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0C4F" w14:textId="77777777" w:rsidR="009B6FBB" w:rsidRPr="006F65AD" w:rsidRDefault="006F65AD" w:rsidP="006F65AD">
      <w:pPr>
        <w:jc w:val="center"/>
        <w:rPr>
          <w:b/>
        </w:rPr>
      </w:pPr>
      <w:r w:rsidRPr="006F65AD">
        <w:rPr>
          <w:b/>
        </w:rPr>
        <w:t>THE SCHOOL DISTR</w:t>
      </w:r>
      <w:bookmarkStart w:id="0" w:name="_GoBack"/>
      <w:bookmarkEnd w:id="0"/>
      <w:r w:rsidRPr="006F65AD">
        <w:rPr>
          <w:b/>
        </w:rPr>
        <w:t>ICT OF THE CITY OF ERIE</w:t>
      </w:r>
      <w:r w:rsidRPr="006F65AD">
        <w:rPr>
          <w:b/>
        </w:rPr>
        <w:br/>
      </w:r>
    </w:p>
    <w:p w14:paraId="74641CDF" w14:textId="77777777" w:rsidR="006F65AD" w:rsidRDefault="006F65AD" w:rsidP="006F65AD">
      <w:pPr>
        <w:jc w:val="center"/>
        <w:rPr>
          <w:b/>
        </w:rPr>
      </w:pPr>
      <w:r>
        <w:rPr>
          <w:b/>
        </w:rPr>
        <w:t xml:space="preserve">REQUEST FOR PROPOSALS FOR </w:t>
      </w:r>
    </w:p>
    <w:p w14:paraId="3FB47F9D" w14:textId="38A20896" w:rsidR="006F65AD" w:rsidRDefault="00F634EF" w:rsidP="006F65AD">
      <w:pPr>
        <w:jc w:val="center"/>
        <w:rPr>
          <w:b/>
        </w:rPr>
      </w:pPr>
      <w:r>
        <w:rPr>
          <w:b/>
        </w:rPr>
        <w:t xml:space="preserve">DATA CABLING AND SECURITY CAMERA INSTALLATION SERVICES </w:t>
      </w:r>
    </w:p>
    <w:p w14:paraId="0A907365" w14:textId="77777777" w:rsidR="006F65AD" w:rsidRDefault="006F65AD" w:rsidP="006F65AD">
      <w:pPr>
        <w:jc w:val="center"/>
        <w:rPr>
          <w:b/>
        </w:rPr>
      </w:pPr>
    </w:p>
    <w:p w14:paraId="62A7967F" w14:textId="707BF340" w:rsidR="006F65AD" w:rsidRDefault="006F65AD" w:rsidP="006F65AD">
      <w:pPr>
        <w:pStyle w:val="BodyTextFirstIndent"/>
      </w:pPr>
      <w:r>
        <w:t xml:space="preserve">The School District of the City of Erie (the “District”) invites Contractors to submit a Proposal to provide </w:t>
      </w:r>
      <w:r w:rsidR="000D68AB">
        <w:t xml:space="preserve">Data Cabling and Security Camera Installation at </w:t>
      </w:r>
      <w:r w:rsidR="006D31FD">
        <w:t>Erie High School and Pfeiffer-Burleigh Elementary School</w:t>
      </w:r>
      <w:r w:rsidR="000D68AB">
        <w:t xml:space="preserve">. </w:t>
      </w:r>
      <w:r>
        <w:t xml:space="preserve"> </w:t>
      </w:r>
    </w:p>
    <w:p w14:paraId="524577CD" w14:textId="77777777" w:rsidR="006F65AD" w:rsidRDefault="006F65AD" w:rsidP="006F65AD">
      <w:pPr>
        <w:pStyle w:val="Title2"/>
      </w:pPr>
      <w:r>
        <w:t>INFORMATION and General Conditions</w:t>
      </w:r>
    </w:p>
    <w:p w14:paraId="4E11E25E" w14:textId="77777777" w:rsidR="006F65AD" w:rsidRPr="006F65AD" w:rsidRDefault="006F65AD" w:rsidP="006F65AD">
      <w:pPr>
        <w:pStyle w:val="Heading1"/>
      </w:pPr>
      <w:r>
        <w:rPr>
          <w:b/>
        </w:rPr>
        <w:t xml:space="preserve">Submission of Proposals.  </w:t>
      </w:r>
    </w:p>
    <w:p w14:paraId="1F260365" w14:textId="697B33D0" w:rsidR="006F65AD" w:rsidRDefault="006F65AD" w:rsidP="006F65AD">
      <w:pPr>
        <w:pStyle w:val="Heading2"/>
      </w:pPr>
      <w:r>
        <w:t xml:space="preserve">All proposals are due </w:t>
      </w:r>
      <w:r w:rsidRPr="0004039D">
        <w:t xml:space="preserve">by </w:t>
      </w:r>
      <w:r w:rsidRPr="0004039D">
        <w:rPr>
          <w:b/>
        </w:rPr>
        <w:t xml:space="preserve">1:30 p.m. on </w:t>
      </w:r>
      <w:r w:rsidR="007D5A39" w:rsidRPr="0004039D">
        <w:rPr>
          <w:b/>
        </w:rPr>
        <w:t>Monday</w:t>
      </w:r>
      <w:r w:rsidRPr="0004039D">
        <w:rPr>
          <w:b/>
        </w:rPr>
        <w:t xml:space="preserve">, </w:t>
      </w:r>
      <w:r w:rsidR="005931A8" w:rsidRPr="0004039D">
        <w:rPr>
          <w:b/>
        </w:rPr>
        <w:t>June</w:t>
      </w:r>
      <w:r w:rsidR="007D5A39" w:rsidRPr="0004039D">
        <w:rPr>
          <w:b/>
        </w:rPr>
        <w:t xml:space="preserve"> </w:t>
      </w:r>
      <w:r w:rsidR="0004039D" w:rsidRPr="0004039D">
        <w:rPr>
          <w:b/>
        </w:rPr>
        <w:t>9</w:t>
      </w:r>
      <w:r w:rsidRPr="0004039D">
        <w:rPr>
          <w:b/>
        </w:rPr>
        <w:t xml:space="preserve">, </w:t>
      </w:r>
      <w:r w:rsidR="00851AB4" w:rsidRPr="0004039D">
        <w:rPr>
          <w:b/>
        </w:rPr>
        <w:t>202</w:t>
      </w:r>
      <w:r w:rsidR="0004039D" w:rsidRPr="0004039D">
        <w:rPr>
          <w:b/>
        </w:rPr>
        <w:t>5</w:t>
      </w:r>
      <w:r w:rsidRPr="0004039D">
        <w:t>.</w:t>
      </w:r>
      <w:r>
        <w:t xml:space="preserve">  Proposers shall submit their proposal via email to </w:t>
      </w:r>
      <w:hyperlink r:id="rId11" w:history="1">
        <w:r w:rsidRPr="00BF72BD">
          <w:rPr>
            <w:rStyle w:val="Hyperlink"/>
          </w:rPr>
          <w:t>bids@eriesd.org</w:t>
        </w:r>
      </w:hyperlink>
      <w:r>
        <w:t xml:space="preserve">, or delivered to the School District of the City of Erie, Administration Building, Board Secretary’s Office, ATTN: BIDS </w:t>
      </w:r>
      <w:r w:rsidR="006D31FD">
        <w:t>1910 Sassafras</w:t>
      </w:r>
      <w:r w:rsidR="00994FF0">
        <w:t xml:space="preserve"> Street</w:t>
      </w:r>
      <w:r>
        <w:t>, Erie, Pennsylvania 16502.  Hard copy proposals shall be sealed and endorsed on the envelope, and email proposals shall contain the notion on the email subject line “</w:t>
      </w:r>
      <w:r w:rsidR="00F634EF">
        <w:t>Data Cabling and Security Camera Installation Services</w:t>
      </w:r>
      <w:r>
        <w:t xml:space="preserve"> Proposal.”  Late proposals will be rejected.   </w:t>
      </w:r>
    </w:p>
    <w:p w14:paraId="105D0BF7" w14:textId="06765AA6" w:rsidR="006F65AD" w:rsidRPr="004B152B" w:rsidRDefault="006F65AD" w:rsidP="006F65AD">
      <w:pPr>
        <w:pStyle w:val="Heading2"/>
      </w:pPr>
      <w:r>
        <w:t>Bids will be opened utilizing an online format o</w:t>
      </w:r>
      <w:r w:rsidR="003571C6">
        <w:t>n</w:t>
      </w:r>
      <w:r w:rsidR="00E53665">
        <w:t xml:space="preserve"> </w:t>
      </w:r>
      <w:r w:rsidR="007D5A39" w:rsidRPr="004B152B">
        <w:t>Monday</w:t>
      </w:r>
      <w:r w:rsidR="003571C6" w:rsidRPr="004B152B">
        <w:t>,</w:t>
      </w:r>
      <w:r w:rsidR="007D5A39" w:rsidRPr="004B152B">
        <w:t xml:space="preserve"> </w:t>
      </w:r>
      <w:r w:rsidR="00044625" w:rsidRPr="004B152B">
        <w:t>June 9</w:t>
      </w:r>
      <w:r w:rsidRPr="004B152B">
        <w:t xml:space="preserve">, </w:t>
      </w:r>
      <w:r w:rsidR="00851AB4" w:rsidRPr="004B152B">
        <w:t>202</w:t>
      </w:r>
      <w:r w:rsidR="004B152B" w:rsidRPr="004B152B">
        <w:t>5</w:t>
      </w:r>
      <w:r w:rsidR="00851AB4" w:rsidRPr="004B152B">
        <w:t xml:space="preserve"> </w:t>
      </w:r>
      <w:r w:rsidRPr="004B152B">
        <w:t xml:space="preserve">at </w:t>
      </w:r>
      <w:r w:rsidR="007D5A39" w:rsidRPr="004B152B">
        <w:t>2:00</w:t>
      </w:r>
      <w:r w:rsidRPr="004B152B">
        <w:t xml:space="preserve"> </w:t>
      </w:r>
      <w:r w:rsidR="007D5A39" w:rsidRPr="004B152B">
        <w:t>p</w:t>
      </w:r>
      <w:r w:rsidRPr="004B152B">
        <w:t>.m.</w:t>
      </w:r>
      <w:r>
        <w:t xml:space="preserve">  The District will provide interested proposers with a link to participate in the bid opening.  If an interested proposer requires reasonable accommodations to participate in an online format bid opening due to a disability, if the interested proposer wishes to participate in the meeting in person or if they don’t have internet access, or if a member of the public wishes to view the opening electronically or in person, they are to contact </w:t>
      </w:r>
      <w:r w:rsidR="00D14F34" w:rsidRPr="004B152B">
        <w:t>Mary Lou Gelzinis</w:t>
      </w:r>
      <w:r w:rsidRPr="004B152B">
        <w:t xml:space="preserve">, Controller, at </w:t>
      </w:r>
      <w:hyperlink r:id="rId12" w:history="1">
        <w:r w:rsidR="00396D59" w:rsidRPr="004B152B">
          <w:rPr>
            <w:rStyle w:val="Hyperlink"/>
          </w:rPr>
          <w:t>mgelzinis@eriesd.org</w:t>
        </w:r>
      </w:hyperlink>
      <w:r w:rsidRPr="004B152B">
        <w:t xml:space="preserve">. </w:t>
      </w:r>
    </w:p>
    <w:p w14:paraId="5CA0C723" w14:textId="77777777" w:rsidR="0000674D" w:rsidRDefault="0000674D" w:rsidP="0000674D">
      <w:pPr>
        <w:pStyle w:val="Heading2"/>
      </w:pPr>
      <w:r>
        <w:t>All proposals must be submitted on the forms provided, with the price state</w:t>
      </w:r>
      <w:r w:rsidR="00122667">
        <w:t>d</w:t>
      </w:r>
      <w:r>
        <w:t xml:space="preserve"> as requested.  All proposals must be signed by an authorized officer of the proposer. </w:t>
      </w:r>
    </w:p>
    <w:p w14:paraId="1F0483B3" w14:textId="77777777" w:rsidR="00176661" w:rsidRDefault="00176661" w:rsidP="0000674D">
      <w:pPr>
        <w:pStyle w:val="Heading2"/>
      </w:pPr>
      <w:r>
        <w:t xml:space="preserve">Proposals may not be withdrawn prior to the close of the regular meeting of the School Board next succeeding the opening of the proposals.  </w:t>
      </w:r>
    </w:p>
    <w:p w14:paraId="0B3D38C8" w14:textId="77777777" w:rsidR="00176661" w:rsidRDefault="00176661" w:rsidP="0000674D">
      <w:pPr>
        <w:pStyle w:val="Heading2"/>
      </w:pPr>
      <w:r>
        <w:t xml:space="preserve">Proposals shall be firm for a period of no less than sixty (60) days. </w:t>
      </w:r>
    </w:p>
    <w:p w14:paraId="46B80076" w14:textId="77777777" w:rsidR="00176661" w:rsidRDefault="00176661" w:rsidP="0000674D">
      <w:pPr>
        <w:pStyle w:val="Heading2"/>
      </w:pPr>
      <w:r>
        <w:t xml:space="preserve">No claims for relief on account of mistakes or omissions in the proposal will be considered and the proposers will be held strictly to their proposals.  Alternatively, the Board may, in its sole discretion, </w:t>
      </w:r>
      <w:r w:rsidR="001A7524">
        <w:t xml:space="preserve">determine that the bid bond deposit be forfeited or to execute on the bid bond. </w:t>
      </w:r>
      <w:r>
        <w:t xml:space="preserve"> </w:t>
      </w:r>
    </w:p>
    <w:p w14:paraId="1BF6845D" w14:textId="77777777" w:rsidR="00424892" w:rsidRDefault="001A7524" w:rsidP="00424892">
      <w:pPr>
        <w:pStyle w:val="Heading2"/>
      </w:pPr>
      <w:r>
        <w:t>By submitting a proposal, the proposer is certifying that it has made itself familiar with all of the documents associated with the RFP and the proposed contract and related contract documents, and certifies that the proposer is familiar with and understands and agrees to all such documents.</w:t>
      </w:r>
    </w:p>
    <w:p w14:paraId="5B40A0ED" w14:textId="6E2664C6" w:rsidR="00424892" w:rsidRPr="00D135FB" w:rsidRDefault="00424892" w:rsidP="00424892">
      <w:pPr>
        <w:pStyle w:val="Heading2"/>
      </w:pPr>
      <w:r w:rsidRPr="00D135FB">
        <w:lastRenderedPageBreak/>
        <w:t>For the proposal to be valid the following forms must be completed and returned: a) Proposal Form and Price Form b) Completed Statement of Contractor’s Qualifications</w:t>
      </w:r>
      <w:r w:rsidR="00743437">
        <w:t xml:space="preserve"> (Attachment D) </w:t>
      </w:r>
      <w:r w:rsidRPr="00D135FB">
        <w:t>c) Non-Collusion Affidavit</w:t>
      </w:r>
      <w:r w:rsidR="00851AB4">
        <w:t xml:space="preserve">, and </w:t>
      </w:r>
      <w:r w:rsidRPr="00D135FB">
        <w:t>d) Contractor’s Capability Detail</w:t>
      </w:r>
      <w:r w:rsidR="00092A73">
        <w:t>.</w:t>
      </w:r>
    </w:p>
    <w:p w14:paraId="596A8654" w14:textId="77777777" w:rsidR="00523B97" w:rsidRPr="00523B97" w:rsidRDefault="00523B97" w:rsidP="00523B97">
      <w:pPr>
        <w:pStyle w:val="Heading1"/>
      </w:pPr>
      <w:r>
        <w:rPr>
          <w:b/>
        </w:rPr>
        <w:t>Award.</w:t>
      </w:r>
    </w:p>
    <w:p w14:paraId="66B0235F" w14:textId="5FA3584F" w:rsidR="00523B97" w:rsidRPr="007D164C" w:rsidRDefault="00523B97" w:rsidP="00523B97">
      <w:pPr>
        <w:pStyle w:val="Heading2"/>
      </w:pPr>
      <w:r>
        <w:t xml:space="preserve">The Board of School Directors (the “Board”) may approve a proposal and award a contract to the successful proposer at </w:t>
      </w:r>
      <w:r w:rsidR="00CA1E5F">
        <w:t>its</w:t>
      </w:r>
      <w:r>
        <w:t xml:space="preserve"> regular meeting on </w:t>
      </w:r>
      <w:r w:rsidRPr="007D164C">
        <w:t xml:space="preserve">Wednesday, </w:t>
      </w:r>
      <w:r w:rsidR="001E1BCC" w:rsidRPr="007D164C">
        <w:t>June 18</w:t>
      </w:r>
      <w:r w:rsidR="007D5A39" w:rsidRPr="007D164C">
        <w:t>th</w:t>
      </w:r>
      <w:r w:rsidRPr="007D164C">
        <w:t xml:space="preserve">, </w:t>
      </w:r>
      <w:r w:rsidR="00851AB4" w:rsidRPr="007D164C">
        <w:t>202</w:t>
      </w:r>
      <w:r w:rsidR="00E910B5" w:rsidRPr="007D164C">
        <w:t>5</w:t>
      </w:r>
      <w:r w:rsidR="00851AB4" w:rsidRPr="007D164C">
        <w:t xml:space="preserve"> </w:t>
      </w:r>
      <w:r w:rsidRPr="007D164C">
        <w:t xml:space="preserve">at 6 p.m. </w:t>
      </w:r>
    </w:p>
    <w:p w14:paraId="0E49F212" w14:textId="77777777" w:rsidR="00523B97" w:rsidRDefault="00523B97" w:rsidP="00523B97">
      <w:pPr>
        <w:pStyle w:val="Heading2"/>
      </w:pPr>
      <w:r>
        <w:t xml:space="preserve">The Board will consider accepting the proposal of the lowest responsible proposer meeting specifications, kind, quality and material being equal.  The Board reserves the right to reject any and/or all proposals, for any reason or no reason, and to waive, at its sole discretion, defects, irregularities, mistakes, omissions, or informalities therein.  The Board is not obligated to accept the lowest or any bid.  </w:t>
      </w:r>
    </w:p>
    <w:p w14:paraId="45D847FF" w14:textId="6EA618C4" w:rsidR="0000674D" w:rsidRDefault="00CA1E5F" w:rsidP="00D135FB">
      <w:pPr>
        <w:pStyle w:val="Heading2"/>
      </w:pPr>
      <w:r>
        <w:t>It is the desire of the Board to award a single contract</w:t>
      </w:r>
      <w:r w:rsidR="000D68AB">
        <w:t xml:space="preserve"> to</w:t>
      </w:r>
      <w:r>
        <w:t xml:space="preserve"> one contractor for </w:t>
      </w:r>
      <w:r w:rsidR="000D68AB">
        <w:t xml:space="preserve">installation of Data Cabling and Security Camera Installation at </w:t>
      </w:r>
      <w:r w:rsidR="00DC444E">
        <w:t>Erie High School and Pfeiffer-Burleigh Elementary School</w:t>
      </w:r>
      <w:r>
        <w:t xml:space="preserve">.  The Board reserves the right to determine, in its sole discretion, </w:t>
      </w:r>
      <w:r w:rsidR="001A7524">
        <w:t>to make the award in a manner that is in the best interests of the District</w:t>
      </w:r>
      <w:r>
        <w:t xml:space="preserve">. </w:t>
      </w:r>
    </w:p>
    <w:p w14:paraId="154EE8F7" w14:textId="77777777" w:rsidR="00523B97" w:rsidRPr="0000674D" w:rsidRDefault="00CA1E5F" w:rsidP="0000674D">
      <w:pPr>
        <w:pStyle w:val="Heading1"/>
      </w:pPr>
      <w:r>
        <w:t xml:space="preserve"> </w:t>
      </w:r>
      <w:r w:rsidR="0000674D">
        <w:rPr>
          <w:b/>
        </w:rPr>
        <w:t>Bonds.</w:t>
      </w:r>
    </w:p>
    <w:p w14:paraId="0F4C11B7" w14:textId="77777777" w:rsidR="0000674D" w:rsidRDefault="0000674D" w:rsidP="0000674D">
      <w:pPr>
        <w:pStyle w:val="Heading2"/>
      </w:pPr>
      <w:r>
        <w:t xml:space="preserve">Bid Bond.  No proposal will be entertained unless accompanied by a deposit, either a Certified Check or Bid Bond, in the amount of five percent (5%) of the total cost, made payable to the School District of the City of Erie and enclosed in the envelope containing the proposal. </w:t>
      </w:r>
    </w:p>
    <w:p w14:paraId="745065FB" w14:textId="77777777" w:rsidR="0000674D" w:rsidRDefault="0000674D" w:rsidP="0000674D">
      <w:pPr>
        <w:pStyle w:val="Heading2"/>
      </w:pPr>
      <w:r>
        <w:t xml:space="preserve">Performance Bond.  The successful proposer shall submit to the School District a Performance Bond in the amount of 100% of the </w:t>
      </w:r>
      <w:r w:rsidR="0030190D">
        <w:t>total contract price</w:t>
      </w:r>
      <w:r>
        <w:t xml:space="preserve"> of the award </w:t>
      </w:r>
      <w:r w:rsidR="0030190D">
        <w:t>prior to providing service, but in no event shall it be submitted more than thirty (3</w:t>
      </w:r>
      <w:r>
        <w:t xml:space="preserve">0) days </w:t>
      </w:r>
      <w:r w:rsidR="0030190D">
        <w:t>a</w:t>
      </w:r>
      <w:r>
        <w:t>f</w:t>
      </w:r>
      <w:r w:rsidR="0030190D">
        <w:t>ter</w:t>
      </w:r>
      <w:r>
        <w:t xml:space="preserve"> the award</w:t>
      </w:r>
      <w:r w:rsidR="0030190D">
        <w:t xml:space="preserve">.  The Performance Bond shall be issued by a surety company legally authorized to do business within the Commonwealth of Pennsylvania.   </w:t>
      </w:r>
    </w:p>
    <w:p w14:paraId="03C346BD" w14:textId="5FF682D1" w:rsidR="00477D56" w:rsidRDefault="00477D56" w:rsidP="0000674D">
      <w:pPr>
        <w:pStyle w:val="Heading2"/>
      </w:pPr>
      <w:r>
        <w:t xml:space="preserve">Payment Bond.  The successful proposer shall submit to the School District a Payment Bond in the amount of 100% of the total contract price of the award prior to providing service.  The Payment Bond shall be issued by a surety company legally authorized to be business within the Commonwealth of Pennsylvania and shall be in compliance with section 756 of the Public School Code, 24 P.S. </w:t>
      </w:r>
      <w:r w:rsidRPr="00BD6A12">
        <w:rPr>
          <w:rFonts w:cs="Times New Roman"/>
        </w:rPr>
        <w:t>§</w:t>
      </w:r>
      <w:r w:rsidRPr="00BD6A12">
        <w:t xml:space="preserve">7-756.  </w:t>
      </w:r>
    </w:p>
    <w:p w14:paraId="4B65397B" w14:textId="77777777" w:rsidR="0030190D" w:rsidRDefault="0030190D" w:rsidP="0030190D">
      <w:pPr>
        <w:pStyle w:val="Heading1"/>
      </w:pPr>
      <w:r>
        <w:rPr>
          <w:b/>
        </w:rPr>
        <w:t>Contract.</w:t>
      </w:r>
      <w:r>
        <w:t xml:space="preserve">  The successful proposer shall enter into a contract for the Services contemplated by this RFP with the District. </w:t>
      </w:r>
      <w:r w:rsidR="00176661">
        <w:t xml:space="preserve"> </w:t>
      </w:r>
      <w:r>
        <w:t xml:space="preserve">The form of the contract is attached hereto as </w:t>
      </w:r>
      <w:r w:rsidR="001254CA">
        <w:t>Attachment</w:t>
      </w:r>
      <w:r>
        <w:t xml:space="preserve"> A.  Interested proposers shall </w:t>
      </w:r>
      <w:r w:rsidR="00176661">
        <w:t>submit proposed e</w:t>
      </w:r>
      <w:r>
        <w:t xml:space="preserve">dits </w:t>
      </w:r>
      <w:r w:rsidR="00176661">
        <w:t xml:space="preserve">or revisions to the contract with the proposal.  The District shall not consider the proposed contract edits or revisions as part of the award, but will use them as the basis for contract negotiations with the apparent successful proposer.  The apparent successful proposer shall provide the District with a fully executed copy of the final and mutually negotiated contract prior to the date indicated above for contract award by the School Board.  Failure to negotiate in good faith or to provide a fully executed copy of the </w:t>
      </w:r>
      <w:r w:rsidR="00176661">
        <w:lastRenderedPageBreak/>
        <w:t xml:space="preserve">contract by the indicated date may result in the District, in its sole discretion, rejecting your proposal, executing on your bid bond and/or awarding the proposal to another proposer.  In addition, the District reserves all rights to respond in any other manner permitted by law. </w:t>
      </w:r>
    </w:p>
    <w:p w14:paraId="055B01B9" w14:textId="77777777" w:rsidR="001A7524" w:rsidRDefault="001A7524" w:rsidP="0030190D">
      <w:pPr>
        <w:pStyle w:val="Heading1"/>
      </w:pPr>
      <w:r>
        <w:rPr>
          <w:b/>
        </w:rPr>
        <w:t xml:space="preserve">Compliance with Laws and Regulations.  </w:t>
      </w:r>
      <w:r>
        <w:t xml:space="preserve">By submitting a proposal, the proposer hereby agrees to abide by all applicable local, state and federal regulations, ordinances and laws, including, but not limited to, OSHA laws and regulations, during the performance of the Services contemplated by this RFP.  The proposer certifies, for itself and its employees, that it shall comply with the laws, rules, regulations and policies of all federal, state and local governments and agencies of applicable jurisdiction in the performance of the Services contemplated by this RFP. </w:t>
      </w:r>
    </w:p>
    <w:p w14:paraId="0F5DC81D" w14:textId="6B227D5A" w:rsidR="00176661" w:rsidRPr="005D22B1" w:rsidRDefault="001A7524" w:rsidP="0030190D">
      <w:pPr>
        <w:pStyle w:val="Heading1"/>
        <w:rPr>
          <w:b/>
        </w:rPr>
      </w:pPr>
      <w:r>
        <w:t xml:space="preserve"> </w:t>
      </w:r>
      <w:r w:rsidR="005D22B1" w:rsidRPr="005D22B1">
        <w:rPr>
          <w:b/>
        </w:rPr>
        <w:t>Invoices</w:t>
      </w:r>
      <w:r w:rsidR="005D22B1">
        <w:rPr>
          <w:b/>
        </w:rPr>
        <w:t xml:space="preserve"> and Payment</w:t>
      </w:r>
      <w:r w:rsidR="005D22B1" w:rsidRPr="005D22B1">
        <w:rPr>
          <w:b/>
        </w:rPr>
        <w:t>.</w:t>
      </w:r>
      <w:r w:rsidR="005D22B1">
        <w:rPr>
          <w:b/>
        </w:rPr>
        <w:t xml:space="preserve">  </w:t>
      </w:r>
      <w:r w:rsidR="005D22B1">
        <w:t xml:space="preserve">All invoices shall be submitted to the District Controller </w:t>
      </w:r>
      <w:r w:rsidR="000D68AB">
        <w:t>upon completion of the project</w:t>
      </w:r>
      <w:r w:rsidR="005D22B1">
        <w:t xml:space="preserve">.  Payment will be made within forty-five (45) days of receipt. </w:t>
      </w:r>
      <w:r w:rsidR="00925E38">
        <w:t xml:space="preserve"> Invoices are to include the date and time of service.</w:t>
      </w:r>
    </w:p>
    <w:p w14:paraId="1BD2B2F7" w14:textId="0BE6A9C9" w:rsidR="005D22B1" w:rsidRPr="00122667" w:rsidRDefault="00122667" w:rsidP="0030190D">
      <w:pPr>
        <w:pStyle w:val="Heading1"/>
        <w:rPr>
          <w:b/>
        </w:rPr>
      </w:pPr>
      <w:r>
        <w:rPr>
          <w:b/>
        </w:rPr>
        <w:t>Non-Collusion Affidavit.</w:t>
      </w:r>
      <w:r>
        <w:t xml:space="preserve">  Each proposer shall submit to the School District a fully executed Non-Collusion Affidavit, such as that document attached hereto as </w:t>
      </w:r>
      <w:r w:rsidR="001254CA">
        <w:t>Attachment</w:t>
      </w:r>
      <w:r>
        <w:t xml:space="preserve"> </w:t>
      </w:r>
      <w:r w:rsidR="00743437">
        <w:t>C</w:t>
      </w:r>
      <w:r>
        <w:t>.</w:t>
      </w:r>
    </w:p>
    <w:p w14:paraId="7D286A92" w14:textId="59EE6593" w:rsidR="001254CA" w:rsidRDefault="00122667" w:rsidP="001254CA">
      <w:pPr>
        <w:pStyle w:val="Heading1"/>
        <w:rPr>
          <w:b/>
        </w:rPr>
      </w:pPr>
      <w:r>
        <w:rPr>
          <w:b/>
        </w:rPr>
        <w:t>Mandatory Site Visits or Pre-Bid Conferences.</w:t>
      </w:r>
      <w:r>
        <w:t xml:space="preserve">  </w:t>
      </w:r>
      <w:r w:rsidR="00C83887">
        <w:t xml:space="preserve">Interested Proposers should contact Joe DePaul in the School District IT Department at </w:t>
      </w:r>
      <w:hyperlink r:id="rId13" w:history="1">
        <w:r w:rsidR="00C83887" w:rsidRPr="001B10E8">
          <w:rPr>
            <w:rStyle w:val="Hyperlink"/>
          </w:rPr>
          <w:t>jdepaul@eriesd.org</w:t>
        </w:r>
      </w:hyperlink>
      <w:r w:rsidR="00C83887">
        <w:t xml:space="preserve"> to schedule a site visit. </w:t>
      </w:r>
    </w:p>
    <w:p w14:paraId="128D4FC3" w14:textId="77777777" w:rsidR="001254CA" w:rsidRPr="001254CA" w:rsidRDefault="00122667" w:rsidP="001254CA">
      <w:pPr>
        <w:pStyle w:val="Heading1"/>
        <w:rPr>
          <w:b/>
        </w:rPr>
      </w:pPr>
      <w:r w:rsidRPr="001254CA">
        <w:rPr>
          <w:b/>
        </w:rPr>
        <w:t>Failure to Perform/Unsatisfactory Performance.</w:t>
      </w:r>
      <w:r>
        <w:t xml:space="preserve"> </w:t>
      </w:r>
      <w:r w:rsidR="001254CA">
        <w:t xml:space="preserve"> </w:t>
      </w:r>
      <w:r>
        <w:t xml:space="preserve">If the </w:t>
      </w:r>
      <w:r w:rsidR="001254CA">
        <w:t>proposer</w:t>
      </w:r>
      <w:r>
        <w:t>’s work is deemed unsatisfactory, based upon timeliness, quality of work, or other factors as determined by the District, the contract may be terminated upon written notification</w:t>
      </w:r>
      <w:r w:rsidR="001254CA">
        <w:t xml:space="preserve"> and at the convenience of the District.</w:t>
      </w:r>
      <w:r>
        <w:t xml:space="preserve"> </w:t>
      </w:r>
    </w:p>
    <w:p w14:paraId="5239B4E5" w14:textId="77777777" w:rsidR="001254CA" w:rsidRPr="001254CA" w:rsidRDefault="00122667" w:rsidP="001254CA">
      <w:pPr>
        <w:pStyle w:val="Heading1"/>
        <w:rPr>
          <w:b/>
        </w:rPr>
      </w:pPr>
      <w:r w:rsidRPr="001254CA">
        <w:rPr>
          <w:b/>
        </w:rPr>
        <w:t>Identification.</w:t>
      </w:r>
      <w:r w:rsidR="001254CA">
        <w:t xml:space="preserve">  </w:t>
      </w:r>
      <w:r>
        <w:t xml:space="preserve">All employees of the </w:t>
      </w:r>
      <w:r w:rsidR="001254CA">
        <w:t xml:space="preserve">successful proposer </w:t>
      </w:r>
      <w:r>
        <w:t xml:space="preserve">must </w:t>
      </w:r>
      <w:r w:rsidR="001254CA">
        <w:t>wear clothing or identification which identifies them while</w:t>
      </w:r>
      <w:r>
        <w:t xml:space="preserve"> on District property. </w:t>
      </w:r>
    </w:p>
    <w:p w14:paraId="0ADD92DB" w14:textId="77777777" w:rsidR="001254CA" w:rsidRPr="001254CA" w:rsidRDefault="00122667" w:rsidP="001254CA">
      <w:pPr>
        <w:pStyle w:val="Heading1"/>
        <w:rPr>
          <w:b/>
        </w:rPr>
      </w:pPr>
      <w:r w:rsidRPr="001254CA">
        <w:rPr>
          <w:b/>
        </w:rPr>
        <w:t>Equal Opportunity Employer</w:t>
      </w:r>
      <w:r>
        <w:t xml:space="preserve">. The District is an equal opportunity employment, educational, and service organization. </w:t>
      </w:r>
    </w:p>
    <w:p w14:paraId="715790FB" w14:textId="77777777" w:rsidR="001254CA" w:rsidRPr="001254CA" w:rsidRDefault="00122667" w:rsidP="001254CA">
      <w:pPr>
        <w:pStyle w:val="Heading1"/>
        <w:rPr>
          <w:b/>
        </w:rPr>
      </w:pPr>
      <w:r w:rsidRPr="001254CA">
        <w:rPr>
          <w:b/>
        </w:rPr>
        <w:t>Discrimination</w:t>
      </w:r>
      <w:r>
        <w:t xml:space="preserve">. The </w:t>
      </w:r>
      <w:r w:rsidR="001254CA">
        <w:t>proposer</w:t>
      </w:r>
      <w:r>
        <w:t xml:space="preserve"> shall not discriminate against any employee, applicant for employment, independent contractor, or any other person because of </w:t>
      </w:r>
      <w:r w:rsidR="001254CA">
        <w:t xml:space="preserve">age. </w:t>
      </w:r>
      <w:r>
        <w:t xml:space="preserve">race, color, </w:t>
      </w:r>
      <w:r w:rsidR="001254CA">
        <w:t>sex, gender identity, sexual orientation, gender, handicap disability, religious creed, ancestry, familial status, national origin, criminal history or veteran status.</w:t>
      </w:r>
      <w:r>
        <w:t xml:space="preserve"> </w:t>
      </w:r>
    </w:p>
    <w:p w14:paraId="4761DA94" w14:textId="77777777" w:rsidR="001254CA" w:rsidRPr="001254CA" w:rsidRDefault="00122667" w:rsidP="001254CA">
      <w:pPr>
        <w:pStyle w:val="Heading1"/>
        <w:rPr>
          <w:b/>
        </w:rPr>
      </w:pPr>
      <w:r w:rsidRPr="00424892">
        <w:rPr>
          <w:b/>
        </w:rPr>
        <w:t>Supplies and Equipment.</w:t>
      </w:r>
      <w:r>
        <w:t xml:space="preserve"> The</w:t>
      </w:r>
      <w:r w:rsidR="001254CA">
        <w:t xml:space="preserve"> </w:t>
      </w:r>
      <w:r w:rsidR="00424892">
        <w:t>successful proposer</w:t>
      </w:r>
      <w:r>
        <w:t xml:space="preserve"> will</w:t>
      </w:r>
      <w:r w:rsidR="001254CA">
        <w:t xml:space="preserve"> </w:t>
      </w:r>
      <w:r>
        <w:t xml:space="preserve">furnish all equipment and supplies necessary to perform the services outlined in this proposal. </w:t>
      </w:r>
    </w:p>
    <w:p w14:paraId="100B411A" w14:textId="77777777" w:rsidR="001254CA" w:rsidRPr="001254CA" w:rsidRDefault="00122667" w:rsidP="001254CA">
      <w:pPr>
        <w:pStyle w:val="Heading1"/>
        <w:rPr>
          <w:b/>
        </w:rPr>
      </w:pPr>
      <w:r w:rsidRPr="00424892">
        <w:rPr>
          <w:b/>
        </w:rPr>
        <w:t>Licenses, Fees, Taxes</w:t>
      </w:r>
      <w:r>
        <w:t>. The</w:t>
      </w:r>
      <w:r w:rsidR="00424892">
        <w:t xml:space="preserve"> successful proposer </w:t>
      </w:r>
      <w:r>
        <w:t xml:space="preserve">shall obtain and maintain all </w:t>
      </w:r>
      <w:r w:rsidR="00424892">
        <w:t xml:space="preserve">necessary </w:t>
      </w:r>
      <w:r>
        <w:t xml:space="preserve">licenses and permits required by federal, state, and local laws. </w:t>
      </w:r>
    </w:p>
    <w:p w14:paraId="1ACD340D" w14:textId="69CC1BC3" w:rsidR="001254CA" w:rsidRPr="001254CA" w:rsidRDefault="00122667" w:rsidP="001254CA">
      <w:pPr>
        <w:pStyle w:val="Heading1"/>
        <w:rPr>
          <w:b/>
        </w:rPr>
      </w:pPr>
      <w:r w:rsidRPr="00424892">
        <w:rPr>
          <w:b/>
        </w:rPr>
        <w:t>Selection</w:t>
      </w:r>
      <w:r w:rsidR="00424892" w:rsidRPr="00424892">
        <w:rPr>
          <w:b/>
        </w:rPr>
        <w:t xml:space="preserve"> </w:t>
      </w:r>
      <w:r w:rsidRPr="00424892">
        <w:rPr>
          <w:b/>
        </w:rPr>
        <w:t>Criteria.</w:t>
      </w:r>
      <w:r>
        <w:t xml:space="preserve"> The District shall </w:t>
      </w:r>
      <w:r w:rsidR="00424892">
        <w:t>select a c</w:t>
      </w:r>
      <w:r>
        <w:t xml:space="preserve">ontractor by evaluating several factors, including, but not be limited to, price, references of similar-size/scope of work, and service capability. The District reserves the right to select the </w:t>
      </w:r>
      <w:r w:rsidR="00424892">
        <w:t>c</w:t>
      </w:r>
      <w:r>
        <w:t xml:space="preserve">ontractor who, in its sole opinion, meets its needs. </w:t>
      </w:r>
    </w:p>
    <w:p w14:paraId="4D5293A4" w14:textId="77777777" w:rsidR="00424892" w:rsidRPr="00A46BC9" w:rsidRDefault="00122667" w:rsidP="00D135FB">
      <w:pPr>
        <w:pStyle w:val="Heading1"/>
        <w:rPr>
          <w:b/>
        </w:rPr>
      </w:pPr>
      <w:r w:rsidRPr="00424892">
        <w:rPr>
          <w:b/>
        </w:rPr>
        <w:t>Insurance.</w:t>
      </w:r>
      <w:r>
        <w:t xml:space="preserve"> </w:t>
      </w:r>
      <w:r w:rsidR="00424892">
        <w:t xml:space="preserve"> Insurance requirements are contained within the form of agreement attached hereto as Attachment A.  </w:t>
      </w:r>
      <w:r w:rsidR="003E270C">
        <w:rPr>
          <w:u w:val="single"/>
        </w:rPr>
        <w:t>Certificates of insurance are to be attached to proposals.</w:t>
      </w:r>
    </w:p>
    <w:p w14:paraId="23CF9947" w14:textId="77777777" w:rsidR="00C47082" w:rsidRDefault="00C47082" w:rsidP="00A46BC9">
      <w:pPr>
        <w:pStyle w:val="Heading1"/>
        <w:numPr>
          <w:ilvl w:val="0"/>
          <w:numId w:val="0"/>
        </w:numPr>
        <w:ind w:left="720"/>
        <w:rPr>
          <w:b/>
        </w:rPr>
      </w:pPr>
    </w:p>
    <w:p w14:paraId="2CB44CDF" w14:textId="77777777" w:rsidR="00EE5B5F" w:rsidRPr="00424892" w:rsidRDefault="00EE5B5F" w:rsidP="00A46BC9">
      <w:pPr>
        <w:pStyle w:val="Heading1"/>
        <w:numPr>
          <w:ilvl w:val="0"/>
          <w:numId w:val="0"/>
        </w:numPr>
        <w:ind w:left="720"/>
        <w:rPr>
          <w:b/>
        </w:rPr>
      </w:pPr>
    </w:p>
    <w:p w14:paraId="73F6C7E7" w14:textId="77777777" w:rsidR="0030190D" w:rsidRDefault="001254CA" w:rsidP="00424892">
      <w:pPr>
        <w:pStyle w:val="Title2"/>
      </w:pPr>
      <w:r>
        <w:t>SCOPE OF WORK</w:t>
      </w:r>
      <w:r w:rsidR="00424892">
        <w:t xml:space="preserve"> AND BID REQUIREMENTS</w:t>
      </w:r>
    </w:p>
    <w:p w14:paraId="4D836F9C" w14:textId="77777777" w:rsidR="00E54DD4" w:rsidRDefault="00E54DD4" w:rsidP="00424892">
      <w:pPr>
        <w:pStyle w:val="Title2"/>
      </w:pPr>
    </w:p>
    <w:p w14:paraId="3945B670" w14:textId="325843D6" w:rsidR="00D61AD8" w:rsidRPr="00D61AD8" w:rsidRDefault="00F634EF" w:rsidP="00D61AD8">
      <w:pPr>
        <w:pStyle w:val="Heading1"/>
        <w:numPr>
          <w:ilvl w:val="0"/>
          <w:numId w:val="23"/>
        </w:numPr>
        <w:rPr>
          <w:b/>
        </w:rPr>
      </w:pPr>
      <w:r>
        <w:rPr>
          <w:b/>
        </w:rPr>
        <w:t xml:space="preserve">Project Description. </w:t>
      </w:r>
    </w:p>
    <w:p w14:paraId="3D2A9EC3" w14:textId="1DC070DC" w:rsidR="00E54DD4" w:rsidRPr="00D61AD8" w:rsidRDefault="00221FF9" w:rsidP="00E54DD4">
      <w:pPr>
        <w:pStyle w:val="Heading1"/>
        <w:numPr>
          <w:ilvl w:val="0"/>
          <w:numId w:val="0"/>
        </w:numPr>
        <w:ind w:firstLine="720"/>
        <w:rPr>
          <w:rStyle w:val="Strong"/>
          <w:rFonts w:cs="Times New Roman"/>
          <w:b w:val="0"/>
          <w:bCs w:val="0"/>
        </w:rPr>
      </w:pPr>
      <w:r w:rsidRPr="00D61AD8">
        <w:rPr>
          <w:rStyle w:val="Strong"/>
          <w:rFonts w:cs="Times New Roman"/>
          <w:b w:val="0"/>
          <w:bCs w:val="0"/>
        </w:rPr>
        <w:t xml:space="preserve">The focus of this project is the physical installation of </w:t>
      </w:r>
      <w:r w:rsidR="00B90FB2" w:rsidRPr="00D61AD8">
        <w:rPr>
          <w:rStyle w:val="Strong"/>
          <w:rFonts w:cs="Times New Roman"/>
          <w:b w:val="0"/>
          <w:bCs w:val="0"/>
        </w:rPr>
        <w:t>4</w:t>
      </w:r>
      <w:r w:rsidR="00C2630A" w:rsidRPr="00D61AD8">
        <w:rPr>
          <w:rStyle w:val="Strong"/>
          <w:rFonts w:cs="Times New Roman"/>
          <w:b w:val="0"/>
          <w:bCs w:val="0"/>
        </w:rPr>
        <w:t>43</w:t>
      </w:r>
      <w:r w:rsidRPr="00D61AD8">
        <w:rPr>
          <w:rStyle w:val="Strong"/>
          <w:rFonts w:cs="Times New Roman"/>
          <w:b w:val="0"/>
          <w:bCs w:val="0"/>
        </w:rPr>
        <w:t xml:space="preserve"> network security cameras throughout </w:t>
      </w:r>
      <w:r w:rsidR="0042139C" w:rsidRPr="00D61AD8">
        <w:rPr>
          <w:rStyle w:val="Strong"/>
          <w:rFonts w:cs="Times New Roman"/>
          <w:b w:val="0"/>
          <w:bCs w:val="0"/>
        </w:rPr>
        <w:t>Erie High School and Pfeiffer-Burleigh Elementary School.</w:t>
      </w:r>
      <w:r w:rsidR="007B6974" w:rsidRPr="00D61AD8">
        <w:rPr>
          <w:rStyle w:val="Strong"/>
          <w:rFonts w:cs="Times New Roman"/>
          <w:b w:val="0"/>
          <w:bCs w:val="0"/>
        </w:rPr>
        <w:t xml:space="preserve">  </w:t>
      </w:r>
      <w:r w:rsidR="004A7BFB" w:rsidRPr="00D61AD8">
        <w:rPr>
          <w:rFonts w:cs="Times New Roman"/>
        </w:rPr>
        <w:t>The District will procure and supply</w:t>
      </w:r>
      <w:r w:rsidR="004A7BFB" w:rsidRPr="00D61AD8">
        <w:rPr>
          <w:rFonts w:cs="Times New Roman"/>
          <w:b/>
          <w:bCs/>
        </w:rPr>
        <w:t xml:space="preserve"> </w:t>
      </w:r>
      <w:r w:rsidR="006F5D03" w:rsidRPr="00D61AD8">
        <w:rPr>
          <w:rFonts w:cs="Times New Roman"/>
        </w:rPr>
        <w:t xml:space="preserve">the cameras and associated </w:t>
      </w:r>
      <w:r w:rsidR="00F05B3E" w:rsidRPr="00D61AD8">
        <w:rPr>
          <w:rFonts w:cs="Times New Roman"/>
        </w:rPr>
        <w:t>mounting brackets/</w:t>
      </w:r>
      <w:r w:rsidR="000F7403" w:rsidRPr="00D61AD8">
        <w:rPr>
          <w:rFonts w:cs="Times New Roman"/>
        </w:rPr>
        <w:t>junction boxes</w:t>
      </w:r>
      <w:r w:rsidR="001D3FF9" w:rsidRPr="00D61AD8">
        <w:rPr>
          <w:rFonts w:cs="Times New Roman"/>
        </w:rPr>
        <w:t xml:space="preserve"> outlined below.  </w:t>
      </w:r>
      <w:r w:rsidR="00E32BEA" w:rsidRPr="00D61AD8">
        <w:rPr>
          <w:rFonts w:cs="Times New Roman"/>
        </w:rPr>
        <w:t>The contractor</w:t>
      </w:r>
      <w:r w:rsidR="00E32BEA" w:rsidRPr="00D61AD8">
        <w:rPr>
          <w:rFonts w:cs="Times New Roman"/>
          <w:b/>
          <w:bCs/>
        </w:rPr>
        <w:t xml:space="preserve"> </w:t>
      </w:r>
      <w:r w:rsidR="00E32BEA" w:rsidRPr="00D61AD8">
        <w:rPr>
          <w:rStyle w:val="Strong"/>
          <w:rFonts w:cs="Times New Roman"/>
          <w:b w:val="0"/>
          <w:bCs w:val="0"/>
        </w:rPr>
        <w:t xml:space="preserve">will be responsible for the provision and installation of </w:t>
      </w:r>
      <w:r w:rsidR="006B1241" w:rsidRPr="00D61AD8">
        <w:rPr>
          <w:rStyle w:val="Strong"/>
          <w:rFonts w:cs="Times New Roman"/>
          <w:b w:val="0"/>
          <w:bCs w:val="0"/>
        </w:rPr>
        <w:t>plenum</w:t>
      </w:r>
      <w:r w:rsidR="000B7261" w:rsidRPr="00D61AD8">
        <w:rPr>
          <w:rStyle w:val="Strong"/>
          <w:rFonts w:cs="Times New Roman"/>
          <w:b w:val="0"/>
          <w:bCs w:val="0"/>
        </w:rPr>
        <w:t>-</w:t>
      </w:r>
      <w:r w:rsidR="006B1241" w:rsidRPr="00D61AD8">
        <w:rPr>
          <w:rStyle w:val="Strong"/>
          <w:rFonts w:cs="Times New Roman"/>
          <w:b w:val="0"/>
          <w:bCs w:val="0"/>
        </w:rPr>
        <w:t xml:space="preserve">rated </w:t>
      </w:r>
      <w:r w:rsidR="00E32BEA" w:rsidRPr="00D61AD8">
        <w:rPr>
          <w:rStyle w:val="Strong"/>
          <w:rFonts w:cs="Times New Roman"/>
          <w:b w:val="0"/>
          <w:bCs w:val="0"/>
        </w:rPr>
        <w:t>CAT6 data cabling from each camera to the nearest MDF/IDF</w:t>
      </w:r>
      <w:r w:rsidR="00620CA7" w:rsidRPr="00D61AD8">
        <w:rPr>
          <w:rStyle w:val="Strong"/>
          <w:rFonts w:cs="Times New Roman"/>
          <w:b w:val="0"/>
          <w:bCs w:val="0"/>
        </w:rPr>
        <w:t xml:space="preserve"> </w:t>
      </w:r>
      <w:r w:rsidR="00930139" w:rsidRPr="00D61AD8">
        <w:rPr>
          <w:rStyle w:val="Strong"/>
          <w:rFonts w:cs="Times New Roman"/>
          <w:b w:val="0"/>
          <w:bCs w:val="0"/>
        </w:rPr>
        <w:t>w</w:t>
      </w:r>
      <w:r w:rsidR="00944936" w:rsidRPr="00D61AD8">
        <w:rPr>
          <w:rStyle w:val="Strong"/>
          <w:rFonts w:cs="Times New Roman"/>
          <w:b w:val="0"/>
          <w:bCs w:val="0"/>
        </w:rPr>
        <w:t>here appropriate.</w:t>
      </w:r>
      <w:r w:rsidR="003154E5" w:rsidRPr="00D61AD8">
        <w:rPr>
          <w:rStyle w:val="Strong"/>
          <w:rFonts w:cs="Times New Roman"/>
          <w:b w:val="0"/>
          <w:bCs w:val="0"/>
        </w:rPr>
        <w:t xml:space="preserve">  Additionally, the contractor </w:t>
      </w:r>
      <w:r w:rsidR="0061301D" w:rsidRPr="00D61AD8">
        <w:rPr>
          <w:rStyle w:val="Strong"/>
          <w:rFonts w:cs="Times New Roman"/>
          <w:b w:val="0"/>
          <w:bCs w:val="0"/>
        </w:rPr>
        <w:t xml:space="preserve">will remove </w:t>
      </w:r>
      <w:r w:rsidR="007221E6" w:rsidRPr="00D61AD8">
        <w:rPr>
          <w:rStyle w:val="Strong"/>
          <w:rFonts w:cs="Times New Roman"/>
          <w:b w:val="0"/>
          <w:bCs w:val="0"/>
        </w:rPr>
        <w:t xml:space="preserve">existing cameras and related hardware, </w:t>
      </w:r>
      <w:r w:rsidR="006C2398" w:rsidRPr="00D61AD8">
        <w:rPr>
          <w:rStyle w:val="Strong"/>
          <w:rFonts w:cs="Times New Roman"/>
          <w:b w:val="0"/>
          <w:bCs w:val="0"/>
        </w:rPr>
        <w:t>install new camera hardware</w:t>
      </w:r>
      <w:r w:rsidR="00482FED" w:rsidRPr="00D61AD8">
        <w:rPr>
          <w:rStyle w:val="Strong"/>
          <w:rFonts w:cs="Times New Roman"/>
          <w:b w:val="0"/>
          <w:bCs w:val="0"/>
        </w:rPr>
        <w:t xml:space="preserve"> and </w:t>
      </w:r>
      <w:r w:rsidR="00494530" w:rsidRPr="00D61AD8">
        <w:rPr>
          <w:rStyle w:val="Strong"/>
          <w:rFonts w:cs="Times New Roman"/>
          <w:b w:val="0"/>
          <w:bCs w:val="0"/>
        </w:rPr>
        <w:t xml:space="preserve">point cameras in the </w:t>
      </w:r>
      <w:r w:rsidR="00DC290D" w:rsidRPr="00D61AD8">
        <w:rPr>
          <w:rStyle w:val="Strong"/>
          <w:rFonts w:cs="Times New Roman"/>
          <w:b w:val="0"/>
          <w:bCs w:val="0"/>
        </w:rPr>
        <w:t>general direction denoted</w:t>
      </w:r>
      <w:r w:rsidR="00E44B9C" w:rsidRPr="00D61AD8">
        <w:rPr>
          <w:rStyle w:val="Strong"/>
          <w:rFonts w:cs="Times New Roman"/>
          <w:b w:val="0"/>
          <w:bCs w:val="0"/>
        </w:rPr>
        <w:t xml:space="preserve"> on </w:t>
      </w:r>
      <w:r w:rsidR="001F7B12" w:rsidRPr="00D61AD8">
        <w:rPr>
          <w:rStyle w:val="Strong"/>
          <w:rFonts w:cs="Times New Roman"/>
          <w:b w:val="0"/>
          <w:bCs w:val="0"/>
        </w:rPr>
        <w:t xml:space="preserve">the </w:t>
      </w:r>
      <w:r w:rsidR="00AA6C96" w:rsidRPr="00D61AD8">
        <w:rPr>
          <w:rStyle w:val="Strong"/>
          <w:rFonts w:cs="Times New Roman"/>
          <w:b w:val="0"/>
          <w:bCs w:val="0"/>
        </w:rPr>
        <w:t>supplied floor maps</w:t>
      </w:r>
      <w:r w:rsidR="00482FED" w:rsidRPr="00D61AD8">
        <w:rPr>
          <w:rStyle w:val="Strong"/>
          <w:rFonts w:cs="Times New Roman"/>
          <w:b w:val="0"/>
          <w:bCs w:val="0"/>
        </w:rPr>
        <w:t>.</w:t>
      </w:r>
    </w:p>
    <w:p w14:paraId="44CE2BC7" w14:textId="19DB1302" w:rsidR="00944936" w:rsidRPr="00D61AD8" w:rsidRDefault="00E16AC2" w:rsidP="004A7BFB">
      <w:pPr>
        <w:pStyle w:val="Heading1"/>
        <w:numPr>
          <w:ilvl w:val="0"/>
          <w:numId w:val="0"/>
        </w:numPr>
        <w:ind w:firstLine="720"/>
        <w:rPr>
          <w:rStyle w:val="Strong"/>
          <w:rFonts w:cs="Times New Roman"/>
          <w:b w:val="0"/>
          <w:bCs w:val="0"/>
        </w:rPr>
      </w:pPr>
      <w:r w:rsidRPr="00D61AD8">
        <w:rPr>
          <w:rStyle w:val="Strong"/>
          <w:rFonts w:cs="Times New Roman"/>
          <w:b w:val="0"/>
          <w:bCs w:val="0"/>
        </w:rPr>
        <w:t xml:space="preserve">At </w:t>
      </w:r>
      <w:r w:rsidR="00771285" w:rsidRPr="00D61AD8">
        <w:rPr>
          <w:rStyle w:val="Strong"/>
          <w:rFonts w:cs="Times New Roman"/>
          <w:b w:val="0"/>
          <w:bCs w:val="0"/>
        </w:rPr>
        <w:t>Erie High Schoo</w:t>
      </w:r>
      <w:r w:rsidR="00873867" w:rsidRPr="00D61AD8">
        <w:rPr>
          <w:rStyle w:val="Strong"/>
          <w:rFonts w:cs="Times New Roman"/>
          <w:b w:val="0"/>
          <w:bCs w:val="0"/>
        </w:rPr>
        <w:t>l</w:t>
      </w:r>
      <w:r w:rsidRPr="00D61AD8">
        <w:rPr>
          <w:rStyle w:val="Strong"/>
          <w:rFonts w:cs="Times New Roman"/>
          <w:b w:val="0"/>
          <w:bCs w:val="0"/>
        </w:rPr>
        <w:t>, 286</w:t>
      </w:r>
      <w:r w:rsidR="00491BA9" w:rsidRPr="00D61AD8">
        <w:rPr>
          <w:rStyle w:val="Strong"/>
          <w:rFonts w:cs="Times New Roman"/>
          <w:b w:val="0"/>
          <w:bCs w:val="0"/>
        </w:rPr>
        <w:t xml:space="preserve"> existing cameras </w:t>
      </w:r>
      <w:r w:rsidR="00326663" w:rsidRPr="00D61AD8">
        <w:rPr>
          <w:rStyle w:val="Strong"/>
          <w:rFonts w:cs="Times New Roman"/>
          <w:b w:val="0"/>
          <w:bCs w:val="0"/>
        </w:rPr>
        <w:t>require</w:t>
      </w:r>
      <w:r w:rsidR="00491BA9" w:rsidRPr="00D61AD8">
        <w:rPr>
          <w:rStyle w:val="Strong"/>
          <w:rFonts w:cs="Times New Roman"/>
          <w:b w:val="0"/>
          <w:bCs w:val="0"/>
        </w:rPr>
        <w:t xml:space="preserve"> </w:t>
      </w:r>
      <w:r w:rsidR="003C4359" w:rsidRPr="00D61AD8">
        <w:rPr>
          <w:rStyle w:val="Strong"/>
          <w:rFonts w:cs="Times New Roman"/>
          <w:b w:val="0"/>
          <w:bCs w:val="0"/>
        </w:rPr>
        <w:t xml:space="preserve">direct </w:t>
      </w:r>
      <w:r w:rsidR="00491BA9" w:rsidRPr="00D61AD8">
        <w:rPr>
          <w:rStyle w:val="Strong"/>
          <w:rFonts w:cs="Times New Roman"/>
          <w:b w:val="0"/>
          <w:bCs w:val="0"/>
        </w:rPr>
        <w:t>replacement</w:t>
      </w:r>
      <w:r w:rsidR="00EE5A3B" w:rsidRPr="00D61AD8">
        <w:rPr>
          <w:rStyle w:val="Strong"/>
          <w:rFonts w:cs="Times New Roman"/>
          <w:b w:val="0"/>
          <w:bCs w:val="0"/>
        </w:rPr>
        <w:t xml:space="preserve"> while</w:t>
      </w:r>
      <w:r w:rsidR="00491BA9" w:rsidRPr="00D61AD8">
        <w:rPr>
          <w:rStyle w:val="Strong"/>
          <w:rFonts w:cs="Times New Roman"/>
          <w:b w:val="0"/>
          <w:bCs w:val="0"/>
        </w:rPr>
        <w:t xml:space="preserve"> an</w:t>
      </w:r>
      <w:r w:rsidR="00513892" w:rsidRPr="00D61AD8">
        <w:rPr>
          <w:rStyle w:val="Strong"/>
          <w:rFonts w:cs="Times New Roman"/>
          <w:b w:val="0"/>
          <w:bCs w:val="0"/>
        </w:rPr>
        <w:t xml:space="preserve"> additional </w:t>
      </w:r>
      <w:r w:rsidR="007068AE" w:rsidRPr="00D61AD8">
        <w:rPr>
          <w:rStyle w:val="Strong"/>
          <w:rFonts w:cs="Times New Roman"/>
          <w:b w:val="0"/>
          <w:bCs w:val="0"/>
        </w:rPr>
        <w:t>99</w:t>
      </w:r>
      <w:r w:rsidR="00513892" w:rsidRPr="00D61AD8">
        <w:rPr>
          <w:rStyle w:val="Strong"/>
          <w:rFonts w:cs="Times New Roman"/>
          <w:b w:val="0"/>
          <w:bCs w:val="0"/>
        </w:rPr>
        <w:t xml:space="preserve"> new cameras </w:t>
      </w:r>
      <w:r w:rsidR="00A91C52" w:rsidRPr="00D61AD8">
        <w:rPr>
          <w:rStyle w:val="Strong"/>
          <w:rFonts w:cs="Times New Roman"/>
          <w:b w:val="0"/>
          <w:bCs w:val="0"/>
        </w:rPr>
        <w:t xml:space="preserve">require </w:t>
      </w:r>
      <w:r w:rsidR="00220811" w:rsidRPr="00D61AD8">
        <w:rPr>
          <w:rStyle w:val="Strong"/>
          <w:rFonts w:cs="Times New Roman"/>
          <w:b w:val="0"/>
          <w:bCs w:val="0"/>
        </w:rPr>
        <w:t xml:space="preserve">cabling and </w:t>
      </w:r>
      <w:r w:rsidR="00A91C52" w:rsidRPr="00D61AD8">
        <w:rPr>
          <w:rStyle w:val="Strong"/>
          <w:rFonts w:cs="Times New Roman"/>
          <w:b w:val="0"/>
          <w:bCs w:val="0"/>
        </w:rPr>
        <w:t>installation.</w:t>
      </w:r>
      <w:r w:rsidR="00220811" w:rsidRPr="00D61AD8">
        <w:rPr>
          <w:rStyle w:val="Strong"/>
          <w:rFonts w:cs="Times New Roman"/>
          <w:b w:val="0"/>
          <w:bCs w:val="0"/>
        </w:rPr>
        <w:t xml:space="preserve">  </w:t>
      </w:r>
      <w:r w:rsidR="001E1F7A" w:rsidRPr="00D61AD8">
        <w:rPr>
          <w:rStyle w:val="Strong"/>
          <w:rFonts w:cs="Times New Roman"/>
          <w:b w:val="0"/>
          <w:bCs w:val="0"/>
        </w:rPr>
        <w:t xml:space="preserve">Improved camera coverage </w:t>
      </w:r>
      <w:r w:rsidR="00B13E52" w:rsidRPr="00D61AD8">
        <w:rPr>
          <w:rStyle w:val="Strong"/>
          <w:rFonts w:cs="Times New Roman"/>
          <w:b w:val="0"/>
          <w:bCs w:val="0"/>
        </w:rPr>
        <w:t xml:space="preserve">allows for the </w:t>
      </w:r>
      <w:r w:rsidR="00F90E29" w:rsidRPr="00D61AD8">
        <w:rPr>
          <w:rStyle w:val="Strong"/>
          <w:rFonts w:cs="Times New Roman"/>
          <w:b w:val="0"/>
          <w:bCs w:val="0"/>
        </w:rPr>
        <w:t xml:space="preserve">complete </w:t>
      </w:r>
      <w:r w:rsidR="00B13E52" w:rsidRPr="00D61AD8">
        <w:rPr>
          <w:rStyle w:val="Strong"/>
          <w:rFonts w:cs="Times New Roman"/>
          <w:b w:val="0"/>
          <w:bCs w:val="0"/>
        </w:rPr>
        <w:t xml:space="preserve">removal of </w:t>
      </w:r>
      <w:r w:rsidR="00A61C4E" w:rsidRPr="00D61AD8">
        <w:rPr>
          <w:rStyle w:val="Strong"/>
          <w:rFonts w:cs="Times New Roman"/>
          <w:b w:val="0"/>
          <w:bCs w:val="0"/>
        </w:rPr>
        <w:t>17 existing cameras</w:t>
      </w:r>
      <w:r w:rsidR="00CD7D06" w:rsidRPr="00D61AD8">
        <w:rPr>
          <w:rStyle w:val="Strong"/>
          <w:rFonts w:cs="Times New Roman"/>
          <w:b w:val="0"/>
          <w:bCs w:val="0"/>
        </w:rPr>
        <w:t>; while the associated cabling may remain</w:t>
      </w:r>
      <w:r w:rsidR="00554CC2" w:rsidRPr="00D61AD8">
        <w:rPr>
          <w:rStyle w:val="Strong"/>
          <w:rFonts w:cs="Times New Roman"/>
          <w:b w:val="0"/>
          <w:bCs w:val="0"/>
        </w:rPr>
        <w:t xml:space="preserve"> intact</w:t>
      </w:r>
      <w:r w:rsidR="00F90E29" w:rsidRPr="00D61AD8">
        <w:rPr>
          <w:rStyle w:val="Strong"/>
          <w:rFonts w:cs="Times New Roman"/>
          <w:b w:val="0"/>
          <w:bCs w:val="0"/>
        </w:rPr>
        <w:t xml:space="preserve">.  </w:t>
      </w:r>
    </w:p>
    <w:p w14:paraId="1E071C8E" w14:textId="2C8D6924" w:rsidR="00944936" w:rsidRPr="00D61AD8" w:rsidRDefault="001B1BCD" w:rsidP="001E4F1F">
      <w:pPr>
        <w:pStyle w:val="Heading1"/>
        <w:numPr>
          <w:ilvl w:val="0"/>
          <w:numId w:val="0"/>
        </w:numPr>
        <w:ind w:firstLine="720"/>
        <w:rPr>
          <w:rStyle w:val="Strong"/>
          <w:rFonts w:cs="Times New Roman"/>
          <w:b w:val="0"/>
          <w:bCs w:val="0"/>
        </w:rPr>
      </w:pPr>
      <w:r w:rsidRPr="00D61AD8">
        <w:rPr>
          <w:rStyle w:val="Strong"/>
          <w:rFonts w:cs="Times New Roman"/>
          <w:b w:val="0"/>
          <w:bCs w:val="0"/>
        </w:rPr>
        <w:t xml:space="preserve">Pfeiffer-Burleigh </w:t>
      </w:r>
      <w:r w:rsidR="00756C2B" w:rsidRPr="00D61AD8">
        <w:rPr>
          <w:rStyle w:val="Strong"/>
          <w:rFonts w:cs="Times New Roman"/>
          <w:b w:val="0"/>
          <w:bCs w:val="0"/>
        </w:rPr>
        <w:t xml:space="preserve">will require </w:t>
      </w:r>
      <w:r w:rsidR="00351BFB" w:rsidRPr="00D61AD8">
        <w:rPr>
          <w:rStyle w:val="Strong"/>
          <w:rFonts w:cs="Times New Roman"/>
          <w:b w:val="0"/>
          <w:bCs w:val="0"/>
        </w:rPr>
        <w:t xml:space="preserve">the </w:t>
      </w:r>
      <w:r w:rsidR="00757B5D" w:rsidRPr="00D61AD8">
        <w:rPr>
          <w:rStyle w:val="Strong"/>
          <w:rFonts w:cs="Times New Roman"/>
          <w:b w:val="0"/>
          <w:bCs w:val="0"/>
        </w:rPr>
        <w:t>provision and installation of plenum</w:t>
      </w:r>
      <w:r w:rsidR="00096A4E" w:rsidRPr="00D61AD8">
        <w:rPr>
          <w:rStyle w:val="Strong"/>
          <w:rFonts w:cs="Times New Roman"/>
          <w:b w:val="0"/>
          <w:bCs w:val="0"/>
        </w:rPr>
        <w:t>-</w:t>
      </w:r>
      <w:r w:rsidR="00757B5D" w:rsidRPr="00D61AD8">
        <w:rPr>
          <w:rStyle w:val="Strong"/>
          <w:rFonts w:cs="Times New Roman"/>
          <w:b w:val="0"/>
          <w:bCs w:val="0"/>
        </w:rPr>
        <w:t>rated CAT6 data cabling from all 82 cameras to the nearest MDF/IDF</w:t>
      </w:r>
      <w:r w:rsidR="000E2343" w:rsidRPr="00D61AD8">
        <w:rPr>
          <w:rStyle w:val="Strong"/>
          <w:rFonts w:cs="Times New Roman"/>
          <w:b w:val="0"/>
          <w:bCs w:val="0"/>
        </w:rPr>
        <w:t xml:space="preserve">.  </w:t>
      </w:r>
      <w:r w:rsidR="00043043" w:rsidRPr="00D61AD8">
        <w:rPr>
          <w:rStyle w:val="Strong"/>
          <w:rFonts w:cs="Times New Roman"/>
          <w:b w:val="0"/>
          <w:bCs w:val="0"/>
        </w:rPr>
        <w:t xml:space="preserve">In addition, 54 </w:t>
      </w:r>
      <w:r w:rsidR="00594EFC" w:rsidRPr="00D61AD8">
        <w:rPr>
          <w:rStyle w:val="Strong"/>
          <w:rFonts w:cs="Times New Roman"/>
          <w:b w:val="0"/>
          <w:bCs w:val="0"/>
        </w:rPr>
        <w:t xml:space="preserve">existing cameras require </w:t>
      </w:r>
      <w:r w:rsidR="00174FA9" w:rsidRPr="00D61AD8">
        <w:rPr>
          <w:rStyle w:val="Strong"/>
          <w:rFonts w:cs="Times New Roman"/>
          <w:b w:val="0"/>
          <w:bCs w:val="0"/>
        </w:rPr>
        <w:t xml:space="preserve">direct </w:t>
      </w:r>
      <w:r w:rsidR="00594EFC" w:rsidRPr="00D61AD8">
        <w:rPr>
          <w:rStyle w:val="Strong"/>
          <w:rFonts w:cs="Times New Roman"/>
          <w:b w:val="0"/>
          <w:bCs w:val="0"/>
        </w:rPr>
        <w:t xml:space="preserve">replacement </w:t>
      </w:r>
      <w:r w:rsidR="00AD60DB" w:rsidRPr="00D61AD8">
        <w:rPr>
          <w:rStyle w:val="Strong"/>
          <w:rFonts w:cs="Times New Roman"/>
          <w:b w:val="0"/>
          <w:bCs w:val="0"/>
        </w:rPr>
        <w:t xml:space="preserve">while </w:t>
      </w:r>
      <w:r w:rsidR="00594EFC" w:rsidRPr="00D61AD8">
        <w:rPr>
          <w:rStyle w:val="Strong"/>
          <w:rFonts w:cs="Times New Roman"/>
          <w:b w:val="0"/>
          <w:bCs w:val="0"/>
        </w:rPr>
        <w:t xml:space="preserve">4 new </w:t>
      </w:r>
      <w:r w:rsidR="00052A86" w:rsidRPr="00D61AD8">
        <w:rPr>
          <w:rStyle w:val="Strong"/>
          <w:rFonts w:cs="Times New Roman"/>
          <w:b w:val="0"/>
          <w:bCs w:val="0"/>
        </w:rPr>
        <w:t>cameras</w:t>
      </w:r>
      <w:r w:rsidR="002154C7" w:rsidRPr="00D61AD8">
        <w:rPr>
          <w:rStyle w:val="Strong"/>
          <w:rFonts w:cs="Times New Roman"/>
          <w:b w:val="0"/>
          <w:bCs w:val="0"/>
        </w:rPr>
        <w:t xml:space="preserve"> </w:t>
      </w:r>
      <w:r w:rsidR="00DE4361" w:rsidRPr="00D61AD8">
        <w:rPr>
          <w:rStyle w:val="Strong"/>
          <w:rFonts w:cs="Times New Roman"/>
          <w:b w:val="0"/>
          <w:bCs w:val="0"/>
        </w:rPr>
        <w:t xml:space="preserve">must </w:t>
      </w:r>
      <w:r w:rsidR="0096341C" w:rsidRPr="00D61AD8">
        <w:rPr>
          <w:rStyle w:val="Strong"/>
          <w:rFonts w:cs="Times New Roman"/>
          <w:b w:val="0"/>
          <w:bCs w:val="0"/>
        </w:rPr>
        <w:t xml:space="preserve">also </w:t>
      </w:r>
      <w:r w:rsidR="00DE4361" w:rsidRPr="00D61AD8">
        <w:rPr>
          <w:rStyle w:val="Strong"/>
          <w:rFonts w:cs="Times New Roman"/>
          <w:b w:val="0"/>
          <w:bCs w:val="0"/>
        </w:rPr>
        <w:t>be installed</w:t>
      </w:r>
      <w:r w:rsidR="002154C7" w:rsidRPr="00D61AD8">
        <w:rPr>
          <w:rStyle w:val="Strong"/>
          <w:rFonts w:cs="Times New Roman"/>
          <w:b w:val="0"/>
          <w:bCs w:val="0"/>
        </w:rPr>
        <w:t xml:space="preserve">. </w:t>
      </w:r>
    </w:p>
    <w:p w14:paraId="74CE6FED" w14:textId="05B08AAB" w:rsidR="0078241F" w:rsidRPr="00D61AD8" w:rsidRDefault="00174FA9" w:rsidP="004E3569">
      <w:pPr>
        <w:pStyle w:val="Heading1"/>
        <w:numPr>
          <w:ilvl w:val="0"/>
          <w:numId w:val="0"/>
        </w:numPr>
        <w:ind w:firstLine="720"/>
        <w:rPr>
          <w:rStyle w:val="Strong"/>
          <w:rFonts w:cs="Times New Roman"/>
          <w:b w:val="0"/>
          <w:bCs w:val="0"/>
        </w:rPr>
      </w:pPr>
      <w:r w:rsidRPr="00D61AD8">
        <w:rPr>
          <w:rStyle w:val="Strong"/>
          <w:rFonts w:cs="Times New Roman"/>
          <w:b w:val="0"/>
          <w:bCs w:val="0"/>
        </w:rPr>
        <w:t xml:space="preserve">The District will </w:t>
      </w:r>
      <w:r w:rsidR="003A768F" w:rsidRPr="00D61AD8">
        <w:rPr>
          <w:rStyle w:val="Strong"/>
          <w:rFonts w:cs="Times New Roman"/>
          <w:b w:val="0"/>
          <w:bCs w:val="0"/>
        </w:rPr>
        <w:t xml:space="preserve">be responsible for </w:t>
      </w:r>
      <w:r w:rsidR="009C7841" w:rsidRPr="00D61AD8">
        <w:rPr>
          <w:rStyle w:val="Strong"/>
          <w:rFonts w:cs="Times New Roman"/>
          <w:b w:val="0"/>
          <w:bCs w:val="0"/>
        </w:rPr>
        <w:t xml:space="preserve">labeling, configuration and final aim of the new camera hardware.  </w:t>
      </w:r>
      <w:r w:rsidR="000355F0" w:rsidRPr="00D61AD8">
        <w:rPr>
          <w:rStyle w:val="Strong"/>
          <w:rFonts w:cs="Times New Roman"/>
          <w:b w:val="0"/>
          <w:bCs w:val="0"/>
        </w:rPr>
        <w:t xml:space="preserve">In the event an existing camera location is changing, the use of vendor-supplied biscuit boxes and patch cords to lengthen a run is acceptable.  </w:t>
      </w:r>
      <w:r w:rsidR="009A6399" w:rsidRPr="00D61AD8">
        <w:rPr>
          <w:rStyle w:val="Strong"/>
          <w:rFonts w:cs="Times New Roman"/>
          <w:b w:val="0"/>
          <w:bCs w:val="0"/>
        </w:rPr>
        <w:t>Please note that a lift will be required for exterior installations at both locations</w:t>
      </w:r>
      <w:r w:rsidR="00E42CC5" w:rsidRPr="00D61AD8">
        <w:rPr>
          <w:rStyle w:val="Strong"/>
          <w:rFonts w:cs="Times New Roman"/>
          <w:b w:val="0"/>
          <w:bCs w:val="0"/>
        </w:rPr>
        <w:t xml:space="preserve"> and select interior applications at Erie High School.  </w:t>
      </w:r>
      <w:r w:rsidR="0054766B" w:rsidRPr="00D61AD8">
        <w:rPr>
          <w:rStyle w:val="Strong"/>
          <w:rFonts w:cs="Times New Roman"/>
          <w:b w:val="0"/>
          <w:bCs w:val="0"/>
        </w:rPr>
        <w:t xml:space="preserve">The contractor </w:t>
      </w:r>
      <w:r w:rsidR="00397059" w:rsidRPr="00D61AD8">
        <w:rPr>
          <w:rStyle w:val="Strong"/>
          <w:rFonts w:cs="Times New Roman"/>
          <w:b w:val="0"/>
          <w:bCs w:val="0"/>
        </w:rPr>
        <w:t xml:space="preserve">must protect gym flooring </w:t>
      </w:r>
      <w:r w:rsidR="000355F0" w:rsidRPr="00D61AD8">
        <w:rPr>
          <w:rStyle w:val="Strong"/>
          <w:rFonts w:cs="Times New Roman"/>
          <w:b w:val="0"/>
          <w:bCs w:val="0"/>
        </w:rPr>
        <w:t xml:space="preserve">during installation </w:t>
      </w:r>
      <w:r w:rsidR="002E48B9" w:rsidRPr="00D61AD8">
        <w:rPr>
          <w:rStyle w:val="Strong"/>
          <w:rFonts w:cs="Times New Roman"/>
          <w:b w:val="0"/>
          <w:bCs w:val="0"/>
        </w:rPr>
        <w:t>with Ram Board or a comparable product</w:t>
      </w:r>
      <w:r w:rsidR="000355F0" w:rsidRPr="00D61AD8">
        <w:rPr>
          <w:rStyle w:val="Strong"/>
          <w:rFonts w:cs="Times New Roman"/>
          <w:b w:val="0"/>
          <w:bCs w:val="0"/>
        </w:rPr>
        <w:t xml:space="preserve">.  </w:t>
      </w:r>
      <w:r w:rsidR="0078241F" w:rsidRPr="00D61AD8">
        <w:rPr>
          <w:rStyle w:val="Strong"/>
          <w:rFonts w:cs="Times New Roman"/>
          <w:b w:val="0"/>
          <w:bCs w:val="0"/>
        </w:rPr>
        <w:t>Building floor maps and camer</w:t>
      </w:r>
      <w:r w:rsidR="00DB3260" w:rsidRPr="00D61AD8">
        <w:rPr>
          <w:rStyle w:val="Strong"/>
          <w:rFonts w:cs="Times New Roman"/>
          <w:b w:val="0"/>
          <w:bCs w:val="0"/>
        </w:rPr>
        <w:t xml:space="preserve">a placement will be made available upon request.  </w:t>
      </w:r>
    </w:p>
    <w:p w14:paraId="0C90B397" w14:textId="0A93DE36" w:rsidR="00221FF9" w:rsidRPr="00D61AD8" w:rsidRDefault="00221FF9" w:rsidP="007D5A39">
      <w:pPr>
        <w:pStyle w:val="Heading1"/>
        <w:numPr>
          <w:ilvl w:val="0"/>
          <w:numId w:val="0"/>
        </w:numPr>
        <w:ind w:firstLine="720"/>
        <w:rPr>
          <w:rStyle w:val="Strong"/>
          <w:rFonts w:cs="Times New Roman"/>
          <w:b w:val="0"/>
          <w:bCs w:val="0"/>
        </w:rPr>
      </w:pPr>
      <w:r w:rsidRPr="00D61AD8">
        <w:rPr>
          <w:rStyle w:val="Strong"/>
          <w:rFonts w:cs="Times New Roman"/>
          <w:b w:val="0"/>
          <w:bCs w:val="0"/>
        </w:rPr>
        <w:t xml:space="preserve">  </w:t>
      </w:r>
    </w:p>
    <w:p w14:paraId="735CE375" w14:textId="77777777" w:rsidR="00E54DD4" w:rsidRPr="00D61AD8" w:rsidRDefault="00E54DD4" w:rsidP="007D5A39">
      <w:pPr>
        <w:pStyle w:val="Heading1"/>
        <w:numPr>
          <w:ilvl w:val="0"/>
          <w:numId w:val="0"/>
        </w:numPr>
        <w:ind w:firstLine="720"/>
        <w:rPr>
          <w:rStyle w:val="Strong"/>
          <w:rFonts w:cs="Times New Roman"/>
          <w:b w:val="0"/>
          <w:bCs w:val="0"/>
        </w:rPr>
      </w:pPr>
    </w:p>
    <w:p w14:paraId="5867A9E4" w14:textId="77777777" w:rsidR="008673F6" w:rsidRPr="00D61AD8" w:rsidRDefault="008673F6" w:rsidP="007D5A39">
      <w:pPr>
        <w:pStyle w:val="Heading1"/>
        <w:numPr>
          <w:ilvl w:val="0"/>
          <w:numId w:val="0"/>
        </w:numPr>
        <w:ind w:firstLine="720"/>
        <w:rPr>
          <w:rStyle w:val="Strong"/>
          <w:rFonts w:cs="Times New Roman"/>
          <w:b w:val="0"/>
          <w:bCs w:val="0"/>
        </w:rPr>
      </w:pPr>
    </w:p>
    <w:p w14:paraId="7EA24F4A" w14:textId="77777777" w:rsidR="008673F6" w:rsidRPr="00D61AD8" w:rsidRDefault="008673F6" w:rsidP="007D5A39">
      <w:pPr>
        <w:pStyle w:val="Heading1"/>
        <w:numPr>
          <w:ilvl w:val="0"/>
          <w:numId w:val="0"/>
        </w:numPr>
        <w:ind w:firstLine="720"/>
        <w:rPr>
          <w:rStyle w:val="Strong"/>
          <w:rFonts w:cs="Times New Roman"/>
          <w:b w:val="0"/>
          <w:bCs w:val="0"/>
        </w:rPr>
      </w:pPr>
    </w:p>
    <w:p w14:paraId="6FAC0461" w14:textId="77777777" w:rsidR="0060156E" w:rsidRDefault="0060156E" w:rsidP="0060156E">
      <w:pPr>
        <w:pStyle w:val="Heading1"/>
        <w:numPr>
          <w:ilvl w:val="0"/>
          <w:numId w:val="0"/>
        </w:numPr>
        <w:rPr>
          <w:rStyle w:val="Strong"/>
          <w:rFonts w:cs="Times New Roman"/>
          <w:b w:val="0"/>
          <w:bCs w:val="0"/>
        </w:rPr>
      </w:pPr>
    </w:p>
    <w:p w14:paraId="33B43995" w14:textId="77777777" w:rsidR="009A099C" w:rsidRPr="00D61AD8" w:rsidRDefault="009A099C" w:rsidP="0060156E">
      <w:pPr>
        <w:pStyle w:val="Heading1"/>
        <w:numPr>
          <w:ilvl w:val="0"/>
          <w:numId w:val="0"/>
        </w:numPr>
        <w:rPr>
          <w:rStyle w:val="Strong"/>
          <w:rFonts w:cs="Times New Roman"/>
          <w:b w:val="0"/>
          <w:bCs w:val="0"/>
        </w:rPr>
      </w:pPr>
    </w:p>
    <w:p w14:paraId="6266540A" w14:textId="5EEAC59D" w:rsidR="00E54DD4" w:rsidRPr="00D61AD8" w:rsidRDefault="008F5275" w:rsidP="0060156E">
      <w:pPr>
        <w:pStyle w:val="Heading1"/>
        <w:numPr>
          <w:ilvl w:val="0"/>
          <w:numId w:val="0"/>
        </w:numPr>
        <w:jc w:val="center"/>
        <w:rPr>
          <w:rStyle w:val="Strong"/>
          <w:rFonts w:cs="Times New Roman"/>
          <w:b w:val="0"/>
          <w:bCs w:val="0"/>
        </w:rPr>
      </w:pPr>
      <w:r w:rsidRPr="00D61AD8">
        <w:rPr>
          <w:rStyle w:val="Strong"/>
          <w:rFonts w:cs="Times New Roman"/>
          <w:b w:val="0"/>
          <w:bCs w:val="0"/>
        </w:rPr>
        <w:t>District-Provided Camera</w:t>
      </w:r>
      <w:r w:rsidR="00A819AA" w:rsidRPr="00D61AD8">
        <w:rPr>
          <w:rStyle w:val="Strong"/>
          <w:rFonts w:cs="Times New Roman"/>
          <w:b w:val="0"/>
          <w:bCs w:val="0"/>
        </w:rPr>
        <w:t>s</w:t>
      </w:r>
      <w:r w:rsidRPr="00D61AD8">
        <w:rPr>
          <w:rStyle w:val="Strong"/>
          <w:rFonts w:cs="Times New Roman"/>
          <w:b w:val="0"/>
          <w:bCs w:val="0"/>
        </w:rPr>
        <w:t xml:space="preserve"> and </w:t>
      </w:r>
      <w:r w:rsidR="00B96F99" w:rsidRPr="00D61AD8">
        <w:rPr>
          <w:rStyle w:val="Strong"/>
          <w:rFonts w:cs="Times New Roman"/>
          <w:b w:val="0"/>
          <w:bCs w:val="0"/>
        </w:rPr>
        <w:t>Mounting Hardware</w:t>
      </w:r>
    </w:p>
    <w:tbl>
      <w:tblPr>
        <w:tblW w:w="7680" w:type="dxa"/>
        <w:jc w:val="center"/>
        <w:tblLook w:val="04A0" w:firstRow="1" w:lastRow="0" w:firstColumn="1" w:lastColumn="0" w:noHBand="0" w:noVBand="1"/>
      </w:tblPr>
      <w:tblGrid>
        <w:gridCol w:w="2785"/>
        <w:gridCol w:w="655"/>
        <w:gridCol w:w="3665"/>
        <w:gridCol w:w="575"/>
      </w:tblGrid>
      <w:tr w:rsidR="00EC256B" w:rsidRPr="00EC256B" w14:paraId="16CF2AD6" w14:textId="77777777" w:rsidTr="00E54DD4">
        <w:trPr>
          <w:trHeight w:val="300"/>
          <w:jc w:val="center"/>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D966" w14:textId="77777777" w:rsidR="00EC256B" w:rsidRPr="00EC256B" w:rsidRDefault="00EC256B" w:rsidP="00EC256B">
            <w:pPr>
              <w:rPr>
                <w:rFonts w:ascii="Calibri" w:hAnsi="Calibri" w:cs="Calibri"/>
                <w:b/>
                <w:bCs/>
                <w:color w:val="000000"/>
                <w:sz w:val="22"/>
                <w:szCs w:val="22"/>
              </w:rPr>
            </w:pPr>
            <w:r w:rsidRPr="00EC256B">
              <w:rPr>
                <w:rFonts w:ascii="Calibri" w:hAnsi="Calibri" w:cs="Calibri"/>
                <w:b/>
                <w:bCs/>
                <w:color w:val="000000"/>
                <w:sz w:val="22"/>
                <w:szCs w:val="22"/>
              </w:rPr>
              <w:t>Cameras</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14:paraId="3785EBFB"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 </w:t>
            </w:r>
          </w:p>
        </w:tc>
        <w:tc>
          <w:tcPr>
            <w:tcW w:w="3665" w:type="dxa"/>
            <w:tcBorders>
              <w:top w:val="single" w:sz="4" w:space="0" w:color="auto"/>
              <w:left w:val="nil"/>
              <w:bottom w:val="single" w:sz="4" w:space="0" w:color="auto"/>
              <w:right w:val="single" w:sz="4" w:space="0" w:color="auto"/>
            </w:tcBorders>
            <w:shd w:val="clear" w:color="auto" w:fill="auto"/>
            <w:noWrap/>
            <w:vAlign w:val="bottom"/>
            <w:hideMark/>
          </w:tcPr>
          <w:p w14:paraId="27BAD26E" w14:textId="7918D5A2" w:rsidR="00EC256B" w:rsidRPr="00EC256B" w:rsidRDefault="00EC256B" w:rsidP="00EC256B">
            <w:pPr>
              <w:rPr>
                <w:rFonts w:ascii="Calibri" w:hAnsi="Calibri" w:cs="Calibri"/>
                <w:b/>
                <w:bCs/>
                <w:color w:val="000000"/>
                <w:sz w:val="22"/>
                <w:szCs w:val="22"/>
              </w:rPr>
            </w:pPr>
            <w:r w:rsidRPr="00EC256B">
              <w:rPr>
                <w:rFonts w:ascii="Calibri" w:hAnsi="Calibri" w:cs="Calibri"/>
                <w:b/>
                <w:bCs/>
                <w:color w:val="000000"/>
                <w:sz w:val="22"/>
                <w:szCs w:val="22"/>
              </w:rPr>
              <w:t>Mounting Brackets/Ju</w:t>
            </w:r>
            <w:r w:rsidR="00E54DD4">
              <w:rPr>
                <w:rFonts w:ascii="Calibri" w:hAnsi="Calibri" w:cs="Calibri"/>
                <w:b/>
                <w:bCs/>
                <w:color w:val="000000"/>
                <w:sz w:val="22"/>
                <w:szCs w:val="22"/>
              </w:rPr>
              <w:t>n</w:t>
            </w:r>
            <w:r w:rsidRPr="00EC256B">
              <w:rPr>
                <w:rFonts w:ascii="Calibri" w:hAnsi="Calibri" w:cs="Calibri"/>
                <w:b/>
                <w:bCs/>
                <w:color w:val="000000"/>
                <w:sz w:val="22"/>
                <w:szCs w:val="22"/>
              </w:rPr>
              <w:t>ction Boxes</w:t>
            </w:r>
          </w:p>
        </w:tc>
        <w:tc>
          <w:tcPr>
            <w:tcW w:w="575" w:type="dxa"/>
            <w:tcBorders>
              <w:top w:val="single" w:sz="4" w:space="0" w:color="auto"/>
              <w:left w:val="nil"/>
              <w:bottom w:val="single" w:sz="4" w:space="0" w:color="auto"/>
              <w:right w:val="single" w:sz="4" w:space="0" w:color="auto"/>
            </w:tcBorders>
            <w:shd w:val="clear" w:color="auto" w:fill="auto"/>
            <w:noWrap/>
            <w:vAlign w:val="bottom"/>
            <w:hideMark/>
          </w:tcPr>
          <w:p w14:paraId="45277C0F"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 </w:t>
            </w:r>
          </w:p>
        </w:tc>
      </w:tr>
      <w:tr w:rsidR="00EC256B" w:rsidRPr="00EC256B" w14:paraId="2A5F2997" w14:textId="77777777" w:rsidTr="00E54DD4">
        <w:trPr>
          <w:trHeight w:val="300"/>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24AB0FFD"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Advidia M-46-FW-V2</w:t>
            </w:r>
          </w:p>
        </w:tc>
        <w:tc>
          <w:tcPr>
            <w:tcW w:w="655" w:type="dxa"/>
            <w:tcBorders>
              <w:top w:val="nil"/>
              <w:left w:val="nil"/>
              <w:bottom w:val="single" w:sz="4" w:space="0" w:color="auto"/>
              <w:right w:val="single" w:sz="4" w:space="0" w:color="auto"/>
            </w:tcBorders>
            <w:shd w:val="clear" w:color="auto" w:fill="auto"/>
            <w:noWrap/>
            <w:vAlign w:val="bottom"/>
            <w:hideMark/>
          </w:tcPr>
          <w:p w14:paraId="519111E2" w14:textId="2038F0E3"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3</w:t>
            </w:r>
            <w:r w:rsidR="00FE246B">
              <w:rPr>
                <w:rFonts w:ascii="Calibri" w:hAnsi="Calibri" w:cs="Calibri"/>
                <w:color w:val="000000"/>
                <w:sz w:val="22"/>
                <w:szCs w:val="22"/>
              </w:rPr>
              <w:t>73</w:t>
            </w:r>
          </w:p>
        </w:tc>
        <w:tc>
          <w:tcPr>
            <w:tcW w:w="3665" w:type="dxa"/>
            <w:tcBorders>
              <w:top w:val="nil"/>
              <w:left w:val="nil"/>
              <w:bottom w:val="single" w:sz="4" w:space="0" w:color="auto"/>
              <w:right w:val="single" w:sz="4" w:space="0" w:color="auto"/>
            </w:tcBorders>
            <w:shd w:val="clear" w:color="auto" w:fill="auto"/>
            <w:noWrap/>
            <w:vAlign w:val="bottom"/>
            <w:hideMark/>
          </w:tcPr>
          <w:p w14:paraId="4567F50D"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M-JB-MINI</w:t>
            </w:r>
          </w:p>
        </w:tc>
        <w:tc>
          <w:tcPr>
            <w:tcW w:w="575" w:type="dxa"/>
            <w:tcBorders>
              <w:top w:val="nil"/>
              <w:left w:val="nil"/>
              <w:bottom w:val="single" w:sz="4" w:space="0" w:color="auto"/>
              <w:right w:val="single" w:sz="4" w:space="0" w:color="auto"/>
            </w:tcBorders>
            <w:shd w:val="clear" w:color="auto" w:fill="auto"/>
            <w:noWrap/>
            <w:vAlign w:val="bottom"/>
            <w:hideMark/>
          </w:tcPr>
          <w:p w14:paraId="4030C76B" w14:textId="4B426A70" w:rsidR="00EC256B" w:rsidRPr="00EC256B" w:rsidRDefault="00C01D74" w:rsidP="00EC256B">
            <w:pPr>
              <w:jc w:val="right"/>
              <w:rPr>
                <w:rFonts w:ascii="Calibri" w:hAnsi="Calibri" w:cs="Calibri"/>
                <w:color w:val="000000"/>
                <w:sz w:val="22"/>
                <w:szCs w:val="22"/>
              </w:rPr>
            </w:pPr>
            <w:r>
              <w:rPr>
                <w:rFonts w:ascii="Calibri" w:hAnsi="Calibri" w:cs="Calibri"/>
                <w:color w:val="000000"/>
                <w:sz w:val="22"/>
                <w:szCs w:val="22"/>
              </w:rPr>
              <w:t>108</w:t>
            </w:r>
          </w:p>
        </w:tc>
      </w:tr>
      <w:tr w:rsidR="00EC256B" w:rsidRPr="00EC256B" w14:paraId="36C68EA5" w14:textId="77777777" w:rsidTr="00E54DD4">
        <w:trPr>
          <w:trHeight w:val="300"/>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FCB57E7"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Advidia M-87-V</w:t>
            </w:r>
          </w:p>
        </w:tc>
        <w:tc>
          <w:tcPr>
            <w:tcW w:w="655" w:type="dxa"/>
            <w:tcBorders>
              <w:top w:val="nil"/>
              <w:left w:val="nil"/>
              <w:bottom w:val="single" w:sz="4" w:space="0" w:color="auto"/>
              <w:right w:val="single" w:sz="4" w:space="0" w:color="auto"/>
            </w:tcBorders>
            <w:shd w:val="clear" w:color="auto" w:fill="auto"/>
            <w:noWrap/>
            <w:vAlign w:val="bottom"/>
            <w:hideMark/>
          </w:tcPr>
          <w:p w14:paraId="56F80EC9"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43</w:t>
            </w:r>
          </w:p>
        </w:tc>
        <w:tc>
          <w:tcPr>
            <w:tcW w:w="3665" w:type="dxa"/>
            <w:tcBorders>
              <w:top w:val="nil"/>
              <w:left w:val="nil"/>
              <w:bottom w:val="single" w:sz="4" w:space="0" w:color="auto"/>
              <w:right w:val="single" w:sz="4" w:space="0" w:color="auto"/>
            </w:tcBorders>
            <w:shd w:val="clear" w:color="auto" w:fill="auto"/>
            <w:noWrap/>
            <w:vAlign w:val="bottom"/>
            <w:hideMark/>
          </w:tcPr>
          <w:p w14:paraId="055C1502"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M-WM-JB</w:t>
            </w:r>
          </w:p>
        </w:tc>
        <w:tc>
          <w:tcPr>
            <w:tcW w:w="575" w:type="dxa"/>
            <w:tcBorders>
              <w:top w:val="nil"/>
              <w:left w:val="nil"/>
              <w:bottom w:val="single" w:sz="4" w:space="0" w:color="auto"/>
              <w:right w:val="single" w:sz="4" w:space="0" w:color="auto"/>
            </w:tcBorders>
            <w:shd w:val="clear" w:color="auto" w:fill="auto"/>
            <w:noWrap/>
            <w:vAlign w:val="bottom"/>
            <w:hideMark/>
          </w:tcPr>
          <w:p w14:paraId="389E94FD"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47</w:t>
            </w:r>
          </w:p>
        </w:tc>
      </w:tr>
      <w:tr w:rsidR="00EC256B" w:rsidRPr="00EC256B" w14:paraId="565F1709" w14:textId="77777777" w:rsidTr="00E54DD4">
        <w:trPr>
          <w:trHeight w:val="300"/>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7A5B1685"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i-PRO WV-S25500-V3L</w:t>
            </w:r>
          </w:p>
        </w:tc>
        <w:tc>
          <w:tcPr>
            <w:tcW w:w="655" w:type="dxa"/>
            <w:tcBorders>
              <w:top w:val="nil"/>
              <w:left w:val="nil"/>
              <w:bottom w:val="single" w:sz="4" w:space="0" w:color="auto"/>
              <w:right w:val="single" w:sz="4" w:space="0" w:color="auto"/>
            </w:tcBorders>
            <w:shd w:val="clear" w:color="auto" w:fill="auto"/>
            <w:noWrap/>
            <w:vAlign w:val="bottom"/>
            <w:hideMark/>
          </w:tcPr>
          <w:p w14:paraId="137BF091"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6</w:t>
            </w:r>
          </w:p>
        </w:tc>
        <w:tc>
          <w:tcPr>
            <w:tcW w:w="3665" w:type="dxa"/>
            <w:tcBorders>
              <w:top w:val="nil"/>
              <w:left w:val="nil"/>
              <w:bottom w:val="single" w:sz="4" w:space="0" w:color="auto"/>
              <w:right w:val="single" w:sz="4" w:space="0" w:color="auto"/>
            </w:tcBorders>
            <w:shd w:val="clear" w:color="auto" w:fill="auto"/>
            <w:noWrap/>
            <w:vAlign w:val="bottom"/>
            <w:hideMark/>
          </w:tcPr>
          <w:p w14:paraId="14C8B515"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 </w:t>
            </w:r>
          </w:p>
        </w:tc>
        <w:tc>
          <w:tcPr>
            <w:tcW w:w="575" w:type="dxa"/>
            <w:tcBorders>
              <w:top w:val="nil"/>
              <w:left w:val="nil"/>
              <w:bottom w:val="single" w:sz="4" w:space="0" w:color="auto"/>
              <w:right w:val="single" w:sz="4" w:space="0" w:color="auto"/>
            </w:tcBorders>
            <w:shd w:val="clear" w:color="auto" w:fill="auto"/>
            <w:noWrap/>
            <w:vAlign w:val="bottom"/>
            <w:hideMark/>
          </w:tcPr>
          <w:p w14:paraId="72D7A843"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0</w:t>
            </w:r>
          </w:p>
        </w:tc>
      </w:tr>
      <w:tr w:rsidR="00EC256B" w:rsidRPr="00EC256B" w14:paraId="0910B973" w14:textId="77777777" w:rsidTr="00E54DD4">
        <w:trPr>
          <w:trHeight w:val="300"/>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1903A87C"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i-PRO S4176A</w:t>
            </w:r>
          </w:p>
        </w:tc>
        <w:tc>
          <w:tcPr>
            <w:tcW w:w="655" w:type="dxa"/>
            <w:tcBorders>
              <w:top w:val="nil"/>
              <w:left w:val="nil"/>
              <w:bottom w:val="single" w:sz="4" w:space="0" w:color="auto"/>
              <w:right w:val="single" w:sz="4" w:space="0" w:color="auto"/>
            </w:tcBorders>
            <w:shd w:val="clear" w:color="auto" w:fill="auto"/>
            <w:noWrap/>
            <w:vAlign w:val="bottom"/>
            <w:hideMark/>
          </w:tcPr>
          <w:p w14:paraId="3C636C52"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19</w:t>
            </w:r>
          </w:p>
        </w:tc>
        <w:tc>
          <w:tcPr>
            <w:tcW w:w="3665" w:type="dxa"/>
            <w:tcBorders>
              <w:top w:val="nil"/>
              <w:left w:val="nil"/>
              <w:bottom w:val="single" w:sz="4" w:space="0" w:color="auto"/>
              <w:right w:val="single" w:sz="4" w:space="0" w:color="auto"/>
            </w:tcBorders>
            <w:shd w:val="clear" w:color="auto" w:fill="auto"/>
            <w:noWrap/>
            <w:vAlign w:val="bottom"/>
            <w:hideMark/>
          </w:tcPr>
          <w:p w14:paraId="4D3F665F"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WV-QWL500-W</w:t>
            </w:r>
          </w:p>
        </w:tc>
        <w:tc>
          <w:tcPr>
            <w:tcW w:w="575" w:type="dxa"/>
            <w:tcBorders>
              <w:top w:val="nil"/>
              <w:left w:val="nil"/>
              <w:bottom w:val="single" w:sz="4" w:space="0" w:color="auto"/>
              <w:right w:val="single" w:sz="4" w:space="0" w:color="auto"/>
            </w:tcBorders>
            <w:shd w:val="clear" w:color="auto" w:fill="auto"/>
            <w:noWrap/>
            <w:vAlign w:val="bottom"/>
            <w:hideMark/>
          </w:tcPr>
          <w:p w14:paraId="14472986"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2</w:t>
            </w:r>
          </w:p>
        </w:tc>
      </w:tr>
      <w:tr w:rsidR="00EC256B" w:rsidRPr="00EC256B" w14:paraId="3BA87FB1" w14:textId="77777777" w:rsidTr="00E54DD4">
        <w:trPr>
          <w:trHeight w:val="300"/>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1A713FE"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 </w:t>
            </w:r>
          </w:p>
        </w:tc>
        <w:tc>
          <w:tcPr>
            <w:tcW w:w="655" w:type="dxa"/>
            <w:tcBorders>
              <w:top w:val="nil"/>
              <w:left w:val="nil"/>
              <w:bottom w:val="single" w:sz="4" w:space="0" w:color="auto"/>
              <w:right w:val="single" w:sz="4" w:space="0" w:color="auto"/>
            </w:tcBorders>
            <w:shd w:val="clear" w:color="auto" w:fill="auto"/>
            <w:noWrap/>
            <w:vAlign w:val="bottom"/>
            <w:hideMark/>
          </w:tcPr>
          <w:p w14:paraId="61B6DF59"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 </w:t>
            </w:r>
          </w:p>
        </w:tc>
        <w:tc>
          <w:tcPr>
            <w:tcW w:w="3665" w:type="dxa"/>
            <w:tcBorders>
              <w:top w:val="nil"/>
              <w:left w:val="nil"/>
              <w:bottom w:val="single" w:sz="4" w:space="0" w:color="auto"/>
              <w:right w:val="single" w:sz="4" w:space="0" w:color="auto"/>
            </w:tcBorders>
            <w:shd w:val="clear" w:color="auto" w:fill="auto"/>
            <w:noWrap/>
            <w:vAlign w:val="bottom"/>
            <w:hideMark/>
          </w:tcPr>
          <w:p w14:paraId="3FA33EA3"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WV-QCL101-W</w:t>
            </w:r>
          </w:p>
        </w:tc>
        <w:tc>
          <w:tcPr>
            <w:tcW w:w="575" w:type="dxa"/>
            <w:tcBorders>
              <w:top w:val="nil"/>
              <w:left w:val="nil"/>
              <w:bottom w:val="single" w:sz="4" w:space="0" w:color="auto"/>
              <w:right w:val="single" w:sz="4" w:space="0" w:color="auto"/>
            </w:tcBorders>
            <w:shd w:val="clear" w:color="auto" w:fill="auto"/>
            <w:noWrap/>
            <w:vAlign w:val="bottom"/>
            <w:hideMark/>
          </w:tcPr>
          <w:p w14:paraId="74A6BCDE"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8</w:t>
            </w:r>
          </w:p>
        </w:tc>
      </w:tr>
      <w:tr w:rsidR="00EC256B" w:rsidRPr="00EC256B" w14:paraId="7ABDFBFC" w14:textId="77777777" w:rsidTr="00E54DD4">
        <w:trPr>
          <w:trHeight w:val="300"/>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A378AA2"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i-PRO WX-X86531-Z2_PTZ</w:t>
            </w:r>
          </w:p>
        </w:tc>
        <w:tc>
          <w:tcPr>
            <w:tcW w:w="655" w:type="dxa"/>
            <w:tcBorders>
              <w:top w:val="nil"/>
              <w:left w:val="nil"/>
              <w:bottom w:val="single" w:sz="4" w:space="0" w:color="auto"/>
              <w:right w:val="single" w:sz="4" w:space="0" w:color="auto"/>
            </w:tcBorders>
            <w:shd w:val="clear" w:color="auto" w:fill="auto"/>
            <w:noWrap/>
            <w:vAlign w:val="bottom"/>
            <w:hideMark/>
          </w:tcPr>
          <w:p w14:paraId="4FCE40D1"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2</w:t>
            </w:r>
          </w:p>
        </w:tc>
        <w:tc>
          <w:tcPr>
            <w:tcW w:w="3665" w:type="dxa"/>
            <w:tcBorders>
              <w:top w:val="nil"/>
              <w:left w:val="nil"/>
              <w:bottom w:val="single" w:sz="4" w:space="0" w:color="auto"/>
              <w:right w:val="single" w:sz="4" w:space="0" w:color="auto"/>
            </w:tcBorders>
            <w:shd w:val="clear" w:color="auto" w:fill="auto"/>
            <w:noWrap/>
            <w:vAlign w:val="bottom"/>
            <w:hideMark/>
          </w:tcPr>
          <w:p w14:paraId="36997535"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WV-QSR508-W</w:t>
            </w:r>
          </w:p>
        </w:tc>
        <w:tc>
          <w:tcPr>
            <w:tcW w:w="575" w:type="dxa"/>
            <w:tcBorders>
              <w:top w:val="nil"/>
              <w:left w:val="nil"/>
              <w:bottom w:val="single" w:sz="4" w:space="0" w:color="auto"/>
              <w:right w:val="single" w:sz="4" w:space="0" w:color="auto"/>
            </w:tcBorders>
            <w:shd w:val="clear" w:color="auto" w:fill="auto"/>
            <w:noWrap/>
            <w:vAlign w:val="bottom"/>
            <w:hideMark/>
          </w:tcPr>
          <w:p w14:paraId="38323F95"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2</w:t>
            </w:r>
          </w:p>
        </w:tc>
      </w:tr>
      <w:tr w:rsidR="00EC256B" w:rsidRPr="00EC256B" w14:paraId="6B1CFCF1" w14:textId="77777777" w:rsidTr="00E54DD4">
        <w:trPr>
          <w:trHeight w:val="300"/>
          <w:jc w:val="center"/>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6578EFFA"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 </w:t>
            </w:r>
          </w:p>
        </w:tc>
        <w:tc>
          <w:tcPr>
            <w:tcW w:w="655" w:type="dxa"/>
            <w:tcBorders>
              <w:top w:val="nil"/>
              <w:left w:val="nil"/>
              <w:bottom w:val="single" w:sz="4" w:space="0" w:color="auto"/>
              <w:right w:val="single" w:sz="4" w:space="0" w:color="auto"/>
            </w:tcBorders>
            <w:shd w:val="clear" w:color="auto" w:fill="auto"/>
            <w:noWrap/>
            <w:vAlign w:val="bottom"/>
            <w:hideMark/>
          </w:tcPr>
          <w:p w14:paraId="6B9B265B"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 </w:t>
            </w:r>
          </w:p>
        </w:tc>
        <w:tc>
          <w:tcPr>
            <w:tcW w:w="3665" w:type="dxa"/>
            <w:tcBorders>
              <w:top w:val="nil"/>
              <w:left w:val="nil"/>
              <w:bottom w:val="single" w:sz="4" w:space="0" w:color="auto"/>
              <w:right w:val="single" w:sz="4" w:space="0" w:color="auto"/>
            </w:tcBorders>
            <w:shd w:val="clear" w:color="auto" w:fill="auto"/>
            <w:noWrap/>
            <w:vAlign w:val="bottom"/>
            <w:hideMark/>
          </w:tcPr>
          <w:p w14:paraId="3A1B5769" w14:textId="77777777" w:rsidR="00EC256B" w:rsidRPr="00EC256B" w:rsidRDefault="00EC256B" w:rsidP="00EC256B">
            <w:pPr>
              <w:rPr>
                <w:rFonts w:ascii="Calibri" w:hAnsi="Calibri" w:cs="Calibri"/>
                <w:color w:val="000000"/>
                <w:sz w:val="22"/>
                <w:szCs w:val="22"/>
              </w:rPr>
            </w:pPr>
            <w:r w:rsidRPr="00EC256B">
              <w:rPr>
                <w:rFonts w:ascii="Calibri" w:hAnsi="Calibri" w:cs="Calibri"/>
                <w:color w:val="000000"/>
                <w:sz w:val="22"/>
                <w:szCs w:val="22"/>
              </w:rPr>
              <w:t>WV-QWL501-W</w:t>
            </w:r>
          </w:p>
        </w:tc>
        <w:tc>
          <w:tcPr>
            <w:tcW w:w="575" w:type="dxa"/>
            <w:tcBorders>
              <w:top w:val="nil"/>
              <w:left w:val="nil"/>
              <w:bottom w:val="single" w:sz="4" w:space="0" w:color="auto"/>
              <w:right w:val="single" w:sz="4" w:space="0" w:color="auto"/>
            </w:tcBorders>
            <w:shd w:val="clear" w:color="auto" w:fill="auto"/>
            <w:noWrap/>
            <w:vAlign w:val="bottom"/>
            <w:hideMark/>
          </w:tcPr>
          <w:p w14:paraId="45F535C7" w14:textId="77777777" w:rsidR="00EC256B" w:rsidRPr="00EC256B" w:rsidRDefault="00EC256B" w:rsidP="00EC256B">
            <w:pPr>
              <w:jc w:val="right"/>
              <w:rPr>
                <w:rFonts w:ascii="Calibri" w:hAnsi="Calibri" w:cs="Calibri"/>
                <w:color w:val="000000"/>
                <w:sz w:val="22"/>
                <w:szCs w:val="22"/>
              </w:rPr>
            </w:pPr>
            <w:r w:rsidRPr="00EC256B">
              <w:rPr>
                <w:rFonts w:ascii="Calibri" w:hAnsi="Calibri" w:cs="Calibri"/>
                <w:color w:val="000000"/>
                <w:sz w:val="22"/>
                <w:szCs w:val="22"/>
              </w:rPr>
              <w:t>2</w:t>
            </w:r>
          </w:p>
        </w:tc>
      </w:tr>
    </w:tbl>
    <w:p w14:paraId="3FEDDA91" w14:textId="77777777" w:rsidR="00221FF9" w:rsidRDefault="00221FF9" w:rsidP="007D5A39">
      <w:pPr>
        <w:pStyle w:val="Heading1"/>
        <w:numPr>
          <w:ilvl w:val="0"/>
          <w:numId w:val="0"/>
        </w:numPr>
        <w:ind w:firstLine="720"/>
        <w:rPr>
          <w:rStyle w:val="Strong"/>
          <w:rFonts w:asciiTheme="minorHAnsi" w:hAnsiTheme="minorHAnsi" w:cstheme="minorHAnsi"/>
          <w:b w:val="0"/>
          <w:bCs w:val="0"/>
          <w:highlight w:val="yellow"/>
        </w:rPr>
      </w:pPr>
    </w:p>
    <w:p w14:paraId="1ECBD16B" w14:textId="77777777" w:rsidR="00E54DD4" w:rsidRPr="00B66F68" w:rsidRDefault="00E54DD4" w:rsidP="007D5A39">
      <w:pPr>
        <w:pStyle w:val="Heading1"/>
        <w:numPr>
          <w:ilvl w:val="0"/>
          <w:numId w:val="0"/>
        </w:numPr>
        <w:ind w:firstLine="720"/>
        <w:rPr>
          <w:rStyle w:val="Strong"/>
          <w:rFonts w:asciiTheme="minorHAnsi" w:hAnsiTheme="minorHAnsi" w:cstheme="minorHAnsi"/>
          <w:b w:val="0"/>
          <w:bCs w:val="0"/>
          <w:highlight w:val="yellow"/>
        </w:rPr>
      </w:pPr>
    </w:p>
    <w:p w14:paraId="22C4D58D" w14:textId="640B05CE" w:rsidR="007D5A39" w:rsidRPr="00D61AD8" w:rsidRDefault="0060156E" w:rsidP="0060156E">
      <w:pPr>
        <w:pStyle w:val="Heading1"/>
        <w:numPr>
          <w:ilvl w:val="0"/>
          <w:numId w:val="0"/>
        </w:numPr>
        <w:rPr>
          <w:rFonts w:cs="Times New Roman"/>
        </w:rPr>
      </w:pPr>
      <w:r w:rsidRPr="00D61AD8">
        <w:rPr>
          <w:rFonts w:cs="Times New Roman"/>
        </w:rPr>
        <w:t>P</w:t>
      </w:r>
      <w:r w:rsidR="007D5A39" w:rsidRPr="00D61AD8">
        <w:rPr>
          <w:rFonts w:cs="Times New Roman"/>
        </w:rPr>
        <w:t>roject locations are as follows:</w:t>
      </w:r>
    </w:p>
    <w:p w14:paraId="2D5615D9" w14:textId="437E599F" w:rsidR="007D5A39" w:rsidRPr="00D61AD8" w:rsidRDefault="00A24081" w:rsidP="007D5A39">
      <w:pPr>
        <w:pStyle w:val="ListParagraph"/>
        <w:numPr>
          <w:ilvl w:val="0"/>
          <w:numId w:val="25"/>
        </w:numPr>
        <w:rPr>
          <w:sz w:val="24"/>
          <w:szCs w:val="24"/>
        </w:rPr>
      </w:pPr>
      <w:r w:rsidRPr="00D61AD8">
        <w:rPr>
          <w:sz w:val="24"/>
          <w:szCs w:val="24"/>
        </w:rPr>
        <w:t>Erie High School</w:t>
      </w:r>
      <w:r w:rsidR="003E0435" w:rsidRPr="00D61AD8">
        <w:rPr>
          <w:sz w:val="24"/>
          <w:szCs w:val="24"/>
        </w:rPr>
        <w:t xml:space="preserve">: </w:t>
      </w:r>
      <w:r w:rsidR="0090508F" w:rsidRPr="00D61AD8">
        <w:rPr>
          <w:sz w:val="24"/>
          <w:szCs w:val="24"/>
        </w:rPr>
        <w:t>3325 Cherry Street</w:t>
      </w:r>
      <w:r w:rsidR="003E0435" w:rsidRPr="00D61AD8">
        <w:rPr>
          <w:sz w:val="24"/>
          <w:szCs w:val="24"/>
        </w:rPr>
        <w:t>,</w:t>
      </w:r>
      <w:r w:rsidR="0090508F" w:rsidRPr="00D61AD8">
        <w:rPr>
          <w:sz w:val="24"/>
          <w:szCs w:val="24"/>
        </w:rPr>
        <w:t xml:space="preserve"> Erie</w:t>
      </w:r>
      <w:r w:rsidR="003E0435" w:rsidRPr="00D61AD8">
        <w:rPr>
          <w:sz w:val="24"/>
          <w:szCs w:val="24"/>
        </w:rPr>
        <w:t>,</w:t>
      </w:r>
      <w:r w:rsidR="0090508F" w:rsidRPr="00D61AD8">
        <w:rPr>
          <w:sz w:val="24"/>
          <w:szCs w:val="24"/>
        </w:rPr>
        <w:t xml:space="preserve"> PA 16508</w:t>
      </w:r>
    </w:p>
    <w:p w14:paraId="0D1D2281" w14:textId="73737813" w:rsidR="0090508F" w:rsidRPr="00D61AD8" w:rsidRDefault="0090508F" w:rsidP="007D5A39">
      <w:pPr>
        <w:pStyle w:val="ListParagraph"/>
        <w:numPr>
          <w:ilvl w:val="0"/>
          <w:numId w:val="25"/>
        </w:numPr>
        <w:rPr>
          <w:sz w:val="24"/>
          <w:szCs w:val="24"/>
        </w:rPr>
      </w:pPr>
      <w:r w:rsidRPr="00D61AD8">
        <w:rPr>
          <w:sz w:val="24"/>
          <w:szCs w:val="24"/>
        </w:rPr>
        <w:t>Pfeiffer-Burleigh Elementary School</w:t>
      </w:r>
      <w:r w:rsidR="00CB6B1D" w:rsidRPr="00D61AD8">
        <w:rPr>
          <w:sz w:val="24"/>
          <w:szCs w:val="24"/>
        </w:rPr>
        <w:t>:</w:t>
      </w:r>
      <w:r w:rsidRPr="00D61AD8">
        <w:rPr>
          <w:sz w:val="24"/>
          <w:szCs w:val="24"/>
        </w:rPr>
        <w:t xml:space="preserve"> 235 East 11</w:t>
      </w:r>
      <w:r w:rsidRPr="00D61AD8">
        <w:rPr>
          <w:sz w:val="24"/>
          <w:szCs w:val="24"/>
          <w:vertAlign w:val="superscript"/>
        </w:rPr>
        <w:t>th</w:t>
      </w:r>
      <w:r w:rsidRPr="00D61AD8">
        <w:rPr>
          <w:sz w:val="24"/>
          <w:szCs w:val="24"/>
        </w:rPr>
        <w:t xml:space="preserve"> Street, Erie</w:t>
      </w:r>
      <w:r w:rsidR="003E0435" w:rsidRPr="00D61AD8">
        <w:rPr>
          <w:sz w:val="24"/>
          <w:szCs w:val="24"/>
        </w:rPr>
        <w:t>,</w:t>
      </w:r>
      <w:r w:rsidRPr="00D61AD8">
        <w:rPr>
          <w:sz w:val="24"/>
          <w:szCs w:val="24"/>
        </w:rPr>
        <w:t xml:space="preserve"> PA 16503</w:t>
      </w:r>
    </w:p>
    <w:p w14:paraId="6F5D5603" w14:textId="77777777" w:rsidR="00925E38" w:rsidRPr="00D61AD8" w:rsidRDefault="00925E38" w:rsidP="00925E38">
      <w:pPr>
        <w:rPr>
          <w:szCs w:val="24"/>
        </w:rPr>
      </w:pPr>
    </w:p>
    <w:p w14:paraId="4E7EB03D" w14:textId="77777777" w:rsidR="00E54DD4" w:rsidRPr="00D61AD8" w:rsidRDefault="00E54DD4" w:rsidP="00925E38">
      <w:pPr>
        <w:rPr>
          <w:szCs w:val="24"/>
        </w:rPr>
      </w:pPr>
    </w:p>
    <w:p w14:paraId="0B6E6ED0" w14:textId="77777777" w:rsidR="00925E38" w:rsidRPr="00B66F68" w:rsidRDefault="00925E38" w:rsidP="00925E38">
      <w:pPr>
        <w:rPr>
          <w:rFonts w:asciiTheme="minorHAnsi" w:hAnsiTheme="minorHAnsi" w:cstheme="minorHAnsi"/>
          <w:szCs w:val="24"/>
        </w:rPr>
      </w:pPr>
    </w:p>
    <w:p w14:paraId="5D5FD424" w14:textId="72AC770D" w:rsidR="00BD2C9F" w:rsidRPr="00D61AD8" w:rsidRDefault="00F634EF" w:rsidP="00925E38">
      <w:pPr>
        <w:pStyle w:val="Heading1"/>
        <w:numPr>
          <w:ilvl w:val="0"/>
          <w:numId w:val="23"/>
        </w:numPr>
        <w:rPr>
          <w:rFonts w:cs="Times New Roman"/>
          <w:b/>
        </w:rPr>
      </w:pPr>
      <w:r w:rsidRPr="00D61AD8">
        <w:rPr>
          <w:rFonts w:cs="Times New Roman"/>
          <w:b/>
        </w:rPr>
        <w:t xml:space="preserve">Provision and </w:t>
      </w:r>
      <w:r w:rsidR="00C753AE" w:rsidRPr="00D61AD8">
        <w:rPr>
          <w:rFonts w:cs="Times New Roman"/>
          <w:b/>
        </w:rPr>
        <w:t>i</w:t>
      </w:r>
      <w:r w:rsidR="000D68AB" w:rsidRPr="00D61AD8">
        <w:rPr>
          <w:rFonts w:cs="Times New Roman"/>
          <w:b/>
        </w:rPr>
        <w:t>nstallation of data cabling and security cameras</w:t>
      </w:r>
    </w:p>
    <w:p w14:paraId="297C4D73" w14:textId="2A2F6F6B" w:rsidR="00925E38" w:rsidRPr="00D61AD8" w:rsidRDefault="00F76D22" w:rsidP="00925E38">
      <w:pPr>
        <w:pStyle w:val="ListParagraph"/>
        <w:numPr>
          <w:ilvl w:val="0"/>
          <w:numId w:val="26"/>
        </w:numPr>
        <w:autoSpaceDE w:val="0"/>
        <w:autoSpaceDN w:val="0"/>
        <w:adjustRightInd w:val="0"/>
        <w:spacing w:after="19"/>
        <w:ind w:firstLine="360"/>
        <w:rPr>
          <w:color w:val="000000"/>
          <w:sz w:val="24"/>
          <w:szCs w:val="24"/>
        </w:rPr>
      </w:pPr>
      <w:r w:rsidRPr="00D61AD8">
        <w:rPr>
          <w:color w:val="000000"/>
          <w:sz w:val="24"/>
          <w:szCs w:val="24"/>
        </w:rPr>
        <w:t xml:space="preserve">   </w:t>
      </w:r>
      <w:r w:rsidR="00925E38" w:rsidRPr="00D61AD8">
        <w:rPr>
          <w:color w:val="000000"/>
          <w:sz w:val="24"/>
          <w:szCs w:val="24"/>
        </w:rPr>
        <w:t xml:space="preserve">Vendor must work 2nd shift unless otherwise directed by the District. </w:t>
      </w:r>
    </w:p>
    <w:p w14:paraId="20B3F285" w14:textId="1653DC19" w:rsidR="00925E38" w:rsidRPr="00D61AD8" w:rsidRDefault="00F76D22" w:rsidP="00925E38">
      <w:pPr>
        <w:pStyle w:val="ListParagraph"/>
        <w:numPr>
          <w:ilvl w:val="0"/>
          <w:numId w:val="26"/>
        </w:numPr>
        <w:ind w:firstLine="360"/>
        <w:rPr>
          <w:sz w:val="24"/>
          <w:szCs w:val="24"/>
        </w:rPr>
      </w:pPr>
      <w:r w:rsidRPr="00D61AD8">
        <w:rPr>
          <w:color w:val="000000"/>
          <w:sz w:val="24"/>
          <w:szCs w:val="24"/>
        </w:rPr>
        <w:t xml:space="preserve">   </w:t>
      </w:r>
      <w:r w:rsidR="00925E38" w:rsidRPr="00D61AD8">
        <w:rPr>
          <w:color w:val="000000"/>
          <w:sz w:val="24"/>
          <w:szCs w:val="24"/>
        </w:rPr>
        <w:t>District staff will ensure availability of switch ports in MDF/IDFs.</w:t>
      </w:r>
    </w:p>
    <w:p w14:paraId="286CD93B" w14:textId="77777777" w:rsidR="00925E38" w:rsidRPr="00D61AD8" w:rsidRDefault="00925E38" w:rsidP="002539D9">
      <w:pPr>
        <w:pStyle w:val="ListParagraph"/>
        <w:numPr>
          <w:ilvl w:val="1"/>
          <w:numId w:val="26"/>
        </w:numPr>
        <w:autoSpaceDE w:val="0"/>
        <w:autoSpaceDN w:val="0"/>
        <w:adjustRightInd w:val="0"/>
        <w:spacing w:after="19"/>
        <w:rPr>
          <w:color w:val="000000"/>
          <w:sz w:val="24"/>
          <w:szCs w:val="24"/>
        </w:rPr>
      </w:pPr>
      <w:r w:rsidRPr="00D61AD8">
        <w:rPr>
          <w:color w:val="000000"/>
          <w:sz w:val="24"/>
          <w:szCs w:val="24"/>
        </w:rPr>
        <w:t>Vendor must follow industry standards and install hardware and cabling in a manner consistent with local building codes.</w:t>
      </w:r>
    </w:p>
    <w:p w14:paraId="72D681ED" w14:textId="156CD958" w:rsidR="00925E38" w:rsidRPr="00D61AD8" w:rsidRDefault="00925E38" w:rsidP="002539D9">
      <w:pPr>
        <w:pStyle w:val="ListParagraph"/>
        <w:numPr>
          <w:ilvl w:val="1"/>
          <w:numId w:val="26"/>
        </w:numPr>
        <w:autoSpaceDE w:val="0"/>
        <w:autoSpaceDN w:val="0"/>
        <w:adjustRightInd w:val="0"/>
        <w:spacing w:after="19"/>
        <w:rPr>
          <w:color w:val="000000"/>
          <w:sz w:val="24"/>
          <w:szCs w:val="24"/>
        </w:rPr>
      </w:pPr>
      <w:r w:rsidRPr="00D61AD8">
        <w:rPr>
          <w:color w:val="000000"/>
          <w:sz w:val="24"/>
          <w:szCs w:val="24"/>
        </w:rPr>
        <w:t xml:space="preserve">Vendor must install plenum-rated CAT6 data cabling from all camera locations to MDF/IDFs. </w:t>
      </w:r>
    </w:p>
    <w:p w14:paraId="2A43449B" w14:textId="0BDABD05" w:rsidR="00925E38" w:rsidRPr="00D61AD8" w:rsidRDefault="00925E38" w:rsidP="00E55F92">
      <w:pPr>
        <w:pStyle w:val="ListParagraph"/>
        <w:numPr>
          <w:ilvl w:val="1"/>
          <w:numId w:val="26"/>
        </w:numPr>
        <w:autoSpaceDE w:val="0"/>
        <w:autoSpaceDN w:val="0"/>
        <w:adjustRightInd w:val="0"/>
        <w:spacing w:after="68"/>
        <w:rPr>
          <w:color w:val="000000"/>
          <w:sz w:val="24"/>
          <w:szCs w:val="24"/>
        </w:rPr>
      </w:pPr>
      <w:r w:rsidRPr="00D61AD8">
        <w:rPr>
          <w:color w:val="000000"/>
          <w:sz w:val="24"/>
          <w:szCs w:val="24"/>
        </w:rPr>
        <w:t xml:space="preserve">Vendor must provide and install manufacturer-tested CAT6 cables both at the point of camera installation as well as in the MDF/IDFs. The District requires the use of red cables in data closets between patch panels and switches. </w:t>
      </w:r>
    </w:p>
    <w:p w14:paraId="71ABAA2C" w14:textId="77777777" w:rsidR="00925E38" w:rsidRPr="00D61AD8" w:rsidRDefault="00925E38" w:rsidP="00E55F92">
      <w:pPr>
        <w:pStyle w:val="ListParagraph"/>
        <w:numPr>
          <w:ilvl w:val="1"/>
          <w:numId w:val="26"/>
        </w:numPr>
        <w:autoSpaceDE w:val="0"/>
        <w:autoSpaceDN w:val="0"/>
        <w:adjustRightInd w:val="0"/>
        <w:spacing w:after="68"/>
        <w:rPr>
          <w:color w:val="000000"/>
          <w:sz w:val="24"/>
          <w:szCs w:val="24"/>
        </w:rPr>
      </w:pPr>
      <w:r w:rsidRPr="00D61AD8">
        <w:rPr>
          <w:color w:val="000000"/>
          <w:sz w:val="24"/>
          <w:szCs w:val="24"/>
        </w:rPr>
        <w:t xml:space="preserve">Vendor must utilize cable management to make the job look professional and aesthetically pleasing. </w:t>
      </w:r>
    </w:p>
    <w:p w14:paraId="61AC5F35" w14:textId="77777777" w:rsidR="00925E38" w:rsidRPr="00D61AD8" w:rsidRDefault="00925E38" w:rsidP="00E55F92">
      <w:pPr>
        <w:pStyle w:val="ListParagraph"/>
        <w:numPr>
          <w:ilvl w:val="1"/>
          <w:numId w:val="26"/>
        </w:numPr>
        <w:autoSpaceDE w:val="0"/>
        <w:autoSpaceDN w:val="0"/>
        <w:adjustRightInd w:val="0"/>
        <w:spacing w:after="19"/>
        <w:rPr>
          <w:color w:val="000000"/>
          <w:sz w:val="24"/>
          <w:szCs w:val="24"/>
        </w:rPr>
      </w:pPr>
      <w:r w:rsidRPr="00D61AD8">
        <w:rPr>
          <w:color w:val="000000"/>
          <w:sz w:val="24"/>
          <w:szCs w:val="24"/>
        </w:rPr>
        <w:t>Vendor must terminate and test all cabling.</w:t>
      </w:r>
    </w:p>
    <w:p w14:paraId="2CCD4C99" w14:textId="77777777" w:rsidR="00925E38" w:rsidRPr="00D61AD8" w:rsidRDefault="00925E38" w:rsidP="00E55F92">
      <w:pPr>
        <w:pStyle w:val="ListParagraph"/>
        <w:numPr>
          <w:ilvl w:val="1"/>
          <w:numId w:val="26"/>
        </w:numPr>
        <w:autoSpaceDE w:val="0"/>
        <w:autoSpaceDN w:val="0"/>
        <w:adjustRightInd w:val="0"/>
        <w:spacing w:after="19"/>
        <w:rPr>
          <w:color w:val="000000"/>
          <w:sz w:val="24"/>
          <w:szCs w:val="24"/>
        </w:rPr>
      </w:pPr>
      <w:r w:rsidRPr="00D61AD8">
        <w:rPr>
          <w:color w:val="000000"/>
          <w:sz w:val="24"/>
          <w:szCs w:val="24"/>
        </w:rPr>
        <w:t>Vendor may use existing patch panels as space permits but must provide additional Keystone style panels when required.</w:t>
      </w:r>
    </w:p>
    <w:p w14:paraId="5B0042FA" w14:textId="61921732" w:rsidR="00925E38" w:rsidRPr="00D61AD8" w:rsidRDefault="00925E38" w:rsidP="00E55F92">
      <w:pPr>
        <w:pStyle w:val="ListParagraph"/>
        <w:numPr>
          <w:ilvl w:val="1"/>
          <w:numId w:val="26"/>
        </w:numPr>
        <w:autoSpaceDE w:val="0"/>
        <w:autoSpaceDN w:val="0"/>
        <w:adjustRightInd w:val="0"/>
        <w:spacing w:after="68"/>
        <w:rPr>
          <w:color w:val="000000"/>
          <w:sz w:val="24"/>
          <w:szCs w:val="24"/>
        </w:rPr>
      </w:pPr>
      <w:r w:rsidRPr="00D61AD8">
        <w:rPr>
          <w:color w:val="000000"/>
          <w:sz w:val="24"/>
          <w:szCs w:val="24"/>
        </w:rPr>
        <w:t xml:space="preserve">Vendor must label all patch panels in a manner consistent with existing schema. </w:t>
      </w:r>
    </w:p>
    <w:p w14:paraId="34164FE8" w14:textId="77777777" w:rsidR="00925E38" w:rsidRPr="00D61AD8" w:rsidRDefault="00925E38" w:rsidP="00E55F92">
      <w:pPr>
        <w:pStyle w:val="ListParagraph"/>
        <w:numPr>
          <w:ilvl w:val="1"/>
          <w:numId w:val="26"/>
        </w:numPr>
        <w:autoSpaceDE w:val="0"/>
        <w:autoSpaceDN w:val="0"/>
        <w:adjustRightInd w:val="0"/>
        <w:rPr>
          <w:color w:val="000000"/>
          <w:sz w:val="24"/>
          <w:szCs w:val="24"/>
        </w:rPr>
      </w:pPr>
      <w:r w:rsidRPr="00D61AD8">
        <w:rPr>
          <w:color w:val="000000"/>
          <w:sz w:val="24"/>
          <w:szCs w:val="24"/>
        </w:rPr>
        <w:t>Vendor must mount all cameras according to manufacturer specifications.</w:t>
      </w:r>
    </w:p>
    <w:p w14:paraId="2D463D45" w14:textId="51180C5F" w:rsidR="00E54DD4" w:rsidRDefault="00925E38" w:rsidP="008F5275">
      <w:pPr>
        <w:pStyle w:val="ListParagraph"/>
        <w:numPr>
          <w:ilvl w:val="1"/>
          <w:numId w:val="26"/>
        </w:numPr>
        <w:autoSpaceDE w:val="0"/>
        <w:autoSpaceDN w:val="0"/>
        <w:adjustRightInd w:val="0"/>
        <w:rPr>
          <w:color w:val="000000"/>
          <w:sz w:val="24"/>
          <w:szCs w:val="24"/>
        </w:rPr>
      </w:pPr>
      <w:r w:rsidRPr="00D61AD8">
        <w:rPr>
          <w:color w:val="000000"/>
          <w:sz w:val="24"/>
          <w:szCs w:val="24"/>
        </w:rPr>
        <w:t>In the event that the supplied camera mounting hardware is deemed insufficient for a particular application, the vendor is responsible for sourcing and installing an appropriate alternative.</w:t>
      </w:r>
    </w:p>
    <w:p w14:paraId="1986492B" w14:textId="77777777" w:rsidR="00D61AD8" w:rsidRDefault="00D61AD8" w:rsidP="00D61AD8">
      <w:pPr>
        <w:autoSpaceDE w:val="0"/>
        <w:autoSpaceDN w:val="0"/>
        <w:adjustRightInd w:val="0"/>
        <w:rPr>
          <w:color w:val="000000"/>
          <w:szCs w:val="24"/>
        </w:rPr>
      </w:pPr>
    </w:p>
    <w:p w14:paraId="64858660" w14:textId="77777777" w:rsidR="00D61AD8" w:rsidRPr="00D61AD8" w:rsidRDefault="00D61AD8" w:rsidP="00D61AD8">
      <w:pPr>
        <w:autoSpaceDE w:val="0"/>
        <w:autoSpaceDN w:val="0"/>
        <w:adjustRightInd w:val="0"/>
        <w:rPr>
          <w:color w:val="000000"/>
          <w:szCs w:val="24"/>
        </w:rPr>
      </w:pPr>
    </w:p>
    <w:p w14:paraId="2CC42590" w14:textId="77777777" w:rsidR="00925E38" w:rsidRDefault="00925E38" w:rsidP="00925E38">
      <w:pPr>
        <w:pStyle w:val="ListParagraph"/>
        <w:autoSpaceDE w:val="0"/>
        <w:autoSpaceDN w:val="0"/>
        <w:adjustRightInd w:val="0"/>
        <w:ind w:left="1620" w:firstLine="360"/>
        <w:rPr>
          <w:color w:val="000000"/>
          <w:sz w:val="23"/>
          <w:szCs w:val="23"/>
        </w:rPr>
      </w:pPr>
    </w:p>
    <w:p w14:paraId="771F8647" w14:textId="77777777" w:rsidR="00F748E8" w:rsidRPr="00F748E8" w:rsidRDefault="00F748E8" w:rsidP="00925E38">
      <w:pPr>
        <w:pStyle w:val="Heading1"/>
        <w:numPr>
          <w:ilvl w:val="0"/>
          <w:numId w:val="23"/>
        </w:numPr>
        <w:rPr>
          <w:b/>
        </w:rPr>
      </w:pPr>
      <w:r>
        <w:rPr>
          <w:b/>
        </w:rPr>
        <w:t>Invoicing.</w:t>
      </w:r>
      <w:r>
        <w:t xml:space="preserve">  Contractors are required to include the following on invoices: </w:t>
      </w:r>
    </w:p>
    <w:p w14:paraId="0F6F4051" w14:textId="77777777" w:rsidR="00F748E8" w:rsidRPr="00F748E8" w:rsidRDefault="00F748E8" w:rsidP="00F748E8">
      <w:pPr>
        <w:pStyle w:val="Heading2"/>
        <w:rPr>
          <w:b/>
        </w:rPr>
      </w:pPr>
      <w:r>
        <w:t>Date and time of service</w:t>
      </w:r>
    </w:p>
    <w:p w14:paraId="49A779CF" w14:textId="5203C2D2" w:rsidR="00E47230" w:rsidRPr="00A46BC9" w:rsidRDefault="00BD2C9F" w:rsidP="00925E38">
      <w:pPr>
        <w:pStyle w:val="Heading1"/>
        <w:numPr>
          <w:ilvl w:val="0"/>
          <w:numId w:val="23"/>
        </w:numPr>
        <w:rPr>
          <w:rFonts w:cstheme="minorHAnsi"/>
        </w:rPr>
      </w:pPr>
      <w:r w:rsidRPr="00E47230">
        <w:rPr>
          <w:b/>
        </w:rPr>
        <w:t>Pricing.</w:t>
      </w:r>
      <w:r>
        <w:t xml:space="preserve">  </w:t>
      </w:r>
      <w:r w:rsidR="009D06E9">
        <w:t xml:space="preserve">The contract is a fixed-fee contract.  </w:t>
      </w:r>
      <w:r>
        <w:t xml:space="preserve">Bids shall be on a per </w:t>
      </w:r>
      <w:r w:rsidR="009D06E9">
        <w:t xml:space="preserve">School </w:t>
      </w:r>
      <w:r>
        <w:t xml:space="preserve">basis.  Hourly bids </w:t>
      </w:r>
      <w:r w:rsidR="00D135FB">
        <w:t xml:space="preserve">for identified services </w:t>
      </w:r>
      <w:r w:rsidR="000D68AB">
        <w:t>will not be accepted</w:t>
      </w:r>
      <w:r>
        <w:t xml:space="preserve">. </w:t>
      </w:r>
      <w:r w:rsidR="00D135FB">
        <w:t xml:space="preserve">  </w:t>
      </w:r>
      <w:r w:rsidR="00E47230">
        <w:t xml:space="preserve">Pricing shall be supplied utilizing the </w:t>
      </w:r>
      <w:r w:rsidR="00E47230" w:rsidRPr="00D135FB">
        <w:t xml:space="preserve">Proposal Form and Price Form </w:t>
      </w:r>
      <w:r w:rsidR="00E47230">
        <w:t xml:space="preserve">forms attached hereto as </w:t>
      </w:r>
      <w:r w:rsidR="00E47230" w:rsidRPr="00E47230">
        <w:t>Attachment B</w:t>
      </w:r>
    </w:p>
    <w:p w14:paraId="219F1DF2" w14:textId="7A4263E7" w:rsidR="00E47230" w:rsidRPr="00A46BC9" w:rsidRDefault="00E47230" w:rsidP="00925E38">
      <w:pPr>
        <w:pStyle w:val="Heading1"/>
        <w:numPr>
          <w:ilvl w:val="0"/>
          <w:numId w:val="23"/>
        </w:numPr>
        <w:rPr>
          <w:rFonts w:cstheme="minorHAnsi"/>
        </w:rPr>
      </w:pPr>
      <w:r w:rsidRPr="00A46BC9">
        <w:rPr>
          <w:b/>
        </w:rPr>
        <w:t xml:space="preserve">Timeline.  </w:t>
      </w:r>
      <w:r w:rsidRPr="006C22CD">
        <w:rPr>
          <w:rFonts w:cstheme="minorHAnsi"/>
        </w:rPr>
        <w:t xml:space="preserve">The vendor must be able to begin the project within one month of having been awarded the bid.  In addition, the vendor must be able to complete the project by </w:t>
      </w:r>
      <w:r w:rsidR="000946A3">
        <w:rPr>
          <w:rFonts w:cstheme="minorHAnsi"/>
        </w:rPr>
        <w:t>August, 25, 2025</w:t>
      </w:r>
      <w:r w:rsidRPr="006C22CD">
        <w:rPr>
          <w:rFonts w:cstheme="minorHAnsi"/>
        </w:rPr>
        <w:t>.  This project is dependent on the approval of Erie’s Public Schools Board of Directors.</w:t>
      </w:r>
    </w:p>
    <w:p w14:paraId="231F72C4" w14:textId="018D9A58" w:rsidR="001254CA" w:rsidRPr="00A46BC9" w:rsidRDefault="00BF7314" w:rsidP="00925E38">
      <w:pPr>
        <w:pStyle w:val="Heading1"/>
        <w:numPr>
          <w:ilvl w:val="0"/>
          <w:numId w:val="23"/>
        </w:numPr>
        <w:rPr>
          <w:b/>
        </w:rPr>
      </w:pPr>
      <w:r>
        <w:rPr>
          <w:b/>
        </w:rPr>
        <w:t xml:space="preserve">References.  </w:t>
      </w:r>
      <w:r w:rsidR="001254CA">
        <w:t xml:space="preserve">The Contractor shall list a minimum of three (3) relevant references, where </w:t>
      </w:r>
      <w:r w:rsidR="000D68AB">
        <w:t>data cabling and security cameras installation</w:t>
      </w:r>
      <w:r w:rsidR="001254CA">
        <w:t xml:space="preserve"> services have been successfully performed within the last three (3) years. The references shall be listed as part of the information required within the Scope of Work Section. Additional references may also be submitted. </w:t>
      </w:r>
      <w:r w:rsidR="00664C8A">
        <w:t xml:space="preserve"> A references form is attached </w:t>
      </w:r>
      <w:r w:rsidR="00664C8A" w:rsidRPr="007E6C80">
        <w:t xml:space="preserve">as Attachment </w:t>
      </w:r>
      <w:r w:rsidR="007E6C80" w:rsidRPr="00A46BC9">
        <w:t>E</w:t>
      </w:r>
      <w:r w:rsidR="00664C8A" w:rsidRPr="007E6C80">
        <w:t>.</w:t>
      </w:r>
    </w:p>
    <w:p w14:paraId="7DA125F4" w14:textId="0CE06AEB" w:rsidR="005971BF" w:rsidRPr="00A46BC9" w:rsidRDefault="009D06E9" w:rsidP="00925E38">
      <w:pPr>
        <w:pStyle w:val="Heading1"/>
        <w:numPr>
          <w:ilvl w:val="0"/>
          <w:numId w:val="23"/>
        </w:numPr>
        <w:rPr>
          <w:b/>
        </w:rPr>
      </w:pPr>
      <w:r>
        <w:rPr>
          <w:b/>
        </w:rPr>
        <w:t xml:space="preserve">Prevailing Wage.  </w:t>
      </w:r>
      <w:r>
        <w:t xml:space="preserve">This project is subject to the Pennsylvania Prevailing Wage Law, approved August 15, 1961 (Act No. 442), as amended, and reference is made to the prevailing minimum wage rates applicable to this project which has been promulgated by the Secretary of Labor and Industry and which are attached as Attachment </w:t>
      </w:r>
      <w:r w:rsidR="007E6C80">
        <w:t>F</w:t>
      </w:r>
      <w:r>
        <w:t>.</w:t>
      </w:r>
    </w:p>
    <w:p w14:paraId="22E904F6" w14:textId="3066D60C" w:rsidR="00D300B4" w:rsidRDefault="005971BF" w:rsidP="00925E38">
      <w:pPr>
        <w:pStyle w:val="Heading1"/>
        <w:numPr>
          <w:ilvl w:val="0"/>
          <w:numId w:val="23"/>
        </w:numPr>
        <w:rPr>
          <w:b/>
        </w:rPr>
      </w:pPr>
      <w:r w:rsidRPr="00A46BC9">
        <w:rPr>
          <w:b/>
        </w:rPr>
        <w:t>Evaluation Criteria.</w:t>
      </w:r>
      <w:r>
        <w:t xml:space="preserve">  </w:t>
      </w:r>
      <w:r w:rsidRPr="006C22CD">
        <w:rPr>
          <w:rFonts w:cstheme="minorHAnsi"/>
        </w:rPr>
        <w:t xml:space="preserve">Erie’s Public Schools will evaluate all proposals based on </w:t>
      </w:r>
      <w:r>
        <w:rPr>
          <w:rFonts w:cstheme="minorHAnsi"/>
        </w:rPr>
        <w:t>Cost and Contractor</w:t>
      </w:r>
      <w:r w:rsidR="00743437">
        <w:rPr>
          <w:rFonts w:cstheme="minorHAnsi"/>
        </w:rPr>
        <w:t xml:space="preserve"> Responsibility,</w:t>
      </w:r>
      <w:r>
        <w:rPr>
          <w:rFonts w:cstheme="minorHAnsi"/>
        </w:rPr>
        <w:t xml:space="preserve"> Qualifications and References. </w:t>
      </w:r>
    </w:p>
    <w:p w14:paraId="43CB42FB" w14:textId="77777777" w:rsidR="00743437" w:rsidRPr="00A46BC9" w:rsidRDefault="00D300B4" w:rsidP="00925E38">
      <w:pPr>
        <w:pStyle w:val="Heading1"/>
        <w:numPr>
          <w:ilvl w:val="0"/>
          <w:numId w:val="23"/>
        </w:numPr>
        <w:rPr>
          <w:b/>
        </w:rPr>
      </w:pPr>
      <w:r w:rsidRPr="00A46BC9">
        <w:rPr>
          <w:b/>
        </w:rPr>
        <w:t xml:space="preserve">Public Works Employment Verification Act.  </w:t>
      </w:r>
      <w:r w:rsidRPr="00BD6A12">
        <w:t xml:space="preserve">Pursuant to Act 127 of 2012, Contractor, and any subcontractor or any person employed on their behalf shall submit to District a fully completed and unaltered Public Works Employment Verification Form, as provided by the Pennsylvania Department of General Services (available at </w:t>
      </w:r>
      <w:hyperlink r:id="rId14" w:history="1">
        <w:r w:rsidRPr="00BD6A12">
          <w:t>www.dgs.state.pa.us</w:t>
        </w:r>
      </w:hyperlink>
      <w:r w:rsidRPr="00BD6A12">
        <w:t>), for each employee hired by Contractor, and any subcontractor or any person employed on their behalf after January 1, 2013 whether the employee will be working onsite or offsite of the Project or otherwise.  Submission of the Public Works Employment Verification Form to the District by Contractor is a precondition to award of the Contract.</w:t>
      </w:r>
      <w:r>
        <w:t xml:space="preserve">  </w:t>
      </w:r>
    </w:p>
    <w:p w14:paraId="2C73AC02" w14:textId="2475AB6C" w:rsidR="005A5E50" w:rsidRPr="00A46BC9" w:rsidRDefault="005A5E50" w:rsidP="00925E38">
      <w:pPr>
        <w:pStyle w:val="Heading1"/>
        <w:numPr>
          <w:ilvl w:val="0"/>
          <w:numId w:val="23"/>
        </w:numPr>
        <w:rPr>
          <w:b/>
        </w:rPr>
      </w:pPr>
      <w:r w:rsidRPr="00A46BC9">
        <w:rPr>
          <w:b/>
        </w:rPr>
        <w:t>Responsible Contracting with the District.</w:t>
      </w:r>
      <w:r w:rsidRPr="006C22CD">
        <w:t xml:space="preserve">  </w:t>
      </w:r>
    </w:p>
    <w:p w14:paraId="513E06F4" w14:textId="77CBE8DA" w:rsidR="007E6C80" w:rsidRDefault="007E6C80" w:rsidP="00A46BC9">
      <w:pPr>
        <w:pStyle w:val="Heading2"/>
      </w:pPr>
      <w:r>
        <w:t xml:space="preserve">All contractors shall comply with School Board Policy 610.1 Responsible Contracting with the District, Adopted February 20, 2019 as revised January 5, 2021.  The Policy is attached hereto as Attachment G. </w:t>
      </w:r>
    </w:p>
    <w:p w14:paraId="2B67B8D0" w14:textId="1EF0BC02" w:rsidR="007E6C80" w:rsidRDefault="007E6C80" w:rsidP="00A46BC9">
      <w:pPr>
        <w:pStyle w:val="Heading2"/>
      </w:pPr>
      <w:r>
        <w:t>The contractor shall, with his Bid, submit a fully executed and completed Contractor Responsibility Certification, and a Subcontractor List, if any, containing the names of subcontractors, their addresses and a description of the work each subcontractor will perform on the project.  The Contactor Responsibility Certification Form is attached as Attachment H.</w:t>
      </w:r>
    </w:p>
    <w:p w14:paraId="14694E14" w14:textId="65A59DA2" w:rsidR="007E6C80" w:rsidRDefault="007E6C80" w:rsidP="00A46BC9">
      <w:pPr>
        <w:pStyle w:val="Heading2"/>
      </w:pPr>
      <w:r>
        <w:t>Failure to submit a fully executed and completed Contractor Responsibility Certification Form and Subcontractor List shall cause the Contractor to be disqualified from bidding.</w:t>
      </w:r>
    </w:p>
    <w:p w14:paraId="12999E01" w14:textId="313CEFDA" w:rsidR="00C260F9" w:rsidRDefault="007E6C80" w:rsidP="00A46BC9">
      <w:pPr>
        <w:pStyle w:val="Heading2"/>
      </w:pPr>
      <w:r>
        <w:t xml:space="preserve">The District shall review the Contractor Responsibility Certification Form to determine whether the Contractor is in fact responsible per Board Policy 610.1, and may issue a Responsibility Determination to the Contractor.  The Responsibility Determination shall be determined to be a precondition to award of a contract and shall be determined to be a contract document. </w:t>
      </w:r>
    </w:p>
    <w:p w14:paraId="3F11589A" w14:textId="2BDDB837" w:rsidR="00C260F9" w:rsidRDefault="00925E38" w:rsidP="00C260F9">
      <w:pPr>
        <w:pStyle w:val="Heading1"/>
        <w:numPr>
          <w:ilvl w:val="0"/>
          <w:numId w:val="0"/>
        </w:numPr>
        <w:ind w:firstLine="720"/>
      </w:pPr>
      <w:r>
        <w:rPr>
          <w:sz w:val="16"/>
        </w:rPr>
        <w:t># 2367858.v1</w:t>
      </w:r>
    </w:p>
    <w:p w14:paraId="73F0E7F3" w14:textId="77777777" w:rsidR="00925E38" w:rsidRPr="00925E38" w:rsidRDefault="00925E38" w:rsidP="00C260F9">
      <w:pPr>
        <w:pStyle w:val="Heading1"/>
        <w:numPr>
          <w:ilvl w:val="0"/>
          <w:numId w:val="0"/>
        </w:numPr>
        <w:ind w:firstLine="720"/>
      </w:pPr>
    </w:p>
    <w:p w14:paraId="484F526E" w14:textId="77777777" w:rsidR="00424892" w:rsidRDefault="00424892" w:rsidP="00F748E8">
      <w:pPr>
        <w:pStyle w:val="Heading1"/>
        <w:numPr>
          <w:ilvl w:val="0"/>
          <w:numId w:val="0"/>
        </w:numPr>
        <w:ind w:firstLine="720"/>
        <w:rPr>
          <w:b/>
        </w:rPr>
      </w:pPr>
    </w:p>
    <w:p w14:paraId="261A2BCA" w14:textId="77777777" w:rsidR="00F748E8" w:rsidRDefault="00F748E8">
      <w:pPr>
        <w:rPr>
          <w:rFonts w:cs="Arial"/>
          <w:b/>
          <w:szCs w:val="24"/>
        </w:rPr>
      </w:pPr>
      <w:r>
        <w:rPr>
          <w:b/>
        </w:rPr>
        <w:br w:type="page"/>
      </w:r>
    </w:p>
    <w:p w14:paraId="550EB874" w14:textId="77777777" w:rsidR="0030190D" w:rsidRDefault="001254CA" w:rsidP="0030190D">
      <w:pPr>
        <w:pStyle w:val="Heading1"/>
        <w:numPr>
          <w:ilvl w:val="0"/>
          <w:numId w:val="0"/>
        </w:numPr>
        <w:ind w:firstLine="720"/>
      </w:pPr>
      <w:r>
        <w:t>Attachments</w:t>
      </w:r>
    </w:p>
    <w:p w14:paraId="30C70C57" w14:textId="77777777" w:rsidR="0030190D" w:rsidRPr="00664C8A" w:rsidRDefault="0030190D" w:rsidP="0030190D">
      <w:pPr>
        <w:pStyle w:val="Heading1"/>
        <w:numPr>
          <w:ilvl w:val="0"/>
          <w:numId w:val="0"/>
        </w:numPr>
        <w:ind w:firstLine="720"/>
      </w:pPr>
      <w:r w:rsidRPr="00664C8A">
        <w:t xml:space="preserve">A – Form of </w:t>
      </w:r>
      <w:r w:rsidR="00664C8A" w:rsidRPr="00664C8A">
        <w:t>Agreement</w:t>
      </w:r>
    </w:p>
    <w:p w14:paraId="5F31230C" w14:textId="77777777" w:rsidR="00BF7314" w:rsidRPr="00664C8A" w:rsidRDefault="00BD2C9F" w:rsidP="0030190D">
      <w:pPr>
        <w:pStyle w:val="Heading1"/>
        <w:numPr>
          <w:ilvl w:val="0"/>
          <w:numId w:val="0"/>
        </w:numPr>
        <w:ind w:firstLine="720"/>
      </w:pPr>
      <w:r w:rsidRPr="00664C8A">
        <w:t>B</w:t>
      </w:r>
      <w:r w:rsidR="00122667" w:rsidRPr="00664C8A">
        <w:t xml:space="preserve"> </w:t>
      </w:r>
      <w:r w:rsidR="00BF7314" w:rsidRPr="00664C8A">
        <w:t>–</w:t>
      </w:r>
      <w:r w:rsidR="00122667" w:rsidRPr="00664C8A">
        <w:t xml:space="preserve"> </w:t>
      </w:r>
      <w:r w:rsidR="00BF7314" w:rsidRPr="00664C8A">
        <w:t>Pricing and Proposal Forms</w:t>
      </w:r>
    </w:p>
    <w:p w14:paraId="7B1A5B19" w14:textId="77777777" w:rsidR="00122667" w:rsidRPr="00664C8A" w:rsidRDefault="00BF7314" w:rsidP="0030190D">
      <w:pPr>
        <w:pStyle w:val="Heading1"/>
        <w:numPr>
          <w:ilvl w:val="0"/>
          <w:numId w:val="0"/>
        </w:numPr>
        <w:ind w:firstLine="720"/>
      </w:pPr>
      <w:r w:rsidRPr="00664C8A">
        <w:t xml:space="preserve">C - </w:t>
      </w:r>
      <w:r w:rsidR="00122667" w:rsidRPr="00664C8A">
        <w:t>Non-Collusion Affidavit</w:t>
      </w:r>
    </w:p>
    <w:p w14:paraId="26AAA003" w14:textId="471A0487" w:rsidR="00515431" w:rsidRDefault="00E47230" w:rsidP="0030190D">
      <w:pPr>
        <w:pStyle w:val="Heading1"/>
        <w:numPr>
          <w:ilvl w:val="0"/>
          <w:numId w:val="0"/>
        </w:numPr>
        <w:ind w:firstLine="720"/>
      </w:pPr>
      <w:r>
        <w:t>D</w:t>
      </w:r>
      <w:r w:rsidR="00BF7314" w:rsidRPr="00664C8A">
        <w:t xml:space="preserve"> </w:t>
      </w:r>
      <w:r w:rsidR="009D06E9">
        <w:t>–</w:t>
      </w:r>
      <w:r w:rsidR="00BF7314" w:rsidRPr="00664C8A">
        <w:t xml:space="preserve"> </w:t>
      </w:r>
      <w:r w:rsidR="00515431" w:rsidRPr="00D135FB">
        <w:t>Statement of Contractor’s Qualifications</w:t>
      </w:r>
    </w:p>
    <w:p w14:paraId="672F2FEF" w14:textId="1C9AE813" w:rsidR="00BF7314" w:rsidRDefault="00515431" w:rsidP="0030190D">
      <w:pPr>
        <w:pStyle w:val="Heading1"/>
        <w:numPr>
          <w:ilvl w:val="0"/>
          <w:numId w:val="0"/>
        </w:numPr>
        <w:ind w:firstLine="720"/>
      </w:pPr>
      <w:r>
        <w:t xml:space="preserve">E - </w:t>
      </w:r>
      <w:r w:rsidR="00BF7314" w:rsidRPr="00664C8A">
        <w:t>References</w:t>
      </w:r>
    </w:p>
    <w:p w14:paraId="1431B5C4" w14:textId="2D11D524" w:rsidR="009D06E9" w:rsidRDefault="00515431" w:rsidP="0030190D">
      <w:pPr>
        <w:pStyle w:val="Heading1"/>
        <w:numPr>
          <w:ilvl w:val="0"/>
          <w:numId w:val="0"/>
        </w:numPr>
        <w:ind w:firstLine="720"/>
      </w:pPr>
      <w:r>
        <w:t>F</w:t>
      </w:r>
      <w:r w:rsidR="009D06E9">
        <w:t xml:space="preserve"> – Prevailing Wage Determination</w:t>
      </w:r>
    </w:p>
    <w:p w14:paraId="48AF7DF3" w14:textId="6FE2BB57" w:rsidR="007E6C80" w:rsidRDefault="007E6C80" w:rsidP="0030190D">
      <w:pPr>
        <w:pStyle w:val="Heading1"/>
        <w:numPr>
          <w:ilvl w:val="0"/>
          <w:numId w:val="0"/>
        </w:numPr>
        <w:ind w:firstLine="720"/>
      </w:pPr>
      <w:r>
        <w:t>G – Policy 610.1 Responsible Contracting with the District</w:t>
      </w:r>
    </w:p>
    <w:p w14:paraId="6839D8E3" w14:textId="6BFB562B" w:rsidR="007E6C80" w:rsidRDefault="007E6C80" w:rsidP="0030190D">
      <w:pPr>
        <w:pStyle w:val="Heading1"/>
        <w:numPr>
          <w:ilvl w:val="0"/>
          <w:numId w:val="0"/>
        </w:numPr>
        <w:ind w:firstLine="720"/>
      </w:pPr>
      <w:r>
        <w:t>H – Responsible Contractor Certification Form</w:t>
      </w:r>
    </w:p>
    <w:p w14:paraId="184EBFFD" w14:textId="77777777" w:rsidR="00122667" w:rsidRDefault="00122667">
      <w:pPr>
        <w:rPr>
          <w:rFonts w:cs="Arial"/>
          <w:szCs w:val="24"/>
        </w:rPr>
      </w:pPr>
      <w:r>
        <w:br w:type="page"/>
      </w:r>
    </w:p>
    <w:p w14:paraId="2028106C" w14:textId="77777777" w:rsidR="00122667" w:rsidRDefault="001254CA" w:rsidP="00122667">
      <w:pPr>
        <w:pStyle w:val="Heading1"/>
        <w:numPr>
          <w:ilvl w:val="0"/>
          <w:numId w:val="0"/>
        </w:numPr>
        <w:jc w:val="center"/>
        <w:rPr>
          <w:b/>
        </w:rPr>
      </w:pPr>
      <w:r>
        <w:rPr>
          <w:b/>
        </w:rPr>
        <w:t>ATTACHMENT</w:t>
      </w:r>
      <w:r w:rsidR="00122667">
        <w:rPr>
          <w:b/>
        </w:rPr>
        <w:t xml:space="preserve"> A</w:t>
      </w:r>
    </w:p>
    <w:p w14:paraId="3C0ACBF6" w14:textId="77777777" w:rsidR="00122667" w:rsidRDefault="00122667" w:rsidP="00122667">
      <w:pPr>
        <w:pStyle w:val="Heading1"/>
        <w:numPr>
          <w:ilvl w:val="0"/>
          <w:numId w:val="0"/>
        </w:numPr>
        <w:jc w:val="center"/>
        <w:rPr>
          <w:b/>
        </w:rPr>
      </w:pPr>
    </w:p>
    <w:p w14:paraId="053F7636" w14:textId="77777777" w:rsidR="00DF5C38" w:rsidRDefault="00122667" w:rsidP="00122667">
      <w:pPr>
        <w:pStyle w:val="Heading1"/>
        <w:numPr>
          <w:ilvl w:val="0"/>
          <w:numId w:val="0"/>
        </w:numPr>
        <w:jc w:val="center"/>
        <w:rPr>
          <w:b/>
        </w:rPr>
      </w:pPr>
      <w:r>
        <w:rPr>
          <w:b/>
        </w:rPr>
        <w:t>FORM OF AGREEMENT</w:t>
      </w:r>
    </w:p>
    <w:p w14:paraId="6EA6A0EC" w14:textId="77777777" w:rsidR="00DF5C38" w:rsidRDefault="00DF5C38">
      <w:pPr>
        <w:rPr>
          <w:rFonts w:cs="Arial"/>
          <w:b/>
          <w:szCs w:val="24"/>
        </w:rPr>
      </w:pPr>
      <w:r>
        <w:rPr>
          <w:b/>
        </w:rPr>
        <w:br w:type="page"/>
      </w:r>
    </w:p>
    <w:p w14:paraId="3A93D169" w14:textId="77777777" w:rsidR="009A099C" w:rsidRPr="00712644" w:rsidRDefault="009A099C" w:rsidP="009A099C">
      <w:pPr>
        <w:pStyle w:val="Title"/>
      </w:pPr>
      <w:r w:rsidRPr="00712644">
        <w:t>CONSTRUCTION CONTRACT</w:t>
      </w:r>
    </w:p>
    <w:p w14:paraId="53D57C64" w14:textId="77777777" w:rsidR="009A099C" w:rsidRPr="00712644" w:rsidRDefault="009A099C" w:rsidP="009A099C">
      <w:pPr>
        <w:pStyle w:val="BodyTextFirstIndent"/>
      </w:pPr>
      <w:r w:rsidRPr="00712644">
        <w:rPr>
          <w:b/>
        </w:rPr>
        <w:t>THIS CONSTRUCTION CONTRACT</w:t>
      </w:r>
      <w:r w:rsidRPr="00712644">
        <w:t xml:space="preserve"> (the “Contract”) is made and entered this _____ day of ________, 20____, by and between the </w:t>
      </w:r>
      <w:r w:rsidRPr="00712644">
        <w:rPr>
          <w:b/>
        </w:rPr>
        <w:t>SCHOOL DISTRICT OF THE CITY OF ERIE</w:t>
      </w:r>
      <w:r w:rsidRPr="00712644">
        <w:t xml:space="preserve"> (hereinafter referred to as “District”), and </w:t>
      </w:r>
      <w:r w:rsidRPr="00712644">
        <w:rPr>
          <w:b/>
          <w:caps/>
        </w:rPr>
        <w:t>_____________________________</w:t>
      </w:r>
      <w:r w:rsidRPr="00712644">
        <w:t xml:space="preserve">, a Pennsylvania business corporation with their principal place of business at __________________________ (hereinafter referred to as “Contractor”).  District and Contractor may individually be referred to as a “party” and collectively as the “parties”. </w:t>
      </w:r>
    </w:p>
    <w:p w14:paraId="4011DA9A" w14:textId="77777777" w:rsidR="009A099C" w:rsidRPr="00712644" w:rsidRDefault="009A099C" w:rsidP="009A099C">
      <w:pPr>
        <w:pStyle w:val="BodyTextFirstIndent"/>
      </w:pPr>
      <w:r w:rsidRPr="00712644">
        <w:rPr>
          <w:b/>
        </w:rPr>
        <w:t>NOW, THEREFORE</w:t>
      </w:r>
      <w:r w:rsidRPr="00712644">
        <w:t>, in consideration of the mutual covenants and promises herein contained, and with the intention to be legally bound hereby, the parties hereto agree as follows:</w:t>
      </w:r>
    </w:p>
    <w:p w14:paraId="07FC0A5C" w14:textId="77777777" w:rsidR="009A099C" w:rsidRPr="00712644" w:rsidRDefault="009A099C" w:rsidP="009A099C">
      <w:pPr>
        <w:pStyle w:val="Heading1"/>
        <w:keepNext/>
        <w:numPr>
          <w:ilvl w:val="0"/>
          <w:numId w:val="5"/>
        </w:numPr>
        <w:tabs>
          <w:tab w:val="clear" w:pos="720"/>
        </w:tabs>
        <w:ind w:firstLine="0"/>
        <w:jc w:val="center"/>
      </w:pPr>
      <w:r w:rsidRPr="00712644">
        <w:br/>
        <w:t>SCOPE OF WORK</w:t>
      </w:r>
    </w:p>
    <w:p w14:paraId="6B2618AD"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 xml:space="preserve">Contractor does hereby agree to furnish certain labor, services, equipment, materials, and other related activities, including the adoption of certain schematic drawings, and incorporation of materials and equipment customary for the construction of certain improvements, as well as all building permits required (if any) for completion of the construction project and necessary improvements made as more fully described in </w:t>
      </w:r>
      <w:r w:rsidRPr="00712644">
        <w:rPr>
          <w:rFonts w:cs="Times New Roman"/>
          <w:b/>
          <w:u w:val="single"/>
        </w:rPr>
        <w:t xml:space="preserve">Exhibit “A” </w:t>
      </w:r>
      <w:r w:rsidRPr="00712644">
        <w:rPr>
          <w:rFonts w:cs="Times New Roman"/>
        </w:rPr>
        <w:t xml:space="preserve">attached hereto and incorporated by reference (hereinafter collectively referred to as the “Scope of Work” or “Project”).  Exhibit A shall include the Request for Proposals, any addendums, and the Cotnractor’s response as submitted to the District.  </w:t>
      </w:r>
    </w:p>
    <w:p w14:paraId="2F8D99F6"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Any addition, substitution or change to the Project shall be specified in a written change order.  The District acknowledges that these substitutions and/or changes may occur during construction and agrees that so long as the Project is substantially in compliance with the plans and specifications set forth in Exhibit “A”, acceptance of any such minor deviations will not be unreasonably withheld, conditioned or delayed.</w:t>
      </w:r>
    </w:p>
    <w:p w14:paraId="6658489C" w14:textId="77777777" w:rsidR="009A099C" w:rsidRPr="00712644" w:rsidRDefault="009A099C" w:rsidP="009A099C">
      <w:pPr>
        <w:pStyle w:val="Heading1"/>
        <w:keepNext/>
        <w:numPr>
          <w:ilvl w:val="0"/>
          <w:numId w:val="5"/>
        </w:numPr>
        <w:tabs>
          <w:tab w:val="clear" w:pos="720"/>
        </w:tabs>
        <w:ind w:firstLine="0"/>
        <w:jc w:val="center"/>
      </w:pPr>
      <w:r w:rsidRPr="00712644">
        <w:br/>
        <w:t>COSTS AND PAYMENT</w:t>
      </w:r>
    </w:p>
    <w:p w14:paraId="63E66522"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 xml:space="preserve">District hereby agrees to pay Contractor for the performance of the Project as set forth in the Cost Proposal included within </w:t>
      </w:r>
      <w:r w:rsidRPr="00712644">
        <w:rPr>
          <w:rFonts w:cs="Times New Roman"/>
          <w:b/>
          <w:u w:val="single"/>
        </w:rPr>
        <w:t>Exhibit “A”</w:t>
      </w:r>
      <w:r w:rsidRPr="00712644">
        <w:rPr>
          <w:rFonts w:cs="Times New Roman"/>
        </w:rPr>
        <w:t xml:space="preserve"> attached hereto and made a part hereof (the “Contract Price”).  </w:t>
      </w:r>
    </w:p>
    <w:p w14:paraId="18C2A8BD"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t>The Contractor shall submit timely invoices to the District on a monthly basis. The Contractor shall submit its final invoice for the Agreement not later than ten (10) business days after the final date of the Term. All invoices shall include an itemization of charges and a detailed description of the Services performed. The School District shall have no obligation to make any payment to the Contractor before receipt of an invoice that conforms to the requirements of this Agreement.  The School District will make payment within forty-five (45) days of receipt of an approved invoice.</w:t>
      </w:r>
    </w:p>
    <w:p w14:paraId="7ED016E6" w14:textId="77777777" w:rsidR="009A099C" w:rsidRPr="00712644" w:rsidRDefault="009A099C" w:rsidP="009A099C">
      <w:pPr>
        <w:pStyle w:val="Heading1"/>
        <w:keepNext/>
        <w:numPr>
          <w:ilvl w:val="0"/>
          <w:numId w:val="5"/>
        </w:numPr>
        <w:tabs>
          <w:tab w:val="clear" w:pos="720"/>
        </w:tabs>
        <w:ind w:firstLine="0"/>
        <w:jc w:val="center"/>
      </w:pPr>
      <w:r w:rsidRPr="00712644">
        <w:br/>
        <w:t>INITIATION AND COMPLETION OF THE PROJECT; LIQUIDATED DAMAGES</w:t>
      </w:r>
    </w:p>
    <w:p w14:paraId="100B7742"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District shall provide, and Contractor shall commence the Project within fifteen (15) working days of written notice to proceed.</w:t>
      </w:r>
    </w:p>
    <w:p w14:paraId="22EAE2A4"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 xml:space="preserve">The Project shall be Substantially Completed pursuant to the Timeline included within the Request for Proposals attached hereto as Exhibit A (“Time for Completion”).  As used in this Contract the term “substantially completed” or “substantial completion” (or words of similar import) shall mean: (i) completion of the Project to a degree that it is either fully functional, and (ii) only minor imperfections typically referred to as “Punch List” items, if any, remain to be corrected.  </w:t>
      </w:r>
    </w:p>
    <w:p w14:paraId="280561E1"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If Contractor is delayed in the progress of construction by any act or neglect of District or by reason of Force Majeure (as defined herein) the Time for Completion shall be extended by such reasonable time as Contractor the District may determine.</w:t>
      </w:r>
    </w:p>
    <w:p w14:paraId="7188C655"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Liquidated damages shall be $500.00 for each and every calendar’s day delay that the Project is not Substantially Completed pursuant to the Substantial Completion Date identified Timeline included within the Request for Proposals attached hereto as Exhibit A.</w:t>
      </w:r>
    </w:p>
    <w:p w14:paraId="272DA3AA" w14:textId="77777777" w:rsidR="009A099C" w:rsidRPr="00712644" w:rsidRDefault="009A099C" w:rsidP="009A099C">
      <w:pPr>
        <w:pStyle w:val="Heading1"/>
        <w:keepNext/>
        <w:numPr>
          <w:ilvl w:val="0"/>
          <w:numId w:val="5"/>
        </w:numPr>
        <w:tabs>
          <w:tab w:val="clear" w:pos="720"/>
        </w:tabs>
        <w:ind w:firstLine="0"/>
        <w:jc w:val="center"/>
      </w:pPr>
      <w:r w:rsidRPr="00712644">
        <w:br/>
        <w:t>INSURANCE</w:t>
      </w:r>
    </w:p>
    <w:p w14:paraId="1CEC831B"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Contractor shall keep in force during the course of the Project, and shall furnish to District, upon District’s request, copies of the following insurance policies:</w:t>
      </w:r>
    </w:p>
    <w:p w14:paraId="386E6E30" w14:textId="77777777" w:rsidR="009A099C" w:rsidRPr="00712644" w:rsidRDefault="009A099C" w:rsidP="009A099C">
      <w:pPr>
        <w:pStyle w:val="Heading3"/>
        <w:numPr>
          <w:ilvl w:val="2"/>
          <w:numId w:val="5"/>
        </w:numPr>
        <w:tabs>
          <w:tab w:val="clear" w:pos="720"/>
          <w:tab w:val="num" w:pos="2160"/>
        </w:tabs>
        <w:ind w:left="0" w:firstLine="1440"/>
        <w:rPr>
          <w:rFonts w:cs="Times New Roman"/>
          <w:szCs w:val="24"/>
        </w:rPr>
      </w:pPr>
      <w:r w:rsidRPr="00712644">
        <w:rPr>
          <w:rFonts w:cs="Times New Roman"/>
          <w:szCs w:val="24"/>
        </w:rPr>
        <w:t>Workers Compensation Insurance for Contractor’s employees at statutory limits; and</w:t>
      </w:r>
    </w:p>
    <w:p w14:paraId="7F85F6EF" w14:textId="77777777" w:rsidR="009A099C" w:rsidRPr="00712644" w:rsidRDefault="009A099C" w:rsidP="009A099C">
      <w:pPr>
        <w:pStyle w:val="Heading3"/>
        <w:numPr>
          <w:ilvl w:val="2"/>
          <w:numId w:val="5"/>
        </w:numPr>
        <w:tabs>
          <w:tab w:val="clear" w:pos="720"/>
          <w:tab w:val="num" w:pos="2160"/>
        </w:tabs>
        <w:ind w:left="0" w:firstLine="1440"/>
        <w:rPr>
          <w:rFonts w:cs="Times New Roman"/>
          <w:szCs w:val="24"/>
        </w:rPr>
      </w:pPr>
      <w:r w:rsidRPr="00712644">
        <w:rPr>
          <w:rFonts w:cs="Times New Roman"/>
          <w:szCs w:val="24"/>
        </w:rPr>
        <w:t>Comprehensive General Liability Insurance with limits of $1,000,000.00 per person, per occurrence for personal injury and property damage, and $3,000,000.00 in aggregate.</w:t>
      </w:r>
    </w:p>
    <w:p w14:paraId="515F2450" w14:textId="77777777" w:rsidR="009A099C" w:rsidRPr="00712644" w:rsidRDefault="009A099C" w:rsidP="009A099C">
      <w:pPr>
        <w:pStyle w:val="Heading3"/>
        <w:numPr>
          <w:ilvl w:val="2"/>
          <w:numId w:val="5"/>
        </w:numPr>
        <w:tabs>
          <w:tab w:val="clear" w:pos="720"/>
          <w:tab w:val="num" w:pos="2160"/>
        </w:tabs>
        <w:ind w:left="0" w:firstLine="1440"/>
        <w:rPr>
          <w:rFonts w:cs="Times New Roman"/>
          <w:szCs w:val="24"/>
        </w:rPr>
      </w:pPr>
      <w:r w:rsidRPr="00712644">
        <w:rPr>
          <w:szCs w:val="24"/>
        </w:rPr>
        <w:t xml:space="preserve">Automobile Liability Insurance- limit of $1,000,000 per occurrence. </w:t>
      </w:r>
    </w:p>
    <w:p w14:paraId="4A00E3B5" w14:textId="77777777" w:rsidR="009A099C" w:rsidRPr="00712644" w:rsidRDefault="009A099C" w:rsidP="009A099C">
      <w:pPr>
        <w:pStyle w:val="Heading2"/>
        <w:numPr>
          <w:ilvl w:val="1"/>
          <w:numId w:val="5"/>
        </w:numPr>
        <w:tabs>
          <w:tab w:val="clear" w:pos="720"/>
          <w:tab w:val="num" w:pos="1440"/>
        </w:tabs>
        <w:spacing w:after="0"/>
        <w:ind w:firstLine="720"/>
      </w:pPr>
      <w:r w:rsidRPr="00712644">
        <w:t>The insurance requirements herein are minimum requirements for this Contract and in no way limit the indemnity covenants contained in this Contract. District in no way warrants that the minimum limits contained herein are sufficient to protect Contractor from liabilities that might arise out of the performance of the Project under this Contract by Contractor, its agents, representatives, employees or subcontractors, and Contractor is free to purchase additional insurance.  Costs for overages in excess of those required shall not be charged to District without prior written approval of District.</w:t>
      </w:r>
    </w:p>
    <w:p w14:paraId="1F2C7E02" w14:textId="77777777" w:rsidR="009A099C" w:rsidRPr="00712644" w:rsidRDefault="009A099C" w:rsidP="009A099C">
      <w:pPr>
        <w:pStyle w:val="Heading2"/>
        <w:numPr>
          <w:ilvl w:val="0"/>
          <w:numId w:val="0"/>
        </w:numPr>
        <w:spacing w:after="0"/>
        <w:ind w:left="720"/>
      </w:pPr>
    </w:p>
    <w:p w14:paraId="08EAD1BF" w14:textId="77777777" w:rsidR="009A099C" w:rsidRPr="00712644" w:rsidRDefault="009A099C" w:rsidP="009A099C">
      <w:pPr>
        <w:pStyle w:val="Heading2"/>
        <w:numPr>
          <w:ilvl w:val="1"/>
          <w:numId w:val="5"/>
        </w:numPr>
        <w:tabs>
          <w:tab w:val="clear" w:pos="720"/>
          <w:tab w:val="num" w:pos="1440"/>
        </w:tabs>
        <w:spacing w:after="0"/>
        <w:ind w:firstLine="720"/>
      </w:pPr>
      <w:r w:rsidRPr="00712644">
        <w:t>Contractor shall procure all insurance solely from insurers authorized to do business in the Commonwealth of Pennsylvania, or insurers otherwise acceptable to the District. In no event shall the Contractor commence performing the Services for the District until Contractor has delivered to the District a Certificate of Insurance naming the District as an additional insured on its general liability insurance policy.</w:t>
      </w:r>
      <w:r w:rsidRPr="00712644">
        <w:br/>
      </w:r>
    </w:p>
    <w:p w14:paraId="337D36A6"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District and Contractor shall waive all rights against each other and any of their contractors, subcontractors, agents and employees for damages caused by fire or other causes of loss to the extent covered by property insurance required herein or other insurance applicable to the Project.  District or Contractor, as appropriate, shall require each of the separate contractors, subcontractors, agents and employees of any of them, by appropriate agreements, written where legally required for validity, to provide similar waivers each in favor of other parties identified herein.  Each policy shall provide such waivers for subrogation by endorsement or otherwise.  A waiver of subrogation shall be effective as to a person or entity even though that person or entity would otherwise have a duty of indemnification, contractual or otherwise, even though the person or entity did not pay the insurance premium directly or indirectly, and whether or not the person or entity had an insurable interest in the property damaged.</w:t>
      </w:r>
    </w:p>
    <w:p w14:paraId="65A642DD" w14:textId="77777777" w:rsidR="009A099C" w:rsidRPr="00712644" w:rsidRDefault="009A099C" w:rsidP="009A099C">
      <w:pPr>
        <w:pStyle w:val="Heading1"/>
        <w:keepNext/>
        <w:numPr>
          <w:ilvl w:val="0"/>
          <w:numId w:val="5"/>
        </w:numPr>
        <w:tabs>
          <w:tab w:val="clear" w:pos="720"/>
        </w:tabs>
        <w:ind w:firstLine="0"/>
        <w:jc w:val="center"/>
      </w:pPr>
      <w:r w:rsidRPr="00712644">
        <w:br/>
        <w:t>CONTRACTOR WARRANTY</w:t>
      </w:r>
    </w:p>
    <w:p w14:paraId="365FF9D8" w14:textId="77777777" w:rsidR="009A099C" w:rsidRPr="00712644" w:rsidRDefault="009A099C" w:rsidP="009A099C">
      <w:pPr>
        <w:pStyle w:val="Heading2"/>
        <w:numPr>
          <w:ilvl w:val="1"/>
          <w:numId w:val="5"/>
        </w:numPr>
        <w:tabs>
          <w:tab w:val="clear" w:pos="720"/>
          <w:tab w:val="num" w:pos="1440"/>
        </w:tabs>
        <w:spacing w:after="0"/>
        <w:ind w:firstLine="720"/>
      </w:pPr>
      <w:r w:rsidRPr="00712644">
        <w:t>Contractor hereby warrants that:</w:t>
      </w:r>
      <w:r w:rsidRPr="00712644">
        <w:br/>
      </w:r>
    </w:p>
    <w:p w14:paraId="1B0099FB" w14:textId="77777777" w:rsidR="009A099C" w:rsidRPr="00712644" w:rsidRDefault="009A099C" w:rsidP="009A099C">
      <w:pPr>
        <w:pStyle w:val="Heading3"/>
        <w:numPr>
          <w:ilvl w:val="2"/>
          <w:numId w:val="5"/>
        </w:numPr>
        <w:tabs>
          <w:tab w:val="clear" w:pos="720"/>
          <w:tab w:val="num" w:pos="2160"/>
        </w:tabs>
        <w:ind w:left="0" w:firstLine="1440"/>
      </w:pPr>
      <w:r w:rsidRPr="00712644">
        <w:t>All plans, labor performed, materials furnished, and services provided as otherwise identified in Exhibit “A” shall conform to applicable laws, regulations and codes applicable to completion of the Project.</w:t>
      </w:r>
    </w:p>
    <w:p w14:paraId="011FE2BE" w14:textId="77777777" w:rsidR="009A099C" w:rsidRPr="00712644" w:rsidRDefault="009A099C" w:rsidP="009A099C">
      <w:pPr>
        <w:pStyle w:val="Heading3"/>
        <w:numPr>
          <w:ilvl w:val="2"/>
          <w:numId w:val="5"/>
        </w:numPr>
        <w:tabs>
          <w:tab w:val="clear" w:pos="720"/>
          <w:tab w:val="num" w:pos="2160"/>
        </w:tabs>
        <w:ind w:left="0" w:firstLine="1440"/>
      </w:pPr>
      <w:r w:rsidRPr="00712644">
        <w:t>All labor performed shall be done in a good and workmanlike manner.</w:t>
      </w:r>
    </w:p>
    <w:p w14:paraId="3F4A3B1C" w14:textId="77777777" w:rsidR="009A099C" w:rsidRPr="00712644" w:rsidRDefault="009A099C" w:rsidP="009A099C">
      <w:pPr>
        <w:pStyle w:val="Heading3"/>
        <w:numPr>
          <w:ilvl w:val="2"/>
          <w:numId w:val="5"/>
        </w:numPr>
        <w:tabs>
          <w:tab w:val="clear" w:pos="720"/>
          <w:tab w:val="num" w:pos="2160"/>
        </w:tabs>
        <w:ind w:left="0" w:firstLine="1440"/>
      </w:pPr>
      <w:r w:rsidRPr="00712644">
        <w:t>All materials furnished shall be comprised of new and good quality materials.</w:t>
      </w:r>
    </w:p>
    <w:p w14:paraId="1DCA81D5" w14:textId="77777777" w:rsidR="009A099C" w:rsidRPr="00712644" w:rsidRDefault="009A099C" w:rsidP="009A099C">
      <w:pPr>
        <w:pStyle w:val="Heading3"/>
        <w:numPr>
          <w:ilvl w:val="2"/>
          <w:numId w:val="5"/>
        </w:numPr>
        <w:tabs>
          <w:tab w:val="clear" w:pos="720"/>
          <w:tab w:val="num" w:pos="2160"/>
        </w:tabs>
        <w:ind w:left="0" w:firstLine="1440"/>
      </w:pPr>
      <w:r w:rsidRPr="00712644">
        <w:t>All labor performed and materials furnished shall be free of defect for a period of one (1) year from the date of final payment (subject to Section 6 below).</w:t>
      </w:r>
    </w:p>
    <w:p w14:paraId="7CE39374" w14:textId="77777777" w:rsidR="009A099C" w:rsidRPr="00712644" w:rsidRDefault="009A099C" w:rsidP="009A099C">
      <w:pPr>
        <w:pStyle w:val="Heading1"/>
        <w:keepNext/>
        <w:numPr>
          <w:ilvl w:val="0"/>
          <w:numId w:val="5"/>
        </w:numPr>
        <w:tabs>
          <w:tab w:val="clear" w:pos="720"/>
        </w:tabs>
        <w:ind w:firstLine="0"/>
        <w:jc w:val="center"/>
      </w:pPr>
      <w:r w:rsidRPr="00712644">
        <w:br/>
        <w:t>DEFECTS; DISTRICTS RIGHT TO REMEDY OR CURE</w:t>
      </w:r>
    </w:p>
    <w:p w14:paraId="419CC97E"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 xml:space="preserve">Contractor shall promptly remedy or cure, at its sole expense, any defect or failure of the Project to conform to the standards, requirements, time frames, plans or specifications set forth in Exhibit “A”, whether discovered before or after the Project is substantially complete for a period extending until one (1) year after the date of final payment.  All costs of correcting such defect or failure to conform, including any incidental costs and/or testing shall be at Contractor’s own expense.  This Section shall survive termination, expiration and/or final payment under this Contract. </w:t>
      </w:r>
    </w:p>
    <w:p w14:paraId="36EAC675"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To the extent Contractor fails to promptly remedy or cure any defects, damage or failures to conform to the standards, requirements, plans or specifications set forth in Exhibit “A”, in addition to all other remedies as provided herein, District may remedy or cure said defects or damage, and any cost and expense so incurred by District shall be paid by or be recoverable from Contractor, or offset against any amounts owing and outstanding to Contractor.</w:t>
      </w:r>
    </w:p>
    <w:p w14:paraId="67CC4E9E"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Neither the payment of any final sum due nor any provision of this Contract shall constitute an acceptance of the Project not done in accordance with the plans or specifications set forth in Exhibit “A”, or relieve Contractor or its sureties of liability with respect to any warranties of responsibility for faulty materials and/or workmanship.</w:t>
      </w:r>
      <w:r w:rsidRPr="00712644" w:rsidDel="00AA3B66">
        <w:rPr>
          <w:rFonts w:cs="Times New Roman"/>
        </w:rPr>
        <w:t xml:space="preserve"> </w:t>
      </w:r>
    </w:p>
    <w:p w14:paraId="23F0F49E" w14:textId="77777777" w:rsidR="009A099C" w:rsidRPr="00712644" w:rsidRDefault="009A099C" w:rsidP="009A099C">
      <w:pPr>
        <w:pStyle w:val="Heading1"/>
        <w:keepNext/>
        <w:numPr>
          <w:ilvl w:val="0"/>
          <w:numId w:val="5"/>
        </w:numPr>
        <w:tabs>
          <w:tab w:val="clear" w:pos="720"/>
        </w:tabs>
        <w:ind w:firstLine="0"/>
        <w:jc w:val="center"/>
      </w:pPr>
      <w:r w:rsidRPr="00712644">
        <w:br/>
        <w:t>INDEMNIFICATION</w:t>
      </w:r>
    </w:p>
    <w:p w14:paraId="6DE5167B"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 xml:space="preserve">At all times during performance of the Project, Contractor shall indemnify District from all losses and damages that may occur incident to or affect the Project, but not to the extent that any such loss or damage caused in whole or in part by the negligence of District.  </w:t>
      </w:r>
    </w:p>
    <w:p w14:paraId="089C58A9" w14:textId="77777777" w:rsidR="009A099C" w:rsidRPr="00712644" w:rsidRDefault="009A099C" w:rsidP="009A099C">
      <w:pPr>
        <w:pStyle w:val="Heading2"/>
        <w:numPr>
          <w:ilvl w:val="0"/>
          <w:numId w:val="0"/>
        </w:numPr>
        <w:ind w:left="720"/>
        <w:rPr>
          <w:rFonts w:cs="Times New Roman"/>
        </w:rPr>
      </w:pPr>
      <w:r w:rsidRPr="00712644">
        <w:rPr>
          <w:rFonts w:cs="Times New Roman"/>
        </w:rPr>
        <w:t>CONTRACTOR AGREES, DURING THE COURSE OF THE PROJECT, TO INDEMNIFY AND HOLD DISTRICT HARMLESS FROM (i) ANY AND ALL LIENS, CONTRACT DAMAGES, SUITS, CLAIMS AND CAUSES OF ACTION RELATED TO THE PROJECT, INCLUDING REASONABLE ATTORNEY’S FEES AND COSTS, AND (ii) ANY SUITS, CLAIMS AND CAUSES OF ACTION FOR DAMAGES TO PROPERTY OR PERSONAL INJURY TO OR DEATH OF CONTRACTOR’S EMPLOYEES, AGENTS, REPRESENTATIVES AND INDEPENDENT CONTRACTORS (AND THEIR RESPECTIVE EMPLOYEES), INCLUDING SUBCONTRACTORS AND ANY OTHER PARTY ASSOCIATED WITH PERFORMANCE OF THE PROJECT BY CONTRACTOR, INCLUDING REASONABLE ATTORNEY’S FEES AND COSTS.</w:t>
      </w:r>
    </w:p>
    <w:p w14:paraId="7101F520" w14:textId="77777777" w:rsidR="009A099C" w:rsidRPr="00712644" w:rsidRDefault="009A099C" w:rsidP="009A099C">
      <w:pPr>
        <w:pStyle w:val="Heading2"/>
        <w:numPr>
          <w:ilvl w:val="1"/>
          <w:numId w:val="5"/>
        </w:numPr>
        <w:ind w:firstLine="720"/>
      </w:pPr>
      <w:r w:rsidRPr="00712644">
        <w:t>The indemnification clause above shall not reduce or impact the District, its officers, employees, agents, and affiliated government organizations from utilizing the statutory governmental, official, and other immunity provided pursuant to the Pennsylvania Political Subdivision Tort Claims Immunity Act, at Pa. C.S. Section 8501, et seq., as amended.</w:t>
      </w:r>
    </w:p>
    <w:p w14:paraId="7325D37E" w14:textId="77777777" w:rsidR="009A099C" w:rsidRPr="00712644" w:rsidRDefault="009A099C" w:rsidP="009A099C">
      <w:pPr>
        <w:pStyle w:val="Heading1"/>
        <w:keepNext/>
        <w:numPr>
          <w:ilvl w:val="0"/>
          <w:numId w:val="5"/>
        </w:numPr>
        <w:tabs>
          <w:tab w:val="clear" w:pos="720"/>
        </w:tabs>
        <w:ind w:firstLine="0"/>
        <w:jc w:val="center"/>
      </w:pPr>
      <w:r w:rsidRPr="00712644">
        <w:br/>
        <w:t>TAXES</w:t>
      </w:r>
    </w:p>
    <w:p w14:paraId="0D2F872E" w14:textId="77777777" w:rsidR="009A099C" w:rsidRPr="00712644" w:rsidRDefault="009A099C" w:rsidP="009A099C">
      <w:pPr>
        <w:pStyle w:val="Heading2"/>
        <w:numPr>
          <w:ilvl w:val="1"/>
          <w:numId w:val="5"/>
        </w:numPr>
        <w:ind w:firstLine="720"/>
      </w:pPr>
      <w:r w:rsidRPr="00712644">
        <w:t xml:space="preserve">The Contractor shall be aware that the District is a Pennsylvania tax exempt entity, and that Pennsylvania Sales and Use Tax must be paid for all materials and equipment with the exception of certain Building Machinery and Equipment (BME) as defined in applicable law (PA Act 45 of 1998). The Contractor is solely responsible to determine whether certain purchases within his Contract may be tax exempt for the Project District and whether the District may benefit from the Contractors reduction of said taxes in the calculation of his bid. </w:t>
      </w:r>
    </w:p>
    <w:p w14:paraId="7361B3AB" w14:textId="77777777" w:rsidR="009A099C" w:rsidRPr="00712644" w:rsidRDefault="009A099C" w:rsidP="009A099C">
      <w:pPr>
        <w:pStyle w:val="Heading2"/>
        <w:numPr>
          <w:ilvl w:val="1"/>
          <w:numId w:val="5"/>
        </w:numPr>
        <w:ind w:firstLine="720"/>
      </w:pPr>
      <w:r w:rsidRPr="00712644">
        <w:t>Contractors are encouraged to take advantage of any sales tax exemptions for which District is entitled in computing the bid amount.</w:t>
      </w:r>
    </w:p>
    <w:p w14:paraId="06369DA9" w14:textId="77777777" w:rsidR="009A099C" w:rsidRPr="00712644" w:rsidRDefault="009A099C" w:rsidP="009A099C">
      <w:pPr>
        <w:pStyle w:val="Heading2"/>
        <w:numPr>
          <w:ilvl w:val="1"/>
          <w:numId w:val="5"/>
        </w:numPr>
        <w:ind w:firstLine="720"/>
      </w:pPr>
      <w:r w:rsidRPr="00712644">
        <w:rPr>
          <w:rFonts w:cs="Times New Roman"/>
        </w:rPr>
        <w:t xml:space="preserve">Contractors intending to purchase certain BME exempt from sales tax shall recognize that they must submit a Pennsylvania Department of Revenue Sales Tax Exemption Certificate (Form REV-1220) to their supplier(s) in accordance with applicable law.  The Project </w:t>
      </w:r>
      <w:r w:rsidRPr="00712644">
        <w:t>District</w:t>
      </w:r>
      <w:r w:rsidRPr="00712644">
        <w:rPr>
          <w:rFonts w:cs="Times New Roman"/>
        </w:rPr>
        <w:t xml:space="preserve"> shall complete or provide copies of the Pennsylvania Exemption Certificate for Contractor as reasonably requested.</w:t>
      </w:r>
    </w:p>
    <w:p w14:paraId="784B1DA7" w14:textId="77777777" w:rsidR="009A099C" w:rsidRPr="00712644" w:rsidRDefault="009A099C" w:rsidP="009A099C">
      <w:pPr>
        <w:pStyle w:val="Heading2"/>
        <w:numPr>
          <w:ilvl w:val="1"/>
          <w:numId w:val="5"/>
        </w:numPr>
        <w:ind w:firstLine="720"/>
      </w:pPr>
      <w:r w:rsidRPr="00712644">
        <w:rPr>
          <w:rFonts w:cs="Times New Roman"/>
        </w:rPr>
        <w:t xml:space="preserve">Regardless of whether Contractor has taken advantage of certain BME sales tax exemptions in the calculation of his bid, the Contractor shall be required to submit a signed and notarized “Assignment of Rights Sales / Use Tax Refund” form, as hereafter specified, as well as, assist the </w:t>
      </w:r>
      <w:r w:rsidRPr="00712644">
        <w:t>District</w:t>
      </w:r>
      <w:r w:rsidRPr="00712644">
        <w:rPr>
          <w:rFonts w:cs="Times New Roman"/>
        </w:rPr>
        <w:t xml:space="preserve"> in filing of all Petitions for Refund with the Commonwealth’s Board of Appeals for taxes paid on tax exempt purchases for the Project.</w:t>
      </w:r>
    </w:p>
    <w:p w14:paraId="74BD97E2" w14:textId="77777777" w:rsidR="009A099C" w:rsidRPr="00712644" w:rsidRDefault="009A099C" w:rsidP="009A099C">
      <w:pPr>
        <w:pStyle w:val="Heading2"/>
        <w:numPr>
          <w:ilvl w:val="1"/>
          <w:numId w:val="5"/>
        </w:numPr>
        <w:ind w:firstLine="720"/>
      </w:pPr>
      <w:r w:rsidRPr="00712644">
        <w:rPr>
          <w:rFonts w:cs="Times New Roman"/>
        </w:rPr>
        <w:t xml:space="preserve">Contractors shall submit to the </w:t>
      </w:r>
      <w:r w:rsidRPr="00712644">
        <w:t>District</w:t>
      </w:r>
      <w:r w:rsidRPr="00712644">
        <w:rPr>
          <w:rFonts w:cs="Times New Roman"/>
        </w:rPr>
        <w:t xml:space="preserve"> a letter identifying all materials purchased exempt of sales tax in their Contract, in order to assist the </w:t>
      </w:r>
      <w:r w:rsidRPr="00712644">
        <w:t>District</w:t>
      </w:r>
      <w:r w:rsidRPr="00712644">
        <w:rPr>
          <w:rFonts w:cs="Times New Roman"/>
        </w:rPr>
        <w:t xml:space="preserve"> seeking any refund on tax exempt items. </w:t>
      </w:r>
    </w:p>
    <w:p w14:paraId="2878C1FF" w14:textId="77777777" w:rsidR="009A099C" w:rsidRPr="00712644" w:rsidRDefault="009A099C" w:rsidP="009A099C">
      <w:pPr>
        <w:pStyle w:val="Heading2"/>
        <w:numPr>
          <w:ilvl w:val="1"/>
          <w:numId w:val="5"/>
        </w:numPr>
        <w:ind w:firstLine="720"/>
      </w:pPr>
      <w:r w:rsidRPr="00712644">
        <w:rPr>
          <w:rFonts w:cs="Times New Roman"/>
        </w:rPr>
        <w:t xml:space="preserve">Assignment of Refund Rights: The Contractor agrees to assign and transfer to the </w:t>
      </w:r>
      <w:r w:rsidRPr="00712644">
        <w:t>District</w:t>
      </w:r>
      <w:r w:rsidRPr="00712644">
        <w:rPr>
          <w:rFonts w:cs="Times New Roman"/>
        </w:rPr>
        <w:t xml:space="preserve"> all his rights to sales and use tax which may be refunded as a result of a claim for refund for materials purchased in connection with this Contract, regardless of whether Contractor has taken advantage of certain non-taxable Building Machinery and Equipment (BME) in the calculation of his bid.  The Contractor further agrees that it will not file a claim for refund for any sales or use tax which is subject to this assignment.</w:t>
      </w:r>
    </w:p>
    <w:p w14:paraId="3BB72815" w14:textId="77777777" w:rsidR="009A099C" w:rsidRPr="00712644" w:rsidRDefault="009A099C" w:rsidP="009A099C">
      <w:pPr>
        <w:pStyle w:val="Heading2"/>
        <w:numPr>
          <w:ilvl w:val="1"/>
          <w:numId w:val="5"/>
        </w:numPr>
        <w:ind w:firstLine="720"/>
      </w:pPr>
      <w:r w:rsidRPr="00712644">
        <w:t>Each Prime Contractor further agrees that he will assist the District in the preparation and submission of petitions for refund pertaining to those taxes.</w:t>
      </w:r>
    </w:p>
    <w:p w14:paraId="7C897C4D" w14:textId="77777777" w:rsidR="009A099C" w:rsidRPr="00712644" w:rsidRDefault="009A099C" w:rsidP="009A099C">
      <w:pPr>
        <w:pStyle w:val="Heading2"/>
        <w:numPr>
          <w:ilvl w:val="1"/>
          <w:numId w:val="5"/>
        </w:numPr>
        <w:ind w:firstLine="720"/>
      </w:pPr>
      <w:r w:rsidRPr="00712644">
        <w:t>Contractors shall be required to submit a signed and notarized “Assignment of Rights Sales / Use Tax Refund” form, within the time period specified for initial submittals.</w:t>
      </w:r>
    </w:p>
    <w:p w14:paraId="41728B89" w14:textId="77777777" w:rsidR="009A099C" w:rsidRPr="00712644" w:rsidRDefault="009A099C" w:rsidP="009A099C">
      <w:pPr>
        <w:pStyle w:val="Heading2"/>
        <w:numPr>
          <w:ilvl w:val="1"/>
          <w:numId w:val="5"/>
        </w:numPr>
        <w:ind w:firstLine="720"/>
      </w:pPr>
      <w:r w:rsidRPr="00712644">
        <w:t>Contracts With Subcontracts: The Contractor agrees to include the "Assignment of Refund Rights" paragraphs above , in full, in any contracts with subcontractors.</w:t>
      </w:r>
    </w:p>
    <w:p w14:paraId="625FE075" w14:textId="77777777" w:rsidR="009A099C" w:rsidRPr="00712644" w:rsidRDefault="009A099C" w:rsidP="009A099C">
      <w:pPr>
        <w:pStyle w:val="Heading2"/>
        <w:numPr>
          <w:ilvl w:val="1"/>
          <w:numId w:val="5"/>
        </w:numPr>
        <w:ind w:firstLine="720"/>
      </w:pPr>
      <w:r w:rsidRPr="00712644">
        <w:t xml:space="preserve">The District shall complete or provide copies of the Pennsylvania Exemption Certificate for Contractor as reasonably required.   </w:t>
      </w:r>
    </w:p>
    <w:p w14:paraId="1332D29B" w14:textId="77777777" w:rsidR="009A099C" w:rsidRPr="00712644" w:rsidRDefault="009A099C" w:rsidP="009A099C">
      <w:pPr>
        <w:pStyle w:val="Heading1"/>
        <w:keepNext/>
        <w:numPr>
          <w:ilvl w:val="0"/>
          <w:numId w:val="5"/>
        </w:numPr>
        <w:tabs>
          <w:tab w:val="clear" w:pos="720"/>
        </w:tabs>
        <w:ind w:firstLine="0"/>
        <w:jc w:val="center"/>
      </w:pPr>
      <w:r w:rsidRPr="00712644">
        <w:br/>
        <w:t>INSPECTION</w:t>
      </w:r>
    </w:p>
    <w:p w14:paraId="1FC63F94"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 xml:space="preserve">During the course of the Project, District, its employees, agents, representatives and invitees may enter the site of the Project (the “Premises”) and use such Premises in accordance with their normal business and related operations, and District, its employees and agents may also enter and inspect the Project for the purpose of appraisal, inspection and evaluation.  Such inspections shall take place at reasonable times and in such manner as not to interfere with the progress of the Project.  </w:t>
      </w:r>
    </w:p>
    <w:p w14:paraId="1381DE3F" w14:textId="77777777" w:rsidR="009A099C" w:rsidRPr="00712644" w:rsidRDefault="009A099C" w:rsidP="009A099C">
      <w:pPr>
        <w:pStyle w:val="Heading1"/>
        <w:keepNext/>
        <w:numPr>
          <w:ilvl w:val="0"/>
          <w:numId w:val="5"/>
        </w:numPr>
        <w:tabs>
          <w:tab w:val="clear" w:pos="720"/>
        </w:tabs>
        <w:ind w:firstLine="0"/>
        <w:jc w:val="center"/>
      </w:pPr>
      <w:r w:rsidRPr="00712644">
        <w:br/>
        <w:t>PUNCH LIST</w:t>
      </w:r>
    </w:p>
    <w:p w14:paraId="7837C351"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Contractor shall notify District when the Project is substantially complete.  District shall thereupon promptly inspect the Project and deliver to Contractor a written comprehensive list of all deficiencies that are detectable by visual examination.  These deficiencies are referred to as “Punch List” items.  Contractor shall promptly and diligently correct all construction deficiencies so listed.  District may withhold an amount estimated by District to be the reasonable cost of correcting the construction deficiencies noted on the District’s Punch List from the payment due Contractor upon substantial completion.  Any sum retained will be promptly paid as Contractor corrects such Punch List items.  In the event Contractor fails to complete the Punch List in a reasonable time, District shall have the option of completing the punch list and paying for the same from the monies retained.  Any balance of retainage shall be paid to Contractor, but Contractor is liable for any deficiency.</w:t>
      </w:r>
    </w:p>
    <w:p w14:paraId="0E4CEF9E" w14:textId="77777777" w:rsidR="009A099C" w:rsidRPr="00712644" w:rsidRDefault="009A099C" w:rsidP="009A099C">
      <w:pPr>
        <w:pStyle w:val="Heading1"/>
        <w:keepNext/>
        <w:numPr>
          <w:ilvl w:val="0"/>
          <w:numId w:val="5"/>
        </w:numPr>
        <w:tabs>
          <w:tab w:val="clear" w:pos="720"/>
        </w:tabs>
        <w:ind w:firstLine="0"/>
        <w:jc w:val="center"/>
      </w:pPr>
      <w:r w:rsidRPr="00712644">
        <w:br/>
        <w:t>DEFAULT; LIMITATION OF LIABILITY</w:t>
      </w:r>
    </w:p>
    <w:p w14:paraId="3891372C" w14:textId="77777777" w:rsidR="009A099C" w:rsidRPr="00712644" w:rsidRDefault="009A099C" w:rsidP="009A099C">
      <w:pPr>
        <w:pStyle w:val="Heading2"/>
        <w:keepNext/>
        <w:keepLines/>
        <w:numPr>
          <w:ilvl w:val="1"/>
          <w:numId w:val="5"/>
        </w:numPr>
        <w:tabs>
          <w:tab w:val="clear" w:pos="720"/>
          <w:tab w:val="num" w:pos="1440"/>
        </w:tabs>
        <w:ind w:firstLine="720"/>
        <w:rPr>
          <w:rFonts w:cs="Times New Roman"/>
        </w:rPr>
      </w:pPr>
      <w:r w:rsidRPr="00712644">
        <w:rPr>
          <w:rFonts w:cs="Times New Roman"/>
        </w:rPr>
        <w:t>District or Contractor may terminate this Contract upon an Event of Default (defined below) in accordance with the procedures set forth herein.</w:t>
      </w:r>
    </w:p>
    <w:p w14:paraId="35FE645C"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Subject to the expiration of all applicable cure periods as provided herein, and unless otherwise excused by reason of an event of Force Majeure, an “Event of Default” shall mean a breach of a material term of this Contract by Contractor or District.</w:t>
      </w:r>
    </w:p>
    <w:p w14:paraId="7B5CDAEF"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Except as otherwise provided herein, if an Event of Default occurs, the non-defaulting party shall notify the defaulting party in writing (the “Default Notice”), specifying the reasons for such alleged Event of Default and advising that unless such Event of Default is cured within thirty (30) days following the receipt of such Default Notice, the defaulting party shall be in default under this Contract; provided, however, that if such default cannot be cured within thirty (30) days following the receipt of such Default Notice, the defaulting party shall have an additional reasonable period of time in which to cure such default, so long as the defaulting party commences to cure the default within such initial thirty (30) day period and in good faith diligently continues to cure such default for a period of no longer than ninety (90) days from receipt of such Default Notice or as reasonably agreed by the parties in writing.</w:t>
      </w:r>
    </w:p>
    <w:p w14:paraId="344807E6"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 xml:space="preserve">Unless as otherwise mutually agreed by the parties in writing (and set forth in an amendment to this Contract) or as otherwise provided herein, if an Event of Default occurs and is not excused or cured as provided in this Contract, then, unless as otherwise limited by this Contract, the non-defaulting party may terminate this Contract and the defaulting party shall be liable for all paid and payable direct damages resulting from such default and as otherwise provided herein.  The non-defaulting party shall also be entitled to seek any other remedies available under law or in equity.  Unless as otherwise provided herein, the rights and remedies under this Contract are cumulative and in addition to any other rights or remedies the parties may have under this Contract or the law. </w:t>
      </w:r>
    </w:p>
    <w:p w14:paraId="4A63CCCF" w14:textId="77777777" w:rsidR="009A099C" w:rsidRPr="00712644" w:rsidRDefault="009A099C" w:rsidP="009A099C">
      <w:pPr>
        <w:pStyle w:val="Heading1"/>
        <w:keepNext/>
        <w:numPr>
          <w:ilvl w:val="0"/>
          <w:numId w:val="5"/>
        </w:numPr>
        <w:tabs>
          <w:tab w:val="clear" w:pos="720"/>
        </w:tabs>
        <w:ind w:firstLine="0"/>
        <w:jc w:val="center"/>
      </w:pPr>
      <w:r w:rsidRPr="00712644">
        <w:br/>
        <w:t>ACCEPTANCE OF NONCONFORMING PROJECT</w:t>
      </w:r>
    </w:p>
    <w:p w14:paraId="71B4FB43"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If District agrees to accept Project that is not performed in accordance with the  plans or specifications set forth in Exhibit “A”, District may do so instead of requiring its removal or correction, in which case the payment to Contractor will be equitably adjusted.  Such adjustment shall be effected whether or not the final payment of the Contract Price has been made.</w:t>
      </w:r>
    </w:p>
    <w:p w14:paraId="47181FEB" w14:textId="77777777" w:rsidR="009A099C" w:rsidRPr="00712644" w:rsidRDefault="009A099C" w:rsidP="009A099C">
      <w:pPr>
        <w:pStyle w:val="Heading1"/>
        <w:keepNext/>
        <w:numPr>
          <w:ilvl w:val="0"/>
          <w:numId w:val="5"/>
        </w:numPr>
        <w:tabs>
          <w:tab w:val="clear" w:pos="720"/>
        </w:tabs>
        <w:ind w:firstLine="0"/>
        <w:jc w:val="center"/>
      </w:pPr>
      <w:r w:rsidRPr="00712644">
        <w:br/>
        <w:t>SUSPENSION BY DISTRICT FOR CONVENIENCE</w:t>
      </w:r>
    </w:p>
    <w:p w14:paraId="038D477A" w14:textId="77777777" w:rsidR="009A099C" w:rsidRPr="00712644" w:rsidRDefault="009A099C" w:rsidP="009A099C">
      <w:pPr>
        <w:pStyle w:val="Heading2"/>
        <w:keepNext/>
        <w:keepLines/>
        <w:numPr>
          <w:ilvl w:val="1"/>
          <w:numId w:val="5"/>
        </w:numPr>
        <w:tabs>
          <w:tab w:val="clear" w:pos="720"/>
          <w:tab w:val="num" w:pos="1440"/>
        </w:tabs>
        <w:ind w:firstLine="720"/>
        <w:rPr>
          <w:rFonts w:cs="Times New Roman"/>
        </w:rPr>
      </w:pPr>
      <w:r w:rsidRPr="00712644">
        <w:rPr>
          <w:rFonts w:cs="Times New Roman"/>
        </w:rPr>
        <w:t>District may, without cause, order Contractor in writing to suspend, delay or interrupt the Project in whole or in part for such period of time as District may determine.</w:t>
      </w:r>
    </w:p>
    <w:p w14:paraId="5DFBC346"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The Time for Completion and Contract Price shall be adjusted for increases in the cost and time caused by any such suspension, delay or interruption.  No adjustment shall be made to the extent: (a) that performance is, was or would have been so suspended, delayed or interrupted by another cause for which Contractor is responsible; or (b) that an equitable adjustment is made or denied under another provision of the Contract.</w:t>
      </w:r>
    </w:p>
    <w:p w14:paraId="1E7F37DD" w14:textId="77777777" w:rsidR="009A099C" w:rsidRPr="00712644" w:rsidRDefault="009A099C" w:rsidP="009A099C">
      <w:pPr>
        <w:pStyle w:val="Heading1"/>
        <w:keepNext/>
        <w:numPr>
          <w:ilvl w:val="0"/>
          <w:numId w:val="5"/>
        </w:numPr>
        <w:tabs>
          <w:tab w:val="clear" w:pos="720"/>
        </w:tabs>
        <w:ind w:firstLine="0"/>
        <w:jc w:val="center"/>
      </w:pPr>
      <w:r w:rsidRPr="00712644">
        <w:br/>
        <w:t>TERMINATION BY DISTRICT FOR CONVENIENCE</w:t>
      </w:r>
    </w:p>
    <w:p w14:paraId="118ECE30"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District may, at any time, terminate the Contract for District’s convenience and without cause.</w:t>
      </w:r>
    </w:p>
    <w:p w14:paraId="2E88C40E"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Upon receipt of written notice from District of such termination for District’s convenience, Contractor shall: (i) cease operations as directed by District in the notice; (ii) take actions necessary, or that District may direct, for the protection and preservation of the Project, and (iii) except for work on the Project directed to be performed prior to the effective date of termination stated in the notice, terminate all existing subcontracts and purchase orders and enter into no further subcontracts and purchase orders.</w:t>
      </w:r>
    </w:p>
    <w:p w14:paraId="4FD624E7"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In case of such termination for District’s convenience, Contractor shall only be entitled to receive payment for work on the Project performed, and costs incurred by reason of such termination.  In no event shall the amount of such payment be greater than the Contract Price.</w:t>
      </w:r>
    </w:p>
    <w:p w14:paraId="65528742" w14:textId="77777777" w:rsidR="009A099C" w:rsidRPr="00712644" w:rsidRDefault="009A099C" w:rsidP="009A099C">
      <w:pPr>
        <w:pStyle w:val="Heading1"/>
        <w:keepNext/>
        <w:numPr>
          <w:ilvl w:val="0"/>
          <w:numId w:val="5"/>
        </w:numPr>
        <w:tabs>
          <w:tab w:val="clear" w:pos="720"/>
        </w:tabs>
        <w:ind w:firstLine="0"/>
        <w:jc w:val="center"/>
        <w:rPr>
          <w:rFonts w:cs="Times New Roman"/>
        </w:rPr>
      </w:pPr>
      <w:r w:rsidRPr="00712644">
        <w:rPr>
          <w:rFonts w:cs="Times New Roman"/>
        </w:rPr>
        <w:br/>
        <w:t>CLEAN-UP</w:t>
      </w:r>
    </w:p>
    <w:p w14:paraId="2A1BEAE9"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Contractor shall at all times keep the Premises free from the accumulation of dirt, waste materials or rubbish caused by the Project.  Upon completion of the Project, Contractor shall remove from the Premises all waste materials, rubbish, tools, construction equipment, machinery and surplus materials, and shall further restore the Premises in a manner consistent with that addressed in the plans and specifications set forth in Exhibit “A”.  Prior to leaving the Premises at the end of the work day, Contractor shall secure the site of the Premises.</w:t>
      </w:r>
    </w:p>
    <w:p w14:paraId="0C0FB0C2"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To the extent Contractor fails to clean-up the Premises as provided herein, District may clean-up the same, and any cost and expense so incurred by District shall be paid by or be recoverable from Contractor, or offset against any amounts owing and outstanding to Contractor.</w:t>
      </w:r>
    </w:p>
    <w:p w14:paraId="50FCBA39" w14:textId="77777777" w:rsidR="009A099C" w:rsidRPr="00712644" w:rsidRDefault="009A099C" w:rsidP="009A099C">
      <w:pPr>
        <w:pStyle w:val="Heading1"/>
        <w:keepNext/>
        <w:numPr>
          <w:ilvl w:val="0"/>
          <w:numId w:val="5"/>
        </w:numPr>
        <w:tabs>
          <w:tab w:val="clear" w:pos="720"/>
        </w:tabs>
        <w:ind w:firstLine="0"/>
        <w:jc w:val="center"/>
      </w:pPr>
      <w:r w:rsidRPr="00712644">
        <w:br/>
        <w:t>HAZARDOUS MATERIALS</w:t>
      </w:r>
    </w:p>
    <w:p w14:paraId="0A80FBF2"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The term "Hazardous Materials” shall mean any material or substance within the meaning and definition for “Hazardous Substance” and/or “Hazardous Waste” as those terms are employed and set forth in the Pennsylvania Hazardous Waste Cleanup Act and the Comprehensive Environmental Response Compensation and Liability Act as amended, 42 USC § 6901 et seq., and regulations promulgated thereunder (collectively "CERCLA") and any corresponding state or local law or regulation, and shall also include: (a) any Pollutant or Contaminant as those terms are defined in CERCLA; (b) any Solid Waste or Hazardous Constituent as those terms are defined by, or are otherwise identified by, the Resource Conservation and Recovery Act as amended, 42 USC § 6901 et seq., and regulations promulgated thereunder (collectively "RCRA") and any corresponding state or local law or regulation; (c) crude oil, petroleum and fractions of distillates thereof and petroleum releases; (d) any other material, substance or chemical defined, characterized or regulated as toxic or hazardous under any applicable law, regulation, ordinance, directive or ruling, including, but not limited to, asbestos or polychlorinated biphenyl (PCB); and, (e) any infectious or medical waste or environmental contamination as defined by any applicable federal or state laws or regulations.</w:t>
      </w:r>
    </w:p>
    <w:p w14:paraId="114E2139"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Contractor shall immediately notify District, both orally and in writing, of the presence and location of any physical evidence of, or information regarding the presence of Hazardous Materials at the Premises of which it becomes aware.  If Contractor encounters Hazardous Materials on the Project site, Contractor shall (a) immediately stop performance of Project or that portion of the Project affected by or affecting such Hazardous Materials; (b) secure the contaminated area against intrusion; (c) not disturb or remove the Hazardous Materials; (d) not proceed, or allow any subcontractor or supplier to proceed, with any work on the Project or other activities in the area affected by such Hazardous Materials until such materials have been properly remediated and until directed in writing to do so by District; and, (e) take any other steps necessary to protect life and health and the surrounding environment. With the written consent of District, Contractor may be entitled to adjustment of the Time for Completion and the Contract Price in order to compensate for the impact of any required demolition, rework, shutdown, delay, protection of work, disruption, and start-up resulting from the encountering of such Hazardous Materials on the Project site for which Contractor is not responsible.</w:t>
      </w:r>
    </w:p>
    <w:p w14:paraId="7D5D44EC"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Contractor shall not select, install or otherwise incorporate any products or materials containing Hazardous Materials within the boundaries of the Premises unless the products and materials are specifically required in the Specifications. Should Contractor, any subcontractor or material supplier engaged by Contractor have knowledge that, or believe that, an item, component, material, substance, or accessory within a product or assembly selected by Contractor may contain Hazardous Materials, not in accordance with the definition set forth herein above, it is Contractor’s responsibility to secure a written certification from the manufacturer of any suspected material which identifies the specific Hazardous Material(s) contained, together with the Material Safety Data Sheets (MSDS) for such materials. A copy of the written certification shall be submitted to District.</w:t>
      </w:r>
    </w:p>
    <w:p w14:paraId="7E29FAEE"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In the event that any claim, demand, suit, or other legal proceeding arising out of any matter relating to this Contract is made or instituted by any third party against a party to this Contract, the other party shall, at its own cost and expense, provide the party against whom such claim is instituted with all reasonable information and assistance in the defense or other disposition thereof.</w:t>
      </w:r>
    </w:p>
    <w:p w14:paraId="2B8C7D90" w14:textId="77777777" w:rsidR="009A099C" w:rsidRPr="00712644" w:rsidRDefault="009A099C" w:rsidP="009A099C">
      <w:pPr>
        <w:pStyle w:val="Heading1"/>
        <w:keepNext/>
        <w:numPr>
          <w:ilvl w:val="0"/>
          <w:numId w:val="5"/>
        </w:numPr>
        <w:tabs>
          <w:tab w:val="clear" w:pos="720"/>
        </w:tabs>
        <w:ind w:firstLine="0"/>
        <w:jc w:val="center"/>
      </w:pPr>
      <w:r w:rsidRPr="00712644">
        <w:br/>
        <w:t>FORCE MAJEURE</w:t>
      </w:r>
    </w:p>
    <w:p w14:paraId="47B9D5F4"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 xml:space="preserve">Neither party will be liable, nor will any remedy provided by this Contract be available, for any failure due to (i) the other party’s delay in supplying or failure to supply approvals, information, materials, or services called for or reasonably required under the terms of this Contract, provided that the party claiming excuse has previously requested such approvals, information, materials or services with reasonable advance notice; or (ii) causes beyond the control of the party claiming excusable delay or other excusable failure to perform, including acts of God, acts of terrorism, acts of the public enemy, acts of a foreign government or of the United States of America or any political subdivision thereof, fires, floods, earthquakes, hurricanes, tornadoes, typhoons, </w:t>
      </w:r>
      <w:r w:rsidRPr="00712644">
        <w:rPr>
          <w:color w:val="000000"/>
        </w:rPr>
        <w:t>pandemic or the effects of a national, state or local emergency as declared by the appropriate elected official(s) of the jurisdiction</w:t>
      </w:r>
      <w:r w:rsidRPr="00712644">
        <w:rPr>
          <w:rFonts w:cs="Times New Roman"/>
        </w:rPr>
        <w:t>, acts or omissions of carriers or suppliers not affiliated with the party claiming excuse, acts or inaction of regulatory or governmental agencies (other than at the request of the party claiming excuse), droughts, wars, epidemics, riots, theft, quarantine restrictions, and freight embargoes or other causes beyond such party’s reasonable control, whether or not similar to the foregoing.</w:t>
      </w:r>
    </w:p>
    <w:p w14:paraId="3F51C6E9" w14:textId="77777777" w:rsidR="009A099C" w:rsidRPr="00712644" w:rsidRDefault="009A099C" w:rsidP="009A099C">
      <w:pPr>
        <w:pStyle w:val="Heading1"/>
        <w:keepNext/>
        <w:numPr>
          <w:ilvl w:val="0"/>
          <w:numId w:val="5"/>
        </w:numPr>
        <w:tabs>
          <w:tab w:val="clear" w:pos="720"/>
        </w:tabs>
        <w:ind w:firstLine="0"/>
        <w:jc w:val="center"/>
      </w:pPr>
      <w:r w:rsidRPr="00712644">
        <w:br/>
        <w:t>INDEPENDENT CONTRACTOR; FURTHER ASSURANCES AND ASSISTANCE</w:t>
      </w:r>
    </w:p>
    <w:p w14:paraId="3F48A73F"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 xml:space="preserve">All work performed by any </w:t>
      </w:r>
      <w:r w:rsidRPr="00712644">
        <w:t>contractor or subcontractor or any person on their behalf</w:t>
      </w:r>
      <w:r w:rsidRPr="00712644" w:rsidDel="00AA3B66">
        <w:rPr>
          <w:rFonts w:cs="Times New Roman"/>
        </w:rPr>
        <w:t xml:space="preserve"> </w:t>
      </w:r>
      <w:r w:rsidRPr="00712644">
        <w:rPr>
          <w:rFonts w:cs="Times New Roman"/>
        </w:rPr>
        <w:t>under this Contract shall be performed as an independent contractor and not as an agent of District.  Neither party shall be considered the employees or agents of the other.  Neither party shall have the authority to enter into any agreement purporting to bind the other without its specific written authorization.</w:t>
      </w:r>
    </w:p>
    <w:p w14:paraId="6144E41E"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The parties shall at their own cost and expense execute and deliver such further documents and instruments and shall take such other actions as may be reasonably required or appropriate to evidence or carry out the intent and purposes of this Contract or to show the ability to carry out the intent and purposes of this Contract.</w:t>
      </w:r>
    </w:p>
    <w:p w14:paraId="2AF030A3"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In the event that any claim, demand, suit, or other legal proceeding arising out of any matter relating to this Contract is made or instituted by any third party against a party to this Contract, the other party shall, at its own cost and expense, provide the party against whom such claim is instituted with all reasonable information and assistance in the defense or other disposition thereof.</w:t>
      </w:r>
    </w:p>
    <w:p w14:paraId="5B86999B" w14:textId="77777777" w:rsidR="009A099C" w:rsidRPr="00712644" w:rsidRDefault="009A099C" w:rsidP="009A099C">
      <w:pPr>
        <w:pStyle w:val="Heading1"/>
        <w:keepNext/>
        <w:numPr>
          <w:ilvl w:val="0"/>
          <w:numId w:val="5"/>
        </w:numPr>
        <w:tabs>
          <w:tab w:val="clear" w:pos="720"/>
        </w:tabs>
        <w:ind w:firstLine="0"/>
        <w:jc w:val="center"/>
      </w:pPr>
      <w:r w:rsidRPr="00712644">
        <w:br/>
        <w:t>REGULATIONS GOVERNING RESPONSIBLE CONTRACTING WITH DISTRICT</w:t>
      </w:r>
    </w:p>
    <w:p w14:paraId="55BFB895" w14:textId="77777777" w:rsidR="009A099C" w:rsidRPr="00712644" w:rsidRDefault="009A099C" w:rsidP="009A099C">
      <w:pPr>
        <w:pStyle w:val="Heading2"/>
        <w:numPr>
          <w:ilvl w:val="1"/>
          <w:numId w:val="5"/>
        </w:numPr>
        <w:tabs>
          <w:tab w:val="clear" w:pos="720"/>
          <w:tab w:val="num" w:pos="1440"/>
        </w:tabs>
        <w:spacing w:after="0"/>
        <w:ind w:firstLine="720"/>
      </w:pPr>
      <w:r w:rsidRPr="00712644">
        <w:t>Contractor shall abide by all of the terms and conditions set forth in the Board Policy 610.1, titled “Responsible Contracting with the District.”  A copy of the policy is attached to the RFP documents.</w:t>
      </w:r>
    </w:p>
    <w:p w14:paraId="37190DD6" w14:textId="77777777" w:rsidR="009A099C" w:rsidRPr="00712644" w:rsidRDefault="009A099C" w:rsidP="009A099C">
      <w:pPr>
        <w:pStyle w:val="Heading1"/>
        <w:keepNext/>
        <w:numPr>
          <w:ilvl w:val="0"/>
          <w:numId w:val="5"/>
        </w:numPr>
        <w:tabs>
          <w:tab w:val="clear" w:pos="720"/>
        </w:tabs>
        <w:ind w:firstLine="0"/>
        <w:jc w:val="center"/>
      </w:pPr>
      <w:r w:rsidRPr="00712644">
        <w:br/>
        <w:t xml:space="preserve">PENNSYLVANIA RIGHT-TO-KNOW LAW </w:t>
      </w:r>
    </w:p>
    <w:p w14:paraId="57349F2F"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The Pennsylvania Right-to-Know Law (the "RTKL"), 65 P.S, §§ 67.101-3104, applies to this Contract. </w:t>
      </w:r>
      <w:r w:rsidRPr="00712644">
        <w:br/>
      </w:r>
    </w:p>
    <w:p w14:paraId="18CBC31D" w14:textId="77777777" w:rsidR="009A099C" w:rsidRPr="00712644" w:rsidRDefault="009A099C" w:rsidP="009A099C">
      <w:pPr>
        <w:pStyle w:val="Heading2"/>
        <w:numPr>
          <w:ilvl w:val="1"/>
          <w:numId w:val="5"/>
        </w:numPr>
        <w:tabs>
          <w:tab w:val="clear" w:pos="720"/>
          <w:tab w:val="num" w:pos="1440"/>
        </w:tabs>
        <w:spacing w:after="0"/>
        <w:ind w:firstLine="720"/>
      </w:pPr>
      <w:r w:rsidRPr="00712644">
        <w:t>Unless Contractor provides District, in writing, with the name and contact information of another person, District shall notify Contractor using the information provided by Contractor in the contact information provided in this Contract if District needs Contractor’s assistance in any matter arising out of the RTKL.  Contractor shall notify District in writing of any change in the name or the contact information within a reasonable time prior to the change.</w:t>
      </w:r>
    </w:p>
    <w:p w14:paraId="5C08FEBC" w14:textId="77777777" w:rsidR="009A099C" w:rsidRPr="00712644" w:rsidRDefault="009A099C" w:rsidP="009A099C">
      <w:pPr>
        <w:pStyle w:val="Heading2"/>
        <w:numPr>
          <w:ilvl w:val="0"/>
          <w:numId w:val="0"/>
        </w:numPr>
        <w:ind w:left="720"/>
      </w:pPr>
    </w:p>
    <w:p w14:paraId="60214BE9"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It is acknowledged that records which are directly related to the provision of the service contemplated by this Agreement are subject to the Pennsylvania Right-to-Know Law, 65 P.S. §§ 67.101 - 67.3104 (the “RTKL”).  Upon notification to the Contractor that the District has received a request for records under the RTKL which pertains to the service contemplated by this Agreement, the Contractor shall fully assist the District in responding to the request.  Such assistance shall include, at a minimum, providing the District, within five (5) business days, access to, and copies of, any document or information arising out of the Agreement in the Contractor’s possession that the District deems a Public Record (“Requested Information”) and providing such other assistance as the District may request.  </w:t>
      </w:r>
    </w:p>
    <w:p w14:paraId="786A0CC6" w14:textId="77777777" w:rsidR="009A099C" w:rsidRPr="00712644" w:rsidRDefault="009A099C" w:rsidP="009A099C">
      <w:pPr>
        <w:tabs>
          <w:tab w:val="left" w:pos="-720"/>
        </w:tabs>
        <w:suppressAutoHyphens/>
        <w:ind w:left="720" w:hanging="720"/>
        <w:jc w:val="both"/>
        <w:rPr>
          <w:spacing w:val="-3"/>
        </w:rPr>
      </w:pPr>
    </w:p>
    <w:p w14:paraId="1778EDAF"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If the Contractor fails to provide the Requested Information to the District within the required time period, the failure shall be considered an event of default, and the Contractor shall pay, indemnify and hold the District harmless for any damages, penalties, detriment or harm that the District may incur as a result of the Contractor’s failure, including reasonable attorney’s fees incurred by the District  in the administration of the Right-to-Know Request and any appeal therefrom. </w:t>
      </w:r>
    </w:p>
    <w:p w14:paraId="15431FD4" w14:textId="77777777" w:rsidR="009A099C" w:rsidRPr="00712644" w:rsidRDefault="009A099C" w:rsidP="009A099C">
      <w:pPr>
        <w:tabs>
          <w:tab w:val="left" w:pos="-720"/>
        </w:tabs>
        <w:suppressAutoHyphens/>
        <w:ind w:left="720" w:hanging="720"/>
        <w:jc w:val="both"/>
        <w:rPr>
          <w:spacing w:val="-3"/>
        </w:rPr>
      </w:pPr>
    </w:p>
    <w:p w14:paraId="4B28C5E8" w14:textId="77777777" w:rsidR="009A099C" w:rsidRPr="00712644" w:rsidRDefault="009A099C" w:rsidP="009A099C">
      <w:pPr>
        <w:pStyle w:val="Heading2"/>
        <w:numPr>
          <w:ilvl w:val="1"/>
          <w:numId w:val="5"/>
        </w:numPr>
        <w:tabs>
          <w:tab w:val="clear" w:pos="720"/>
          <w:tab w:val="num" w:pos="1440"/>
        </w:tabs>
        <w:spacing w:after="0"/>
        <w:ind w:firstLine="720"/>
      </w:pPr>
      <w:r w:rsidRPr="00712644">
        <w:t>If the Contractor refuses to supply the Requested Information, and the Pennsylvania Office of Open Records or the Pennsylvania Courts determine that a record in the possession of a Contractor is a public record, in addition to the foregoing, liquidated damages of $100 per day will be assessed for each calendar day beyond the date the Contractor was required to provide the record by the Pennsylvania Office of Open Records, or, upon appeal, the Pennsylvania Courts.  The Contractors duties under this section shall survive the termination of this Agreement and as long as the Contractor has Requested Information in its possession.  Upon notification by the Contractor that certain information required to be supplied to the District contains trade secret or confidential or proprietary information, District shall protect the confidentiality of Contractor’s proprietary or confidential information included in the data provided.</w:t>
      </w:r>
    </w:p>
    <w:p w14:paraId="763D3077" w14:textId="77777777" w:rsidR="009A099C" w:rsidRPr="00712644" w:rsidRDefault="009A099C" w:rsidP="009A099C">
      <w:pPr>
        <w:pStyle w:val="Heading2"/>
        <w:numPr>
          <w:ilvl w:val="0"/>
          <w:numId w:val="0"/>
        </w:numPr>
        <w:ind w:left="720"/>
      </w:pPr>
    </w:p>
    <w:p w14:paraId="2479479C" w14:textId="77777777" w:rsidR="009A099C" w:rsidRPr="00712644" w:rsidRDefault="009A099C" w:rsidP="009A099C">
      <w:pPr>
        <w:pStyle w:val="Heading1"/>
        <w:keepNext/>
        <w:numPr>
          <w:ilvl w:val="0"/>
          <w:numId w:val="5"/>
        </w:numPr>
        <w:tabs>
          <w:tab w:val="clear" w:pos="720"/>
        </w:tabs>
        <w:ind w:firstLine="0"/>
        <w:jc w:val="center"/>
      </w:pPr>
      <w:r w:rsidRPr="00712644">
        <w:br/>
        <w:t>DISCRIMINATION PROHIBITED</w:t>
      </w:r>
    </w:p>
    <w:p w14:paraId="5BBCE13F"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   According to 62 Pa.C.S.A. § 3701, the parties agree that:</w:t>
      </w:r>
      <w:r w:rsidRPr="00712644">
        <w:br/>
      </w:r>
    </w:p>
    <w:p w14:paraId="781A02DA" w14:textId="77777777" w:rsidR="009A099C" w:rsidRPr="00712644" w:rsidRDefault="009A099C" w:rsidP="009A099C">
      <w:pPr>
        <w:pStyle w:val="Heading3"/>
        <w:numPr>
          <w:ilvl w:val="2"/>
          <w:numId w:val="5"/>
        </w:numPr>
        <w:tabs>
          <w:tab w:val="clear" w:pos="720"/>
          <w:tab w:val="num" w:pos="2160"/>
        </w:tabs>
        <w:ind w:left="0" w:firstLine="1440"/>
      </w:pPr>
      <w:r w:rsidRPr="00712644">
        <w:t>In the hiring of employees for the performance of work under the Contract, the Contractor or any subcontractor or any person acting on their behalf shall not discriminate against any citizen of this Commonwealth by reason of gender, race, creed or color who is qualified and available to perform the work to which the employment relates.</w:t>
      </w:r>
    </w:p>
    <w:p w14:paraId="18EC64A7" w14:textId="77777777" w:rsidR="009A099C" w:rsidRPr="00712644" w:rsidRDefault="009A099C" w:rsidP="009A099C">
      <w:pPr>
        <w:pStyle w:val="Heading3"/>
        <w:numPr>
          <w:ilvl w:val="2"/>
          <w:numId w:val="5"/>
        </w:numPr>
        <w:tabs>
          <w:tab w:val="clear" w:pos="720"/>
          <w:tab w:val="num" w:pos="2160"/>
        </w:tabs>
        <w:ind w:left="0" w:firstLine="1440"/>
      </w:pPr>
      <w:r w:rsidRPr="00712644">
        <w:t>No contractor or subcontractor or any person on their behalf shall in any manner discriminate against or intimidate any employee hired for the performance of work under the contract on account of gender, race, creed or color.</w:t>
      </w:r>
    </w:p>
    <w:p w14:paraId="3FDE0D18" w14:textId="77777777" w:rsidR="009A099C" w:rsidRPr="00712644" w:rsidRDefault="009A099C" w:rsidP="009A099C">
      <w:pPr>
        <w:pStyle w:val="Heading3"/>
        <w:numPr>
          <w:ilvl w:val="2"/>
          <w:numId w:val="5"/>
        </w:numPr>
        <w:tabs>
          <w:tab w:val="clear" w:pos="720"/>
          <w:tab w:val="num" w:pos="2160"/>
        </w:tabs>
        <w:ind w:left="0" w:firstLine="1440"/>
      </w:pPr>
      <w:r w:rsidRPr="00712644">
        <w:t>The Contract may be canceled or terminated by the government agency, and all money due or to become due under the contract may be forfeited for a violation of the terms or conditions of that portion of the Contract.</w:t>
      </w:r>
    </w:p>
    <w:p w14:paraId="44A934ED" w14:textId="77777777" w:rsidR="009A099C" w:rsidRPr="00712644" w:rsidRDefault="009A099C" w:rsidP="009A099C">
      <w:pPr>
        <w:pStyle w:val="Heading3"/>
        <w:numPr>
          <w:ilvl w:val="2"/>
          <w:numId w:val="5"/>
        </w:numPr>
        <w:tabs>
          <w:tab w:val="clear" w:pos="720"/>
          <w:tab w:val="num" w:pos="2160"/>
        </w:tabs>
        <w:ind w:left="0" w:firstLine="1440"/>
      </w:pPr>
      <w:r w:rsidRPr="00712644">
        <w:rPr>
          <w:rFonts w:cs="Times New Roman"/>
        </w:rPr>
        <w:t>The District is an equal opportunity employer under applicable law and requires the same of the Contractor. As such, the Contractor, for itself, its officers, agents, its employees, and subcontractors, covenants and agrees that it shall not discriminate against or intimidate any employee or other person on account of age, race, color, sex, gender identity, sexual orientation, gender, handicap, disability, religious creed, ancestry, familial status, national origin, criminal history or veteran status.  This provision shall be maintained in each subcontractor’s agreement.</w:t>
      </w:r>
    </w:p>
    <w:p w14:paraId="2A602E75" w14:textId="77777777" w:rsidR="009A099C" w:rsidRPr="00712644" w:rsidRDefault="009A099C" w:rsidP="009A099C">
      <w:pPr>
        <w:pStyle w:val="Heading1"/>
        <w:keepNext/>
        <w:numPr>
          <w:ilvl w:val="0"/>
          <w:numId w:val="5"/>
        </w:numPr>
        <w:tabs>
          <w:tab w:val="clear" w:pos="720"/>
        </w:tabs>
        <w:ind w:firstLine="0"/>
        <w:jc w:val="center"/>
      </w:pPr>
      <w:r w:rsidRPr="00712644">
        <w:br/>
        <w:t>HUMAN RELATIONS ACT COMPLIANCE</w:t>
      </w:r>
    </w:p>
    <w:p w14:paraId="46E3077C" w14:textId="77777777" w:rsidR="009A099C" w:rsidRPr="00712644" w:rsidRDefault="009A099C" w:rsidP="009A099C">
      <w:pPr>
        <w:pStyle w:val="Heading2"/>
        <w:numPr>
          <w:ilvl w:val="1"/>
          <w:numId w:val="5"/>
        </w:numPr>
        <w:tabs>
          <w:tab w:val="clear" w:pos="720"/>
          <w:tab w:val="num" w:pos="1440"/>
        </w:tabs>
        <w:spacing w:after="0"/>
        <w:ind w:firstLine="720"/>
      </w:pPr>
      <w:r w:rsidRPr="00712644">
        <w:t>Contractor shall comply with the Pennsylvania Human Relations Act, Act 222 of October 27, 1955 (P.L. 744) (43 P.S. Section 951, et. Seq.) of the Commonwealth of Pennsylvania, as amended.   Specifically, Contractor agrees to prohibit discrimination because of race, color, religious creed, ancestry, age, sex, national origin, handicap or disability, by employers, employment agencies, labor organizations, contractors and others.</w:t>
      </w:r>
      <w:r w:rsidRPr="00712644">
        <w:br/>
      </w:r>
    </w:p>
    <w:p w14:paraId="0EA2F6BE" w14:textId="77777777" w:rsidR="009A099C" w:rsidRPr="00712644" w:rsidRDefault="009A099C" w:rsidP="009A099C">
      <w:pPr>
        <w:pStyle w:val="Heading1"/>
        <w:keepNext/>
        <w:numPr>
          <w:ilvl w:val="0"/>
          <w:numId w:val="5"/>
        </w:numPr>
        <w:tabs>
          <w:tab w:val="clear" w:pos="720"/>
        </w:tabs>
        <w:ind w:firstLine="0"/>
        <w:jc w:val="center"/>
      </w:pPr>
      <w:r w:rsidRPr="00712644">
        <w:br/>
        <w:t>COMPETENT WORKMEN AND MECHANICS</w:t>
      </w:r>
    </w:p>
    <w:p w14:paraId="1CE09092" w14:textId="77777777" w:rsidR="009A099C" w:rsidRPr="00712644" w:rsidRDefault="009A099C" w:rsidP="009A099C">
      <w:pPr>
        <w:pStyle w:val="Heading2"/>
        <w:numPr>
          <w:ilvl w:val="1"/>
          <w:numId w:val="5"/>
        </w:numPr>
        <w:tabs>
          <w:tab w:val="clear" w:pos="720"/>
          <w:tab w:val="num" w:pos="1440"/>
        </w:tabs>
        <w:spacing w:after="0"/>
        <w:ind w:firstLine="720"/>
      </w:pPr>
      <w:r w:rsidRPr="00712644">
        <w:t>Contractor shall comply with the provisions set forth in Section 752 of the Public School Code of 1949 whereby no person shall be employed to work on the Project except competent and first class workmen and mechanics.</w:t>
      </w:r>
      <w:r w:rsidRPr="00712644">
        <w:br/>
      </w:r>
    </w:p>
    <w:p w14:paraId="6E16F7B2" w14:textId="77777777" w:rsidR="009A099C" w:rsidRPr="00712644" w:rsidRDefault="009A099C" w:rsidP="009A099C">
      <w:pPr>
        <w:pStyle w:val="Heading3"/>
        <w:numPr>
          <w:ilvl w:val="2"/>
          <w:numId w:val="5"/>
        </w:numPr>
        <w:tabs>
          <w:tab w:val="clear" w:pos="720"/>
          <w:tab w:val="num" w:pos="2160"/>
        </w:tabs>
        <w:ind w:left="0" w:firstLine="1440"/>
      </w:pPr>
      <w:r w:rsidRPr="00712644">
        <w:t>No workmen shall be regarded as competent first class except those who are duly skilled in their respective branches of labor, and who shall be paid not less than such rates of wages and for such hours work as shall be established and current rates of wages paid for such hours by employers of organized labor in doing of similar work in the District where such work is being done.</w:t>
      </w:r>
    </w:p>
    <w:p w14:paraId="02294C86" w14:textId="77777777" w:rsidR="009A099C" w:rsidRPr="00712644" w:rsidRDefault="009A099C" w:rsidP="009A099C">
      <w:pPr>
        <w:pStyle w:val="Heading1"/>
        <w:keepNext/>
        <w:numPr>
          <w:ilvl w:val="0"/>
          <w:numId w:val="5"/>
        </w:numPr>
        <w:tabs>
          <w:tab w:val="clear" w:pos="720"/>
        </w:tabs>
        <w:ind w:firstLine="0"/>
        <w:jc w:val="center"/>
      </w:pPr>
      <w:r w:rsidRPr="00712644">
        <w:br/>
        <w:t>PENNSYLVANIA PREVAILING WAGE RATES</w:t>
      </w:r>
    </w:p>
    <w:p w14:paraId="056950AE" w14:textId="77777777" w:rsidR="009A099C" w:rsidRPr="00712644" w:rsidRDefault="009A099C" w:rsidP="009A099C">
      <w:pPr>
        <w:pStyle w:val="Heading3"/>
        <w:numPr>
          <w:ilvl w:val="2"/>
          <w:numId w:val="5"/>
        </w:numPr>
        <w:tabs>
          <w:tab w:val="clear" w:pos="720"/>
          <w:tab w:val="num" w:pos="2160"/>
        </w:tabs>
        <w:ind w:left="0" w:firstLine="1440"/>
      </w:pPr>
      <w:r w:rsidRPr="00712644">
        <w:t xml:space="preserve">The Project shall conform with the pertinent regulation and the general Pennsylvania prevailing minimum wage rates, (act 442 of 1961, P.L. 987, amended), as determined by the Secretary of Labor and Industry.  A copy of the Prevailing Wage Determination for this Project is attached hereto and marked as </w:t>
      </w:r>
      <w:r w:rsidRPr="00712644">
        <w:rPr>
          <w:b/>
          <w:u w:val="single"/>
        </w:rPr>
        <w:t>Exhibit “D”.</w:t>
      </w:r>
    </w:p>
    <w:p w14:paraId="3448C5D5" w14:textId="77777777" w:rsidR="009A099C" w:rsidRPr="00712644" w:rsidRDefault="009A099C" w:rsidP="009A099C">
      <w:pPr>
        <w:pStyle w:val="Heading1"/>
        <w:keepNext/>
        <w:numPr>
          <w:ilvl w:val="0"/>
          <w:numId w:val="5"/>
        </w:numPr>
        <w:tabs>
          <w:tab w:val="clear" w:pos="720"/>
        </w:tabs>
        <w:ind w:firstLine="0"/>
        <w:jc w:val="center"/>
      </w:pPr>
      <w:r w:rsidRPr="00712644">
        <w:br/>
        <w:t>STANDARD OF QUALITY</w:t>
      </w:r>
    </w:p>
    <w:p w14:paraId="66DA43B3"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The various materials and products identified by name in the </w:t>
      </w:r>
      <w:r w:rsidRPr="00712644">
        <w:rPr>
          <w:rFonts w:cs="Times New Roman"/>
        </w:rPr>
        <w:t xml:space="preserve">plans and specifications set forth in Exhibit “A” (if any) </w:t>
      </w:r>
      <w:r w:rsidRPr="00712644">
        <w:t xml:space="preserve">are given to establish a standard of quality and of cost.  It is not the intent to limit Contractor to any one material or product specified but rather to describe the minimum standard.  </w:t>
      </w:r>
    </w:p>
    <w:p w14:paraId="5E6417FC" w14:textId="77777777" w:rsidR="009A099C" w:rsidRPr="00712644" w:rsidRDefault="009A099C" w:rsidP="009A099C">
      <w:pPr>
        <w:pStyle w:val="Heading2"/>
        <w:numPr>
          <w:ilvl w:val="0"/>
          <w:numId w:val="0"/>
        </w:numPr>
        <w:ind w:left="720"/>
      </w:pPr>
    </w:p>
    <w:p w14:paraId="40F8FA8F" w14:textId="77777777" w:rsidR="009A099C" w:rsidRPr="00712644" w:rsidRDefault="009A099C" w:rsidP="009A099C">
      <w:pPr>
        <w:pStyle w:val="Heading1"/>
        <w:keepNext/>
        <w:numPr>
          <w:ilvl w:val="0"/>
          <w:numId w:val="5"/>
        </w:numPr>
        <w:tabs>
          <w:tab w:val="clear" w:pos="720"/>
        </w:tabs>
        <w:ind w:firstLine="0"/>
        <w:jc w:val="center"/>
      </w:pPr>
      <w:r w:rsidRPr="00712644">
        <w:br/>
        <w:t xml:space="preserve">COMPLIANCE WITH STEEL PRODUCTS PROCUREMENT ACT.  </w:t>
      </w:r>
    </w:p>
    <w:p w14:paraId="2AB11BE3" w14:textId="77777777" w:rsidR="009A099C" w:rsidRPr="00712644" w:rsidRDefault="009A099C" w:rsidP="009A099C">
      <w:pPr>
        <w:pStyle w:val="Heading2"/>
        <w:numPr>
          <w:ilvl w:val="1"/>
          <w:numId w:val="5"/>
        </w:numPr>
        <w:tabs>
          <w:tab w:val="clear" w:pos="720"/>
          <w:tab w:val="num" w:pos="1440"/>
        </w:tabs>
        <w:spacing w:after="0"/>
        <w:ind w:firstLine="720"/>
      </w:pPr>
      <w:r w:rsidRPr="00712644">
        <w:t>Contractor’s attention is directed to the provisions of Act 3 enacted by the General Assembly of the Commonwealth of Pennsylvania and approved by the Governor on March 3, 1978, and as amended by Act 144 dated July 9, 1984 (the “Steel Products Procurement Act”) which specifies that if any products are to be used or supplied in the performance of the contract, only steel products produced in the United States shall be used in the performance of the contract or any subcontract.</w:t>
      </w:r>
      <w:r w:rsidRPr="00712644">
        <w:br/>
      </w:r>
    </w:p>
    <w:p w14:paraId="6787A86E"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Contractor shall certify with current estimates that all steel products to be used or supplied in the performance of the contract comply with the Steel Products Procurement Act.  </w:t>
      </w:r>
      <w:r w:rsidRPr="00712644">
        <w:rPr>
          <w:rFonts w:cs="Times New Roman"/>
        </w:rPr>
        <w:t>Required payments under this Contract shall be delayed until a reasonable period of time after Contractor shall comply with the certification and other requirements for payment under the Steel Products Procurement Act.</w:t>
      </w:r>
      <w:r w:rsidRPr="00712644">
        <w:br/>
      </w:r>
    </w:p>
    <w:p w14:paraId="5A55836A"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The provisions of the Steel Products Procurement Act shall not be considered as waived under any circumstances unless (A) the District has determined, under authority granted in Section 4 (B) of the Act, that a certain Steel product or products are not produced in the United States in sufficient quantities to meet the requirements of the Contract, such a determination will be set forth in the proposal or in any addendum to the proposal; or, (B) the steel product to be used or supplied in performance of the contract is included on a list,  published on the Pennsylvania Department of General Services website, of exempt machinery and equipment steel products identified by the Pennsylvania Department of General Services as having not been produced in the United States in sufficient quantities in the previous calendar year.  Steel products are defined as products rolled, formed shaped, drawn extruded, forged, cast fabricated or otherwise similarly processed, or processed by a combination of two or more of such operations, from steel made in the United States by the open hearth, basic oxygen, electric furnace, Bessemer or other steel making process. </w:t>
      </w:r>
      <w:r w:rsidRPr="00712644">
        <w:br/>
      </w:r>
    </w:p>
    <w:p w14:paraId="1D9F523A" w14:textId="77777777" w:rsidR="009A099C" w:rsidRPr="00712644" w:rsidRDefault="009A099C" w:rsidP="009A099C">
      <w:pPr>
        <w:pStyle w:val="Heading1"/>
        <w:keepNext/>
        <w:numPr>
          <w:ilvl w:val="0"/>
          <w:numId w:val="5"/>
        </w:numPr>
        <w:tabs>
          <w:tab w:val="clear" w:pos="720"/>
        </w:tabs>
        <w:ind w:firstLine="0"/>
        <w:jc w:val="center"/>
      </w:pPr>
      <w:r w:rsidRPr="00712644">
        <w:br/>
        <w:t xml:space="preserve">RETENTION </w:t>
      </w:r>
    </w:p>
    <w:p w14:paraId="042230F3" w14:textId="77777777" w:rsidR="009A099C" w:rsidRPr="00712644" w:rsidRDefault="009A099C" w:rsidP="009A099C">
      <w:pPr>
        <w:pStyle w:val="Heading2"/>
        <w:numPr>
          <w:ilvl w:val="1"/>
          <w:numId w:val="5"/>
        </w:numPr>
        <w:tabs>
          <w:tab w:val="clear" w:pos="720"/>
          <w:tab w:val="num" w:pos="1440"/>
        </w:tabs>
        <w:spacing w:after="0"/>
        <w:ind w:firstLine="720"/>
      </w:pPr>
      <w:r w:rsidRPr="00712644">
        <w:t>District shall retain 10% of the amount of each payment until 50% of the Project is complete.  After 50% of the Project is complete the retainage shall be reduced to 5% of the completed work.</w:t>
      </w:r>
      <w:r w:rsidRPr="00712644">
        <w:br/>
      </w:r>
    </w:p>
    <w:p w14:paraId="2EBC7E65" w14:textId="77777777" w:rsidR="009A099C" w:rsidRPr="00712644" w:rsidRDefault="009A099C" w:rsidP="009A099C">
      <w:pPr>
        <w:pStyle w:val="Heading1"/>
        <w:keepNext/>
        <w:numPr>
          <w:ilvl w:val="0"/>
          <w:numId w:val="5"/>
        </w:numPr>
        <w:tabs>
          <w:tab w:val="clear" w:pos="720"/>
        </w:tabs>
        <w:ind w:firstLine="0"/>
        <w:jc w:val="center"/>
      </w:pPr>
      <w:r w:rsidRPr="00712644">
        <w:br/>
        <w:t>BONDS</w:t>
      </w:r>
    </w:p>
    <w:p w14:paraId="1049B14D"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Prior to commencing work, Contractor shall provide District with a Performance Bond in the amount of 100% of the Contract Price issued by a surety company legally authorized to do business within the Commonwealth of Pennsylvania.  </w:t>
      </w:r>
    </w:p>
    <w:p w14:paraId="76238AD2" w14:textId="77777777" w:rsidR="009A099C" w:rsidRPr="00712644" w:rsidRDefault="009A099C" w:rsidP="009A099C">
      <w:pPr>
        <w:pStyle w:val="Heading2"/>
        <w:numPr>
          <w:ilvl w:val="0"/>
          <w:numId w:val="0"/>
        </w:numPr>
        <w:ind w:left="720"/>
      </w:pPr>
    </w:p>
    <w:p w14:paraId="4C918ECD"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Prior to commencing work Contractor shall provide District with a Payment Bond in the amount of 100% of the Contact Price issued by a surety company legally authorized to do business within the Commonwealth of Pennsylvania.  The Payment Bond shall be in compliance with section 756 of the Public School Code, 24 P.S. </w:t>
      </w:r>
      <w:r w:rsidRPr="00712644">
        <w:rPr>
          <w:rFonts w:cs="Times New Roman"/>
        </w:rPr>
        <w:t>§</w:t>
      </w:r>
      <w:r w:rsidRPr="00712644">
        <w:t xml:space="preserve">7-756.  </w:t>
      </w:r>
      <w:r w:rsidRPr="00712644">
        <w:br/>
      </w:r>
    </w:p>
    <w:p w14:paraId="072039B3" w14:textId="77777777" w:rsidR="009A099C" w:rsidRPr="00712644" w:rsidRDefault="009A099C" w:rsidP="009A099C">
      <w:pPr>
        <w:pStyle w:val="Heading1"/>
        <w:keepNext/>
        <w:numPr>
          <w:ilvl w:val="0"/>
          <w:numId w:val="5"/>
        </w:numPr>
        <w:tabs>
          <w:tab w:val="clear" w:pos="720"/>
        </w:tabs>
        <w:ind w:firstLine="0"/>
        <w:jc w:val="center"/>
      </w:pPr>
      <w:r w:rsidRPr="00712644">
        <w:br/>
        <w:t xml:space="preserve">BACKGROUND CHECKS </w:t>
      </w:r>
    </w:p>
    <w:p w14:paraId="7A5238BA"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Contractor shall provide the School District with all necessary clearances for its employees who will provide Services under this Agreement, as required by the Pennsylvania Public School Code of 1949, at 24 P.S. §1-111, as amended, and the Child Protective Services Law, at 23 Pa.C.S. §6354 </w:t>
      </w:r>
      <w:r w:rsidRPr="00712644">
        <w:rPr>
          <w:i/>
        </w:rPr>
        <w:t>et seq</w:t>
      </w:r>
      <w:r w:rsidRPr="00712644">
        <w:t xml:space="preserve">., as amended.. </w:t>
      </w:r>
    </w:p>
    <w:p w14:paraId="3F573A52" w14:textId="77777777" w:rsidR="009A099C" w:rsidRPr="00712644" w:rsidRDefault="009A099C" w:rsidP="009A099C">
      <w:pPr>
        <w:pStyle w:val="Heading2"/>
        <w:numPr>
          <w:ilvl w:val="0"/>
          <w:numId w:val="0"/>
        </w:numPr>
        <w:ind w:left="720"/>
      </w:pPr>
    </w:p>
    <w:p w14:paraId="10653448" w14:textId="77777777" w:rsidR="009A099C" w:rsidRPr="00712644" w:rsidRDefault="009A099C" w:rsidP="009A099C">
      <w:pPr>
        <w:pStyle w:val="Heading1"/>
        <w:keepNext/>
        <w:numPr>
          <w:ilvl w:val="0"/>
          <w:numId w:val="5"/>
        </w:numPr>
        <w:tabs>
          <w:tab w:val="clear" w:pos="720"/>
        </w:tabs>
        <w:ind w:firstLine="0"/>
        <w:jc w:val="center"/>
        <w:rPr>
          <w:rFonts w:ascii="Arial" w:hAnsi="Arial"/>
          <w:sz w:val="22"/>
        </w:rPr>
      </w:pPr>
      <w:r w:rsidRPr="00712644">
        <w:br/>
        <w:t>PUBLIC WORKS EMPLOYMENT VERIFICATION ACT</w:t>
      </w:r>
      <w:r w:rsidRPr="00712644">
        <w:rPr>
          <w:rFonts w:ascii="Arial" w:hAnsi="Arial"/>
          <w:sz w:val="22"/>
        </w:rPr>
        <w:t xml:space="preserve"> </w:t>
      </w:r>
    </w:p>
    <w:p w14:paraId="1593757E"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  Contractor, prior to executing this agreement with the District, and any subcontractors, prior to commencing work on the Project, shall supply the District with a Public Works Employment Verification Form, as provided by the  Pennsylvania Department of General Services (available at </w:t>
      </w:r>
      <w:hyperlink r:id="rId15" w:history="1">
        <w:r w:rsidRPr="00712644">
          <w:t>www.dgs.state.pa.us</w:t>
        </w:r>
      </w:hyperlink>
      <w:r w:rsidRPr="00712644">
        <w:t xml:space="preserve">), acknowledging that Contractor is participating in the E-Verify Program (EVP) operated by the Department of Homeland Security, subject to the requirements of Federal Law governing the use of EVP.  </w:t>
      </w:r>
    </w:p>
    <w:p w14:paraId="550F1340" w14:textId="77777777" w:rsidR="009A099C" w:rsidRPr="00712644" w:rsidRDefault="009A099C" w:rsidP="009A099C">
      <w:pPr>
        <w:pStyle w:val="Heading2"/>
        <w:numPr>
          <w:ilvl w:val="0"/>
          <w:numId w:val="0"/>
        </w:numPr>
        <w:spacing w:after="0"/>
        <w:ind w:left="720"/>
      </w:pPr>
    </w:p>
    <w:p w14:paraId="3E626C18"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Compliance by the Contractor shall be a precondition of contract award. </w:t>
      </w:r>
    </w:p>
    <w:p w14:paraId="60D9B97F" w14:textId="77777777" w:rsidR="009A099C" w:rsidRPr="00712644" w:rsidRDefault="009A099C" w:rsidP="009A099C">
      <w:pPr>
        <w:pStyle w:val="Heading2"/>
        <w:numPr>
          <w:ilvl w:val="0"/>
          <w:numId w:val="0"/>
        </w:numPr>
        <w:spacing w:after="0"/>
        <w:ind w:left="720"/>
      </w:pPr>
    </w:p>
    <w:p w14:paraId="1BAE22BE" w14:textId="77777777" w:rsidR="009A099C" w:rsidRPr="00712644" w:rsidRDefault="009A099C" w:rsidP="009A099C">
      <w:pPr>
        <w:pStyle w:val="Heading2"/>
        <w:numPr>
          <w:ilvl w:val="1"/>
          <w:numId w:val="5"/>
        </w:numPr>
        <w:tabs>
          <w:tab w:val="clear" w:pos="720"/>
          <w:tab w:val="num" w:pos="1440"/>
        </w:tabs>
        <w:spacing w:after="0"/>
        <w:ind w:firstLine="720"/>
      </w:pPr>
      <w:r w:rsidRPr="00712644">
        <w:t>In conducting the verification required by this provision, neither Contractor nor any subcontractor may discriminate against any employee on the basis of race, ethnicity, color or national origin</w:t>
      </w:r>
    </w:p>
    <w:p w14:paraId="02779231" w14:textId="77777777" w:rsidR="009A099C" w:rsidRPr="00712644" w:rsidRDefault="009A099C" w:rsidP="009A099C">
      <w:pPr>
        <w:pStyle w:val="Heading2"/>
        <w:numPr>
          <w:ilvl w:val="0"/>
          <w:numId w:val="0"/>
        </w:numPr>
        <w:spacing w:after="0"/>
        <w:ind w:left="720"/>
      </w:pPr>
    </w:p>
    <w:p w14:paraId="403019FF" w14:textId="77777777" w:rsidR="009A099C" w:rsidRPr="00712644" w:rsidRDefault="009A099C" w:rsidP="009A099C">
      <w:pPr>
        <w:pStyle w:val="Heading1"/>
        <w:keepNext/>
        <w:numPr>
          <w:ilvl w:val="0"/>
          <w:numId w:val="5"/>
        </w:numPr>
        <w:tabs>
          <w:tab w:val="clear" w:pos="720"/>
        </w:tabs>
        <w:ind w:firstLine="0"/>
        <w:jc w:val="center"/>
      </w:pPr>
      <w:r w:rsidRPr="00712644">
        <w:br/>
        <w:t>ADDITIONAL REQUIREMENTS</w:t>
      </w:r>
    </w:p>
    <w:p w14:paraId="10622E53" w14:textId="77777777" w:rsidR="009A099C" w:rsidRPr="00712644" w:rsidRDefault="009A099C" w:rsidP="009A099C">
      <w:pPr>
        <w:pStyle w:val="Heading2"/>
        <w:numPr>
          <w:ilvl w:val="1"/>
          <w:numId w:val="5"/>
        </w:numPr>
        <w:tabs>
          <w:tab w:val="clear" w:pos="720"/>
          <w:tab w:val="num" w:pos="1440"/>
        </w:tabs>
        <w:spacing w:after="0"/>
        <w:ind w:firstLine="720"/>
      </w:pPr>
      <w:r w:rsidRPr="00712644">
        <w:t xml:space="preserve">The Contractor shall comply with the following additional requirements under the Contract: </w:t>
      </w:r>
      <w:r w:rsidRPr="00712644">
        <w:br/>
      </w:r>
    </w:p>
    <w:p w14:paraId="2197D2BD" w14:textId="77777777" w:rsidR="009A099C" w:rsidRPr="00712644" w:rsidRDefault="009A099C" w:rsidP="009A099C">
      <w:pPr>
        <w:pStyle w:val="Heading3"/>
        <w:numPr>
          <w:ilvl w:val="2"/>
          <w:numId w:val="5"/>
        </w:numPr>
        <w:tabs>
          <w:tab w:val="clear" w:pos="720"/>
          <w:tab w:val="num" w:pos="2160"/>
        </w:tabs>
        <w:ind w:left="0" w:firstLine="1440"/>
      </w:pPr>
      <w:r w:rsidRPr="00712644">
        <w:t xml:space="preserve">Perform and to adhere to all related administrative functions, as required by the U.S. Department of Labor and the Commonwealth of Pennsylvania. </w:t>
      </w:r>
    </w:p>
    <w:p w14:paraId="587C530F" w14:textId="77777777" w:rsidR="009A099C" w:rsidRPr="00712644" w:rsidRDefault="009A099C" w:rsidP="009A099C">
      <w:pPr>
        <w:pStyle w:val="Heading3"/>
        <w:numPr>
          <w:ilvl w:val="0"/>
          <w:numId w:val="0"/>
        </w:numPr>
        <w:ind w:left="1440"/>
        <w:rPr>
          <w:rFonts w:ascii="Arial" w:hAnsi="Arial"/>
          <w:sz w:val="22"/>
        </w:rPr>
      </w:pPr>
    </w:p>
    <w:p w14:paraId="348B3B58" w14:textId="77777777" w:rsidR="009A099C" w:rsidRPr="00712644" w:rsidRDefault="009A099C" w:rsidP="009A099C">
      <w:pPr>
        <w:pStyle w:val="Heading1"/>
        <w:keepNext/>
        <w:numPr>
          <w:ilvl w:val="0"/>
          <w:numId w:val="5"/>
        </w:numPr>
        <w:tabs>
          <w:tab w:val="clear" w:pos="720"/>
        </w:tabs>
        <w:ind w:firstLine="0"/>
        <w:jc w:val="center"/>
      </w:pPr>
      <w:r w:rsidRPr="00712644">
        <w:br/>
        <w:t>MISCELLANEOUS</w:t>
      </w:r>
    </w:p>
    <w:p w14:paraId="5C707117" w14:textId="77777777" w:rsidR="009A099C" w:rsidRPr="00712644" w:rsidRDefault="009A099C" w:rsidP="009A099C">
      <w:pPr>
        <w:pStyle w:val="Heading2"/>
        <w:keepNext/>
        <w:numPr>
          <w:ilvl w:val="1"/>
          <w:numId w:val="5"/>
        </w:numPr>
        <w:tabs>
          <w:tab w:val="clear" w:pos="720"/>
          <w:tab w:val="num" w:pos="1440"/>
        </w:tabs>
        <w:ind w:firstLine="720"/>
        <w:rPr>
          <w:rFonts w:cs="Times New Roman"/>
        </w:rPr>
      </w:pPr>
      <w:r w:rsidRPr="00712644">
        <w:rPr>
          <w:rFonts w:cs="Times New Roman"/>
        </w:rPr>
        <w:t xml:space="preserve">This Contract shall consist of this agreement, including any additional conditions, drawings, specifications, addenda issued prior to execution of this Contract, any and all exhibits, bid documents, including bid submission and other documents listed in this Contract and modifications issued after execution of this Contract, all of which form the Contract, and are as fully a part of the Contract as if attached to this Contracted or repeated herein. The Contract represents the entire and integrated agreement between the parties hereto and supersedes prior negotiations, representations or agreements between the parties hereto and supersedes prior negotiations, representations or agreements, either written or oral.  </w:t>
      </w:r>
    </w:p>
    <w:p w14:paraId="60AF5C31" w14:textId="77777777" w:rsidR="009A099C" w:rsidRPr="00712644" w:rsidRDefault="009A099C" w:rsidP="009A099C">
      <w:pPr>
        <w:pStyle w:val="Heading2"/>
        <w:keepNext/>
        <w:numPr>
          <w:ilvl w:val="1"/>
          <w:numId w:val="5"/>
        </w:numPr>
        <w:tabs>
          <w:tab w:val="clear" w:pos="720"/>
          <w:tab w:val="num" w:pos="1440"/>
        </w:tabs>
        <w:ind w:firstLine="720"/>
        <w:rPr>
          <w:rFonts w:cs="Times New Roman"/>
        </w:rPr>
      </w:pPr>
      <w:r w:rsidRPr="00712644">
        <w:rPr>
          <w:rFonts w:cs="Times New Roman"/>
        </w:rPr>
        <w:t xml:space="preserve">This Contract shall be governed for all purposes by the laws of the Commonwealth of Pennsylvania, without regard to any conflict of laws rules or principles that might refer the governance or construction to the laws of any other jurisdiction.  Any action or proceeding against any of the parties hereto relating in any way to this Agreement or the subject matter hereof shall be brought and enforced exclusively in the United States District Court for the Western District of Pennsylvania, Erie Division, or if subject matter jurisdiction is lacking, in the Court of Common Pleas of Erie County, Pennsylvania, and the parties hereby consent to the exclusive jurisdiction of such courts in respect of such action or proceeding.   </w:t>
      </w:r>
    </w:p>
    <w:p w14:paraId="42709FAA" w14:textId="77777777" w:rsidR="009A099C" w:rsidRPr="00712644" w:rsidRDefault="009A099C" w:rsidP="009A099C">
      <w:pPr>
        <w:pStyle w:val="Heading2"/>
        <w:numPr>
          <w:ilvl w:val="1"/>
          <w:numId w:val="5"/>
        </w:numPr>
        <w:ind w:firstLine="720"/>
      </w:pPr>
      <w:r w:rsidRPr="00712644">
        <w:t>All notices, requests, demands and other communications required or permitted to be given or made under this Contract shall be in writing and shall be deemed effective when received.  A notice shall be delivered personally or sent by registered or certified mail (return receipt requested), postage prepaid, as follows:</w:t>
      </w:r>
    </w:p>
    <w:p w14:paraId="75AA0AC1" w14:textId="77777777" w:rsidR="009A099C" w:rsidRPr="00712644" w:rsidRDefault="009A099C" w:rsidP="009A099C"/>
    <w:p w14:paraId="176B91B1" w14:textId="77777777" w:rsidR="009A099C" w:rsidRPr="00712644" w:rsidRDefault="009A099C" w:rsidP="009A099C">
      <w:r w:rsidRPr="00712644">
        <w:tab/>
      </w:r>
      <w:r w:rsidRPr="00712644">
        <w:tab/>
        <w:t>If to District:</w:t>
      </w:r>
      <w:r w:rsidRPr="00712644">
        <w:tab/>
      </w:r>
      <w:r w:rsidRPr="00712644">
        <w:tab/>
        <w:t>School District of the City of Erie</w:t>
      </w:r>
      <w:r w:rsidRPr="00712644">
        <w:br/>
      </w:r>
      <w:r w:rsidRPr="00712644">
        <w:tab/>
      </w:r>
      <w:r w:rsidRPr="00712644">
        <w:tab/>
      </w:r>
      <w:r w:rsidRPr="00712644">
        <w:tab/>
      </w:r>
      <w:r w:rsidRPr="00712644">
        <w:tab/>
      </w:r>
      <w:r w:rsidRPr="00712644">
        <w:tab/>
        <w:t xml:space="preserve">1910 Sassafras Street </w:t>
      </w:r>
      <w:r w:rsidRPr="00712644">
        <w:br/>
      </w:r>
      <w:r w:rsidRPr="00712644">
        <w:tab/>
      </w:r>
      <w:r w:rsidRPr="00712644">
        <w:tab/>
      </w:r>
      <w:r w:rsidRPr="00712644">
        <w:tab/>
      </w:r>
      <w:r w:rsidRPr="00712644">
        <w:tab/>
      </w:r>
      <w:r w:rsidRPr="00712644">
        <w:tab/>
        <w:t>Erie, PA 16502</w:t>
      </w:r>
    </w:p>
    <w:p w14:paraId="14C0E548" w14:textId="77777777" w:rsidR="009A099C" w:rsidRPr="00712644" w:rsidRDefault="009A099C" w:rsidP="009A099C"/>
    <w:p w14:paraId="4728B48D" w14:textId="77777777" w:rsidR="009A099C" w:rsidRPr="00712644" w:rsidRDefault="009A099C" w:rsidP="009A099C">
      <w:r w:rsidRPr="00712644">
        <w:tab/>
      </w:r>
      <w:r w:rsidRPr="00712644">
        <w:tab/>
        <w:t>With copies to:</w:t>
      </w:r>
      <w:r w:rsidRPr="00712644">
        <w:tab/>
        <w:t xml:space="preserve"> Knox McLaughlin Gornall &amp; Sennett, P.C.</w:t>
      </w:r>
    </w:p>
    <w:p w14:paraId="7FA3644E" w14:textId="77777777" w:rsidR="009A099C" w:rsidRPr="00712644" w:rsidRDefault="009A099C" w:rsidP="009A099C">
      <w:r w:rsidRPr="00712644">
        <w:tab/>
      </w:r>
      <w:r w:rsidRPr="00712644">
        <w:tab/>
      </w:r>
      <w:r w:rsidRPr="00712644">
        <w:tab/>
      </w:r>
      <w:r w:rsidRPr="00712644">
        <w:tab/>
      </w:r>
      <w:r w:rsidRPr="00712644">
        <w:tab/>
        <w:t>c/o Erie School District Solicitor</w:t>
      </w:r>
      <w:r w:rsidRPr="00712644">
        <w:tab/>
      </w:r>
      <w:r w:rsidRPr="00712644">
        <w:tab/>
      </w:r>
      <w:r w:rsidRPr="00712644">
        <w:tab/>
      </w:r>
      <w:r w:rsidRPr="00712644">
        <w:tab/>
      </w:r>
      <w:r w:rsidRPr="00712644">
        <w:tab/>
      </w:r>
      <w:r w:rsidRPr="00712644">
        <w:tab/>
      </w:r>
      <w:r w:rsidRPr="00712644">
        <w:tab/>
      </w:r>
      <w:r w:rsidRPr="00712644">
        <w:tab/>
      </w:r>
      <w:r w:rsidRPr="00712644">
        <w:tab/>
        <w:t>120 West Tenth Street</w:t>
      </w:r>
    </w:p>
    <w:p w14:paraId="3A4BF16F" w14:textId="77777777" w:rsidR="009A099C" w:rsidRPr="00712644" w:rsidRDefault="009A099C" w:rsidP="009A099C">
      <w:r w:rsidRPr="00712644">
        <w:tab/>
      </w:r>
      <w:r w:rsidRPr="00712644">
        <w:tab/>
      </w:r>
      <w:r w:rsidRPr="00712644">
        <w:tab/>
      </w:r>
      <w:r w:rsidRPr="00712644">
        <w:tab/>
      </w:r>
      <w:r w:rsidRPr="00712644">
        <w:tab/>
        <w:t>Erie, PA 16501</w:t>
      </w:r>
    </w:p>
    <w:p w14:paraId="0E79F4C9" w14:textId="77777777" w:rsidR="009A099C" w:rsidRPr="00712644" w:rsidRDefault="009A099C" w:rsidP="009A099C"/>
    <w:p w14:paraId="77B0851A" w14:textId="77777777" w:rsidR="009A099C" w:rsidRPr="00712644" w:rsidRDefault="009A099C" w:rsidP="009A099C">
      <w:r w:rsidRPr="00712644">
        <w:tab/>
      </w:r>
      <w:r w:rsidRPr="00712644">
        <w:tab/>
        <w:t>If to Contractor:</w:t>
      </w:r>
      <w:r w:rsidRPr="00712644">
        <w:tab/>
      </w:r>
      <w:r w:rsidR="009F034F">
        <w:fldChar w:fldCharType="begin"/>
      </w:r>
      <w:r w:rsidR="009F034F">
        <w:instrText xml:space="preserve"> FILLIN  "Insert Contact Information"  \* MERGEFORMAT </w:instrText>
      </w:r>
      <w:r w:rsidR="009F034F">
        <w:fldChar w:fldCharType="separate"/>
      </w:r>
      <w:r w:rsidRPr="00712644">
        <w:t>_______________________</w:t>
      </w:r>
      <w:r w:rsidRPr="00712644">
        <w:br/>
      </w:r>
      <w:r w:rsidRPr="00712644">
        <w:tab/>
      </w:r>
      <w:r w:rsidRPr="00712644">
        <w:tab/>
      </w:r>
      <w:r w:rsidRPr="00712644">
        <w:tab/>
      </w:r>
      <w:r w:rsidRPr="00712644">
        <w:tab/>
      </w:r>
      <w:r w:rsidRPr="00712644">
        <w:tab/>
        <w:t>_______________________</w:t>
      </w:r>
      <w:r w:rsidRPr="00712644">
        <w:br/>
      </w:r>
      <w:r w:rsidRPr="00712644">
        <w:tab/>
      </w:r>
      <w:r w:rsidRPr="00712644">
        <w:tab/>
      </w:r>
      <w:r w:rsidRPr="00712644">
        <w:tab/>
      </w:r>
      <w:r w:rsidRPr="00712644">
        <w:tab/>
      </w:r>
      <w:r w:rsidRPr="00712644">
        <w:tab/>
        <w:t>_______________________</w:t>
      </w:r>
      <w:r w:rsidRPr="00712644">
        <w:br/>
      </w:r>
      <w:r w:rsidRPr="00712644">
        <w:tab/>
      </w:r>
      <w:r w:rsidRPr="00712644">
        <w:tab/>
      </w:r>
      <w:r w:rsidRPr="00712644">
        <w:tab/>
      </w:r>
      <w:r w:rsidRPr="00712644">
        <w:tab/>
      </w:r>
      <w:r w:rsidRPr="00712644">
        <w:tab/>
        <w:t>_______________________</w:t>
      </w:r>
      <w:r w:rsidRPr="00712644">
        <w:br/>
      </w:r>
      <w:r w:rsidR="009F034F">
        <w:fldChar w:fldCharType="end"/>
      </w:r>
    </w:p>
    <w:p w14:paraId="49EF3E97" w14:textId="77777777" w:rsidR="009A099C" w:rsidRPr="00712644" w:rsidRDefault="009A099C" w:rsidP="009A099C"/>
    <w:p w14:paraId="7A410257" w14:textId="77777777" w:rsidR="009A099C" w:rsidRPr="00712644" w:rsidRDefault="009A099C" w:rsidP="009A099C">
      <w:r w:rsidRPr="00712644">
        <w:tab/>
      </w:r>
      <w:r w:rsidRPr="00712644">
        <w:tab/>
        <w:t>With copies to:</w:t>
      </w:r>
      <w:r w:rsidRPr="00712644">
        <w:tab/>
      </w:r>
      <w:r w:rsidR="009F034F">
        <w:fldChar w:fldCharType="begin"/>
      </w:r>
      <w:r w:rsidR="009F034F">
        <w:instrText xml:space="preserve"> FILLIN  "Insert Contact Information"  \* MERGEFORMAT </w:instrText>
      </w:r>
      <w:r w:rsidR="009F034F">
        <w:fldChar w:fldCharType="separate"/>
      </w:r>
      <w:r w:rsidRPr="00712644">
        <w:t>_______________________</w:t>
      </w:r>
      <w:r w:rsidRPr="00712644">
        <w:br/>
      </w:r>
      <w:r w:rsidRPr="00712644">
        <w:tab/>
      </w:r>
      <w:r w:rsidRPr="00712644">
        <w:tab/>
      </w:r>
      <w:r w:rsidRPr="00712644">
        <w:tab/>
      </w:r>
      <w:r w:rsidRPr="00712644">
        <w:tab/>
      </w:r>
      <w:r w:rsidRPr="00712644">
        <w:tab/>
        <w:t>_______________________</w:t>
      </w:r>
      <w:r w:rsidRPr="00712644">
        <w:br/>
      </w:r>
      <w:r w:rsidRPr="00712644">
        <w:tab/>
      </w:r>
      <w:r w:rsidRPr="00712644">
        <w:tab/>
      </w:r>
      <w:r w:rsidRPr="00712644">
        <w:tab/>
      </w:r>
      <w:r w:rsidRPr="00712644">
        <w:tab/>
      </w:r>
      <w:r w:rsidRPr="00712644">
        <w:tab/>
        <w:t>_______________________</w:t>
      </w:r>
      <w:r w:rsidRPr="00712644">
        <w:br/>
      </w:r>
      <w:r w:rsidRPr="00712644">
        <w:tab/>
      </w:r>
      <w:r w:rsidRPr="00712644">
        <w:tab/>
      </w:r>
      <w:r w:rsidRPr="00712644">
        <w:tab/>
      </w:r>
      <w:r w:rsidRPr="00712644">
        <w:tab/>
      </w:r>
      <w:r w:rsidRPr="00712644">
        <w:tab/>
        <w:t>_______________________</w:t>
      </w:r>
      <w:r w:rsidRPr="00712644">
        <w:br/>
      </w:r>
      <w:r w:rsidR="009F034F">
        <w:fldChar w:fldCharType="end"/>
      </w:r>
    </w:p>
    <w:p w14:paraId="2B03BB7E" w14:textId="77777777" w:rsidR="009A099C" w:rsidRPr="00712644" w:rsidRDefault="009A099C" w:rsidP="009A099C">
      <w:pPr>
        <w:pStyle w:val="Heading2"/>
        <w:numPr>
          <w:ilvl w:val="0"/>
          <w:numId w:val="0"/>
        </w:numPr>
        <w:rPr>
          <w:rFonts w:cs="Times New Roman"/>
        </w:rPr>
      </w:pPr>
    </w:p>
    <w:p w14:paraId="493C9C3A"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This Contract shall be binding upon and shall inure to the benefit of the parties hereto and their respective heirs, executors, administrators, legal representatives, successors and assigns (when permitted hereunder).</w:t>
      </w:r>
    </w:p>
    <w:p w14:paraId="3542338A"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If any term or provision of this Contract shall to any extent be held invalid or unenforceable, the remaining terms and provisions of this Contract shall not be affected thereby, but each term and provision of this Contract shall be valid and be enforced to the fullest extent permitted by law.</w:t>
      </w:r>
    </w:p>
    <w:p w14:paraId="47C00023"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This Contract may be executed in several or separate counterparts, each of which shall be deemed an original and all of which together shall constitute but one and the same instrument.</w:t>
      </w:r>
    </w:p>
    <w:p w14:paraId="2BD211BD"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Time shall be of the essence for all purposes under this Contract.</w:t>
      </w:r>
    </w:p>
    <w:p w14:paraId="34FF3D07"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As used herein the words in the singular include the plural and the masculine, feminine and neuter genders are interchangeable as required by context.</w:t>
      </w:r>
    </w:p>
    <w:p w14:paraId="3ED50651"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No modification, amendment or alteration of the terms of this Contract shall be binding unless the same shall be in writing, dated subsequent to the date hereof, and duly executed by the District and Contractor.</w:t>
      </w:r>
    </w:p>
    <w:p w14:paraId="0D6023ED" w14:textId="77777777" w:rsidR="009A099C" w:rsidRPr="00712644" w:rsidRDefault="009A099C" w:rsidP="009A099C">
      <w:pPr>
        <w:pStyle w:val="Heading2"/>
        <w:numPr>
          <w:ilvl w:val="1"/>
          <w:numId w:val="5"/>
        </w:numPr>
        <w:tabs>
          <w:tab w:val="clear" w:pos="720"/>
          <w:tab w:val="num" w:pos="1440"/>
        </w:tabs>
        <w:ind w:firstLine="720"/>
        <w:rPr>
          <w:rFonts w:cs="Times New Roman"/>
        </w:rPr>
      </w:pPr>
      <w:r w:rsidRPr="00712644">
        <w:rPr>
          <w:rFonts w:cs="Times New Roman"/>
        </w:rPr>
        <w:t>This Contract has been properly executed on behalf of the parties.  It is understood and agreed to by the parties that any and all actions which are or may be necessary to fully authorize the parties to enter into this Contract have been properly performed.  The parties have full right, power and authority to enter into and consent to this Contract, and hereby agree to consummate the transactions contemplated by this Contract.</w:t>
      </w:r>
    </w:p>
    <w:p w14:paraId="3C4EEE0D" w14:textId="77777777" w:rsidR="009A099C" w:rsidRPr="00712644" w:rsidRDefault="009A099C" w:rsidP="009A099C">
      <w:pPr>
        <w:pStyle w:val="Heading2"/>
        <w:numPr>
          <w:ilvl w:val="1"/>
          <w:numId w:val="5"/>
        </w:numPr>
        <w:tabs>
          <w:tab w:val="clear" w:pos="720"/>
          <w:tab w:val="num" w:pos="1440"/>
        </w:tabs>
        <w:ind w:firstLine="720"/>
      </w:pPr>
      <w:r w:rsidRPr="00712644">
        <w:rPr>
          <w:rFonts w:cs="Times New Roman"/>
        </w:rPr>
        <w:t>The within Contract, including all prior and contemporaneous agreements and exhibits incorporated by specific reference herein, shall constitute the sole and exclusive agreement of the parties and supersede any other agreements.</w:t>
      </w:r>
      <w:r w:rsidRPr="00712644">
        <w:rPr>
          <w:b/>
        </w:rPr>
        <w:t xml:space="preserve"> </w:t>
      </w:r>
      <w:r w:rsidRPr="00712644">
        <w:rPr>
          <w:b/>
        </w:rPr>
        <w:br w:type="page"/>
        <w:t>IN WITNESS WHEREOF</w:t>
      </w:r>
      <w:r w:rsidRPr="00712644">
        <w:t>, the parties have hereunto executed the within Contract on the day and year first above written.</w:t>
      </w:r>
    </w:p>
    <w:p w14:paraId="3B0F2FFB" w14:textId="77777777" w:rsidR="009A099C" w:rsidRPr="00712644" w:rsidRDefault="009A099C" w:rsidP="009A099C"/>
    <w:tbl>
      <w:tblPr>
        <w:tblW w:w="0" w:type="auto"/>
        <w:tblLook w:val="04A0" w:firstRow="1" w:lastRow="0" w:firstColumn="1" w:lastColumn="0" w:noHBand="0" w:noVBand="1"/>
      </w:tblPr>
      <w:tblGrid>
        <w:gridCol w:w="4252"/>
        <w:gridCol w:w="354"/>
        <w:gridCol w:w="4754"/>
      </w:tblGrid>
      <w:tr w:rsidR="009A099C" w:rsidRPr="00712644" w14:paraId="2F593F16" w14:textId="77777777" w:rsidTr="00E60B4B">
        <w:tc>
          <w:tcPr>
            <w:tcW w:w="4338" w:type="dxa"/>
            <w:tcBorders>
              <w:bottom w:val="single" w:sz="4" w:space="0" w:color="auto"/>
            </w:tcBorders>
          </w:tcPr>
          <w:p w14:paraId="50B0800E" w14:textId="77777777" w:rsidR="009A099C" w:rsidRPr="00712644" w:rsidRDefault="009A099C" w:rsidP="00E60B4B">
            <w:r w:rsidRPr="00712644">
              <w:t>WITNESS/ATTEST:</w:t>
            </w:r>
          </w:p>
        </w:tc>
        <w:tc>
          <w:tcPr>
            <w:tcW w:w="360" w:type="dxa"/>
          </w:tcPr>
          <w:p w14:paraId="1E2D8B0E" w14:textId="77777777" w:rsidR="009A099C" w:rsidRPr="00712644" w:rsidRDefault="009A099C" w:rsidP="00E60B4B"/>
        </w:tc>
        <w:tc>
          <w:tcPr>
            <w:tcW w:w="4878" w:type="dxa"/>
            <w:tcBorders>
              <w:bottom w:val="single" w:sz="4" w:space="0" w:color="auto"/>
            </w:tcBorders>
          </w:tcPr>
          <w:p w14:paraId="543C5620" w14:textId="77777777" w:rsidR="009A099C" w:rsidRPr="00712644" w:rsidRDefault="009A099C" w:rsidP="00E60B4B">
            <w:r w:rsidRPr="00712644">
              <w:t>DISTRICT:</w:t>
            </w:r>
          </w:p>
          <w:p w14:paraId="29C0F2C0" w14:textId="77777777" w:rsidR="009A099C" w:rsidRPr="00712644" w:rsidRDefault="009A099C" w:rsidP="00E60B4B"/>
          <w:p w14:paraId="6A2D8385" w14:textId="77777777" w:rsidR="009A099C" w:rsidRPr="00712644" w:rsidRDefault="009A099C" w:rsidP="00E60B4B">
            <w:r w:rsidRPr="00712644">
              <w:t>SCHOOL DISTRICT OF THE CITY OF ERIE</w:t>
            </w:r>
          </w:p>
          <w:p w14:paraId="6F1B6200" w14:textId="77777777" w:rsidR="009A099C" w:rsidRPr="00712644" w:rsidRDefault="009A099C" w:rsidP="00E60B4B"/>
          <w:p w14:paraId="088B8E4B" w14:textId="77777777" w:rsidR="009A099C" w:rsidRPr="00712644" w:rsidRDefault="009A099C" w:rsidP="00E60B4B"/>
          <w:p w14:paraId="6CDE831F" w14:textId="77777777" w:rsidR="009A099C" w:rsidRPr="00712644" w:rsidRDefault="009A099C" w:rsidP="00E60B4B"/>
        </w:tc>
      </w:tr>
      <w:tr w:rsidR="009A099C" w:rsidRPr="00712644" w14:paraId="10789F2C" w14:textId="77777777" w:rsidTr="00E60B4B">
        <w:tc>
          <w:tcPr>
            <w:tcW w:w="4338" w:type="dxa"/>
            <w:tcBorders>
              <w:top w:val="single" w:sz="4" w:space="0" w:color="auto"/>
            </w:tcBorders>
          </w:tcPr>
          <w:p w14:paraId="0DD60E87" w14:textId="77777777" w:rsidR="009A099C" w:rsidRPr="00712644" w:rsidRDefault="009A099C" w:rsidP="00E60B4B"/>
        </w:tc>
        <w:tc>
          <w:tcPr>
            <w:tcW w:w="360" w:type="dxa"/>
          </w:tcPr>
          <w:p w14:paraId="67F81B38" w14:textId="77777777" w:rsidR="009A099C" w:rsidRPr="00712644" w:rsidRDefault="009A099C" w:rsidP="00E60B4B"/>
        </w:tc>
        <w:tc>
          <w:tcPr>
            <w:tcW w:w="4878" w:type="dxa"/>
            <w:tcBorders>
              <w:top w:val="single" w:sz="4" w:space="0" w:color="auto"/>
            </w:tcBorders>
          </w:tcPr>
          <w:p w14:paraId="34392CCE" w14:textId="77777777" w:rsidR="009A099C" w:rsidRPr="00712644" w:rsidRDefault="009A099C" w:rsidP="00E60B4B">
            <w:r w:rsidRPr="00712644">
              <w:t>By:</w:t>
            </w:r>
          </w:p>
        </w:tc>
      </w:tr>
      <w:tr w:rsidR="009A099C" w:rsidRPr="00712644" w14:paraId="5965B7D9" w14:textId="77777777" w:rsidTr="00E60B4B">
        <w:tc>
          <w:tcPr>
            <w:tcW w:w="4338" w:type="dxa"/>
          </w:tcPr>
          <w:p w14:paraId="7E7F27A2" w14:textId="77777777" w:rsidR="009A099C" w:rsidRPr="00712644" w:rsidRDefault="009A099C" w:rsidP="00E60B4B"/>
        </w:tc>
        <w:tc>
          <w:tcPr>
            <w:tcW w:w="360" w:type="dxa"/>
          </w:tcPr>
          <w:p w14:paraId="6F206B15" w14:textId="77777777" w:rsidR="009A099C" w:rsidRPr="00712644" w:rsidRDefault="009A099C" w:rsidP="00E60B4B"/>
        </w:tc>
        <w:tc>
          <w:tcPr>
            <w:tcW w:w="4878" w:type="dxa"/>
          </w:tcPr>
          <w:p w14:paraId="49B900EF" w14:textId="77777777" w:rsidR="009A099C" w:rsidRPr="00712644" w:rsidRDefault="009A099C" w:rsidP="00E60B4B">
            <w:r w:rsidRPr="00712644">
              <w:t>Title:  School Board President</w:t>
            </w:r>
          </w:p>
        </w:tc>
      </w:tr>
      <w:tr w:rsidR="009A099C" w:rsidRPr="00712644" w14:paraId="4200EE08" w14:textId="77777777" w:rsidTr="00E60B4B">
        <w:tc>
          <w:tcPr>
            <w:tcW w:w="4338" w:type="dxa"/>
          </w:tcPr>
          <w:p w14:paraId="2E4AF6AB" w14:textId="77777777" w:rsidR="009A099C" w:rsidRPr="00712644" w:rsidRDefault="009A099C" w:rsidP="00E60B4B"/>
        </w:tc>
        <w:tc>
          <w:tcPr>
            <w:tcW w:w="360" w:type="dxa"/>
          </w:tcPr>
          <w:p w14:paraId="0CE5DB1C" w14:textId="77777777" w:rsidR="009A099C" w:rsidRPr="00712644" w:rsidRDefault="009A099C" w:rsidP="00E60B4B"/>
        </w:tc>
        <w:tc>
          <w:tcPr>
            <w:tcW w:w="4878" w:type="dxa"/>
          </w:tcPr>
          <w:p w14:paraId="6913849B" w14:textId="77777777" w:rsidR="009A099C" w:rsidRPr="00712644" w:rsidRDefault="009A099C" w:rsidP="00E60B4B"/>
          <w:p w14:paraId="2CD31A6E" w14:textId="77777777" w:rsidR="009A099C" w:rsidRPr="00712644" w:rsidRDefault="009A099C" w:rsidP="00E60B4B"/>
          <w:p w14:paraId="39A9CBEC" w14:textId="77777777" w:rsidR="009A099C" w:rsidRPr="00712644" w:rsidRDefault="009A099C" w:rsidP="00E60B4B"/>
        </w:tc>
      </w:tr>
      <w:tr w:rsidR="009A099C" w:rsidRPr="00712644" w14:paraId="77A0C33A" w14:textId="77777777" w:rsidTr="00E60B4B">
        <w:tc>
          <w:tcPr>
            <w:tcW w:w="4338" w:type="dxa"/>
            <w:tcBorders>
              <w:bottom w:val="single" w:sz="4" w:space="0" w:color="auto"/>
            </w:tcBorders>
          </w:tcPr>
          <w:p w14:paraId="38B885D1" w14:textId="77777777" w:rsidR="009A099C" w:rsidRPr="00712644" w:rsidRDefault="009A099C" w:rsidP="00E60B4B">
            <w:r w:rsidRPr="00712644">
              <w:t>WITNESS/ATTEST:</w:t>
            </w:r>
          </w:p>
        </w:tc>
        <w:tc>
          <w:tcPr>
            <w:tcW w:w="360" w:type="dxa"/>
          </w:tcPr>
          <w:p w14:paraId="19F285C2" w14:textId="77777777" w:rsidR="009A099C" w:rsidRPr="00712644" w:rsidRDefault="009A099C" w:rsidP="00E60B4B"/>
        </w:tc>
        <w:tc>
          <w:tcPr>
            <w:tcW w:w="4878" w:type="dxa"/>
            <w:tcBorders>
              <w:bottom w:val="single" w:sz="4" w:space="0" w:color="auto"/>
            </w:tcBorders>
          </w:tcPr>
          <w:p w14:paraId="08022D5C" w14:textId="77777777" w:rsidR="009A099C" w:rsidRPr="00712644" w:rsidRDefault="009A099C" w:rsidP="00E60B4B">
            <w:r w:rsidRPr="00712644">
              <w:t>CONTRACTOR:</w:t>
            </w:r>
          </w:p>
          <w:p w14:paraId="5692D9A5" w14:textId="77777777" w:rsidR="009A099C" w:rsidRPr="00712644" w:rsidRDefault="009A099C" w:rsidP="00E60B4B"/>
          <w:p w14:paraId="5AB463C2" w14:textId="77777777" w:rsidR="009A099C" w:rsidRPr="00712644" w:rsidRDefault="009A099C" w:rsidP="00E60B4B"/>
          <w:p w14:paraId="5563FAFE" w14:textId="77777777" w:rsidR="009A099C" w:rsidRPr="00712644" w:rsidRDefault="009A099C" w:rsidP="00E60B4B"/>
        </w:tc>
      </w:tr>
      <w:tr w:rsidR="009A099C" w:rsidRPr="00712644" w14:paraId="2456C331" w14:textId="77777777" w:rsidTr="00E60B4B">
        <w:tc>
          <w:tcPr>
            <w:tcW w:w="4338" w:type="dxa"/>
            <w:tcBorders>
              <w:top w:val="single" w:sz="4" w:space="0" w:color="auto"/>
            </w:tcBorders>
          </w:tcPr>
          <w:p w14:paraId="6D6E89EB" w14:textId="77777777" w:rsidR="009A099C" w:rsidRPr="00712644" w:rsidRDefault="009A099C" w:rsidP="00E60B4B"/>
        </w:tc>
        <w:tc>
          <w:tcPr>
            <w:tcW w:w="360" w:type="dxa"/>
          </w:tcPr>
          <w:p w14:paraId="44ADF455" w14:textId="77777777" w:rsidR="009A099C" w:rsidRPr="00712644" w:rsidRDefault="009A099C" w:rsidP="00E60B4B"/>
        </w:tc>
        <w:tc>
          <w:tcPr>
            <w:tcW w:w="4878" w:type="dxa"/>
            <w:tcBorders>
              <w:top w:val="single" w:sz="4" w:space="0" w:color="auto"/>
            </w:tcBorders>
          </w:tcPr>
          <w:p w14:paraId="60833360" w14:textId="77777777" w:rsidR="009A099C" w:rsidRPr="00712644" w:rsidRDefault="009A099C" w:rsidP="00E60B4B">
            <w:r w:rsidRPr="00712644">
              <w:t>By:</w:t>
            </w:r>
          </w:p>
        </w:tc>
      </w:tr>
      <w:tr w:rsidR="009A099C" w:rsidRPr="00712644" w14:paraId="7FE2D484" w14:textId="77777777" w:rsidTr="00E60B4B">
        <w:tc>
          <w:tcPr>
            <w:tcW w:w="4338" w:type="dxa"/>
          </w:tcPr>
          <w:p w14:paraId="2F8AF60F" w14:textId="77777777" w:rsidR="009A099C" w:rsidRPr="00712644" w:rsidRDefault="009A099C" w:rsidP="00E60B4B"/>
        </w:tc>
        <w:tc>
          <w:tcPr>
            <w:tcW w:w="360" w:type="dxa"/>
          </w:tcPr>
          <w:p w14:paraId="010E6D54" w14:textId="77777777" w:rsidR="009A099C" w:rsidRPr="00712644" w:rsidRDefault="009A099C" w:rsidP="00E60B4B"/>
        </w:tc>
        <w:tc>
          <w:tcPr>
            <w:tcW w:w="4878" w:type="dxa"/>
          </w:tcPr>
          <w:p w14:paraId="2184D4C2" w14:textId="77777777" w:rsidR="009A099C" w:rsidRPr="00712644" w:rsidRDefault="009A099C" w:rsidP="00E60B4B">
            <w:r w:rsidRPr="00712644">
              <w:t>Title:</w:t>
            </w:r>
          </w:p>
        </w:tc>
      </w:tr>
      <w:tr w:rsidR="009A099C" w:rsidRPr="00712644" w14:paraId="667EAFE3" w14:textId="77777777" w:rsidTr="00E60B4B">
        <w:tc>
          <w:tcPr>
            <w:tcW w:w="4338" w:type="dxa"/>
          </w:tcPr>
          <w:p w14:paraId="3BFFC094" w14:textId="77777777" w:rsidR="009A099C" w:rsidRPr="00712644" w:rsidRDefault="009A099C" w:rsidP="00E60B4B"/>
        </w:tc>
        <w:tc>
          <w:tcPr>
            <w:tcW w:w="360" w:type="dxa"/>
          </w:tcPr>
          <w:p w14:paraId="5D8BD04B" w14:textId="77777777" w:rsidR="009A099C" w:rsidRPr="00712644" w:rsidRDefault="009A099C" w:rsidP="00E60B4B"/>
        </w:tc>
        <w:tc>
          <w:tcPr>
            <w:tcW w:w="4878" w:type="dxa"/>
          </w:tcPr>
          <w:p w14:paraId="57C2C7FA" w14:textId="77777777" w:rsidR="009A099C" w:rsidRPr="00712644" w:rsidRDefault="009A099C" w:rsidP="00E60B4B"/>
        </w:tc>
      </w:tr>
      <w:tr w:rsidR="009A099C" w:rsidRPr="00712644" w14:paraId="5D95884C" w14:textId="77777777" w:rsidTr="00E60B4B">
        <w:tc>
          <w:tcPr>
            <w:tcW w:w="4338" w:type="dxa"/>
          </w:tcPr>
          <w:p w14:paraId="252E9126" w14:textId="77777777" w:rsidR="009A099C" w:rsidRPr="00712644" w:rsidRDefault="009A099C" w:rsidP="00E60B4B"/>
        </w:tc>
        <w:tc>
          <w:tcPr>
            <w:tcW w:w="360" w:type="dxa"/>
          </w:tcPr>
          <w:p w14:paraId="0683380C" w14:textId="77777777" w:rsidR="009A099C" w:rsidRPr="00712644" w:rsidRDefault="009A099C" w:rsidP="00E60B4B"/>
        </w:tc>
        <w:tc>
          <w:tcPr>
            <w:tcW w:w="4878" w:type="dxa"/>
          </w:tcPr>
          <w:p w14:paraId="7309E4A5" w14:textId="77777777" w:rsidR="009A099C" w:rsidRPr="00712644" w:rsidRDefault="009A099C" w:rsidP="00E60B4B"/>
        </w:tc>
      </w:tr>
      <w:tr w:rsidR="009A099C" w:rsidRPr="00712644" w14:paraId="0108EF55" w14:textId="77777777" w:rsidTr="00E60B4B">
        <w:tc>
          <w:tcPr>
            <w:tcW w:w="4338" w:type="dxa"/>
          </w:tcPr>
          <w:p w14:paraId="4C9ABD46" w14:textId="77777777" w:rsidR="009A099C" w:rsidRPr="00712644" w:rsidRDefault="009A099C" w:rsidP="00E60B4B"/>
        </w:tc>
        <w:tc>
          <w:tcPr>
            <w:tcW w:w="360" w:type="dxa"/>
          </w:tcPr>
          <w:p w14:paraId="675C1552" w14:textId="77777777" w:rsidR="009A099C" w:rsidRPr="00712644" w:rsidRDefault="009A099C" w:rsidP="00E60B4B"/>
        </w:tc>
        <w:tc>
          <w:tcPr>
            <w:tcW w:w="4878" w:type="dxa"/>
          </w:tcPr>
          <w:p w14:paraId="52AAE466" w14:textId="77777777" w:rsidR="009A099C" w:rsidRPr="00712644" w:rsidRDefault="009A099C" w:rsidP="00E60B4B"/>
        </w:tc>
      </w:tr>
      <w:tr w:rsidR="009A099C" w:rsidRPr="00712644" w14:paraId="3F5ED69A" w14:textId="77777777" w:rsidTr="00E60B4B">
        <w:tc>
          <w:tcPr>
            <w:tcW w:w="4338" w:type="dxa"/>
          </w:tcPr>
          <w:p w14:paraId="4ED22DED" w14:textId="77777777" w:rsidR="009A099C" w:rsidRPr="00712644" w:rsidRDefault="009A099C" w:rsidP="00E60B4B"/>
        </w:tc>
        <w:tc>
          <w:tcPr>
            <w:tcW w:w="360" w:type="dxa"/>
          </w:tcPr>
          <w:p w14:paraId="7038B0B7" w14:textId="77777777" w:rsidR="009A099C" w:rsidRPr="00712644" w:rsidRDefault="009A099C" w:rsidP="00E60B4B"/>
        </w:tc>
        <w:tc>
          <w:tcPr>
            <w:tcW w:w="4878" w:type="dxa"/>
          </w:tcPr>
          <w:p w14:paraId="49E05D0F" w14:textId="77777777" w:rsidR="009A099C" w:rsidRPr="00712644" w:rsidRDefault="009A099C" w:rsidP="00E60B4B"/>
        </w:tc>
      </w:tr>
    </w:tbl>
    <w:p w14:paraId="345B96BB" w14:textId="77777777" w:rsidR="009A099C" w:rsidRPr="00712644" w:rsidRDefault="009A099C" w:rsidP="009A099C"/>
    <w:p w14:paraId="38B25408" w14:textId="77777777" w:rsidR="009A099C" w:rsidRPr="00712644" w:rsidRDefault="009A099C" w:rsidP="009A099C"/>
    <w:p w14:paraId="2C4E976A" w14:textId="77777777" w:rsidR="009A099C" w:rsidRPr="00712644" w:rsidRDefault="009A099C" w:rsidP="009A099C">
      <w:pPr>
        <w:pStyle w:val="DocNo"/>
        <w:rPr>
          <w:sz w:val="24"/>
        </w:rPr>
      </w:pPr>
      <w:r w:rsidRPr="00712644">
        <w:t># 2533147.v1</w:t>
      </w:r>
    </w:p>
    <w:p w14:paraId="5E13958C" w14:textId="77777777" w:rsidR="009A099C" w:rsidRPr="00712644" w:rsidRDefault="009A099C" w:rsidP="009A099C">
      <w:pPr>
        <w:pStyle w:val="DocNo"/>
        <w:rPr>
          <w:sz w:val="24"/>
        </w:rPr>
      </w:pPr>
    </w:p>
    <w:p w14:paraId="305D061C" w14:textId="77777777" w:rsidR="009A099C" w:rsidRPr="00712644" w:rsidRDefault="009A099C" w:rsidP="009A099C">
      <w:pPr>
        <w:pStyle w:val="DocNo"/>
        <w:rPr>
          <w:sz w:val="24"/>
        </w:rPr>
      </w:pPr>
    </w:p>
    <w:p w14:paraId="7BC02960" w14:textId="77777777" w:rsidR="009A099C" w:rsidRPr="00712644" w:rsidRDefault="009A099C" w:rsidP="009A099C">
      <w:pPr>
        <w:pStyle w:val="DocNo"/>
        <w:rPr>
          <w:sz w:val="24"/>
        </w:rPr>
      </w:pPr>
    </w:p>
    <w:p w14:paraId="1600337A" w14:textId="77777777" w:rsidR="009A099C" w:rsidRPr="00712644" w:rsidRDefault="009A099C" w:rsidP="009A099C">
      <w:pPr>
        <w:pStyle w:val="DocNo"/>
        <w:rPr>
          <w:sz w:val="24"/>
        </w:rPr>
      </w:pPr>
    </w:p>
    <w:p w14:paraId="20C37C81" w14:textId="77777777" w:rsidR="009A099C" w:rsidRPr="00712644" w:rsidRDefault="009A099C" w:rsidP="009A099C">
      <w:pPr>
        <w:sectPr w:rsidR="009A099C" w:rsidRPr="00712644" w:rsidSect="009A099C">
          <w:footerReference w:type="default" r:id="rId16"/>
          <w:pgSz w:w="12240" w:h="15840"/>
          <w:pgMar w:top="1440" w:right="1440" w:bottom="1440" w:left="1440" w:header="720" w:footer="720" w:gutter="0"/>
          <w:cols w:space="720"/>
          <w:titlePg/>
          <w:docGrid w:linePitch="360"/>
        </w:sectPr>
      </w:pPr>
    </w:p>
    <w:p w14:paraId="068C28A6" w14:textId="77777777" w:rsidR="009A099C" w:rsidRPr="00712644" w:rsidRDefault="009A099C" w:rsidP="009A099C">
      <w:pPr>
        <w:pStyle w:val="Title2"/>
        <w:rPr>
          <w:u w:val="none"/>
        </w:rPr>
      </w:pPr>
      <w:r w:rsidRPr="00712644">
        <w:rPr>
          <w:u w:val="none"/>
        </w:rPr>
        <w:t>EXHIBIT “A”</w:t>
      </w:r>
      <w:r w:rsidRPr="00712644">
        <w:rPr>
          <w:u w:val="none"/>
        </w:rPr>
        <w:br/>
        <w:t>Scope of work</w:t>
      </w:r>
    </w:p>
    <w:p w14:paraId="4A001C3B" w14:textId="77777777" w:rsidR="009A099C" w:rsidRPr="00712644" w:rsidRDefault="009A099C" w:rsidP="009A099C">
      <w:pPr>
        <w:pStyle w:val="Title2"/>
        <w:rPr>
          <w:u w:val="none"/>
        </w:rPr>
      </w:pPr>
      <w:r w:rsidRPr="00712644">
        <w:rPr>
          <w:u w:val="none"/>
        </w:rPr>
        <w:t>PROJECT</w:t>
      </w:r>
    </w:p>
    <w:p w14:paraId="0147D88E" w14:textId="77777777" w:rsidR="009A099C" w:rsidRPr="00712644" w:rsidRDefault="009A099C" w:rsidP="009A099C">
      <w:pPr>
        <w:pStyle w:val="Title2"/>
        <w:rPr>
          <w:u w:val="none"/>
        </w:rPr>
      </w:pPr>
    </w:p>
    <w:p w14:paraId="3C4B8040" w14:textId="77777777" w:rsidR="009A099C" w:rsidRDefault="009A099C" w:rsidP="009A099C">
      <w:pPr>
        <w:pStyle w:val="Title2"/>
        <w:rPr>
          <w:u w:val="none"/>
        </w:rPr>
      </w:pPr>
      <w:r w:rsidRPr="00712644">
        <w:rPr>
          <w:u w:val="none"/>
        </w:rPr>
        <w:t>Request for Proposals</w:t>
      </w:r>
      <w:r w:rsidRPr="00712644">
        <w:rPr>
          <w:u w:val="none"/>
        </w:rPr>
        <w:br/>
        <w:t xml:space="preserve">ADDENDUMS AND </w:t>
      </w:r>
      <w:r w:rsidRPr="00712644">
        <w:rPr>
          <w:u w:val="none"/>
        </w:rPr>
        <w:br/>
        <w:t>CONTRACTORS RESPONSE TO RFP</w:t>
      </w:r>
    </w:p>
    <w:p w14:paraId="4C6BB040" w14:textId="77777777" w:rsidR="00933E1E" w:rsidRPr="00BD6A12" w:rsidRDefault="00933E1E" w:rsidP="00933E1E">
      <w:pPr>
        <w:pStyle w:val="DocNo"/>
        <w:rPr>
          <w:sz w:val="24"/>
        </w:rPr>
      </w:pPr>
    </w:p>
    <w:p w14:paraId="5A556030" w14:textId="77777777" w:rsidR="00933E1E" w:rsidRPr="00BD6A12" w:rsidRDefault="00933E1E" w:rsidP="00933E1E">
      <w:pPr>
        <w:sectPr w:rsidR="00933E1E" w:rsidRPr="00BD6A12" w:rsidSect="005C7633">
          <w:footerReference w:type="default" r:id="rId17"/>
          <w:pgSz w:w="12240" w:h="15840"/>
          <w:pgMar w:top="1440" w:right="1440" w:bottom="1440" w:left="1440" w:header="720" w:footer="720" w:gutter="0"/>
          <w:cols w:space="720"/>
          <w:titlePg/>
          <w:docGrid w:linePitch="360"/>
        </w:sectPr>
      </w:pPr>
    </w:p>
    <w:p w14:paraId="1455C525" w14:textId="0E265162" w:rsidR="00933E1E" w:rsidRDefault="00933E1E">
      <w:pPr>
        <w:rPr>
          <w:b/>
          <w:caps/>
          <w:szCs w:val="24"/>
        </w:rPr>
      </w:pPr>
    </w:p>
    <w:p w14:paraId="1A2F46CB" w14:textId="77777777" w:rsidR="00933E1E" w:rsidRPr="00C76B34" w:rsidRDefault="00933E1E" w:rsidP="00933E1E">
      <w:pPr>
        <w:pStyle w:val="Title2"/>
      </w:pPr>
    </w:p>
    <w:p w14:paraId="45DC8DDE" w14:textId="2955F26E" w:rsidR="00122667" w:rsidRDefault="00BF7314" w:rsidP="00BF7314">
      <w:pPr>
        <w:jc w:val="center"/>
        <w:rPr>
          <w:b/>
        </w:rPr>
      </w:pPr>
      <w:r>
        <w:rPr>
          <w:b/>
        </w:rPr>
        <w:t>ATTACHMENT B</w:t>
      </w:r>
    </w:p>
    <w:p w14:paraId="393B614E" w14:textId="77777777" w:rsidR="00BF7314" w:rsidRDefault="00BF7314" w:rsidP="00BF7314">
      <w:pPr>
        <w:jc w:val="center"/>
        <w:rPr>
          <w:b/>
        </w:rPr>
      </w:pPr>
    </w:p>
    <w:p w14:paraId="3610B724" w14:textId="77777777" w:rsidR="00BF7314" w:rsidRDefault="00BF7314" w:rsidP="00BF7314">
      <w:pPr>
        <w:jc w:val="center"/>
        <w:rPr>
          <w:b/>
        </w:rPr>
      </w:pPr>
      <w:r>
        <w:rPr>
          <w:b/>
        </w:rPr>
        <w:t xml:space="preserve">PRICING AND </w:t>
      </w:r>
      <w:r w:rsidR="00664C8A">
        <w:rPr>
          <w:b/>
        </w:rPr>
        <w:t>PROPOSAL</w:t>
      </w:r>
      <w:r>
        <w:rPr>
          <w:b/>
        </w:rPr>
        <w:t xml:space="preserve"> FORMS</w:t>
      </w:r>
    </w:p>
    <w:p w14:paraId="3A4EB6B2" w14:textId="77777777" w:rsidR="00664C8A" w:rsidRDefault="00664C8A" w:rsidP="00BF7314">
      <w:pPr>
        <w:jc w:val="center"/>
        <w:rPr>
          <w:b/>
        </w:rPr>
      </w:pPr>
    </w:p>
    <w:p w14:paraId="78C3A39A" w14:textId="77777777" w:rsidR="00664C8A" w:rsidRDefault="00664C8A">
      <w:pPr>
        <w:rPr>
          <w:b/>
        </w:rPr>
      </w:pPr>
      <w:r>
        <w:rPr>
          <w:b/>
        </w:rPr>
        <w:br w:type="page"/>
      </w:r>
    </w:p>
    <w:p w14:paraId="04683C17" w14:textId="77777777" w:rsidR="00664C8A" w:rsidRDefault="00664C8A" w:rsidP="00664C8A">
      <w:pPr>
        <w:jc w:val="center"/>
        <w:rPr>
          <w:b/>
        </w:rPr>
      </w:pPr>
      <w:r w:rsidRPr="00664C8A">
        <w:rPr>
          <w:b/>
        </w:rPr>
        <w:t>SCHOOL DISTRICT OF THE CITY OF ERIE</w:t>
      </w:r>
    </w:p>
    <w:p w14:paraId="2DD5FC9F" w14:textId="77777777" w:rsidR="00664C8A" w:rsidRPr="00664C8A" w:rsidRDefault="00664C8A" w:rsidP="00664C8A">
      <w:pPr>
        <w:jc w:val="center"/>
        <w:rPr>
          <w:b/>
        </w:rPr>
      </w:pPr>
    </w:p>
    <w:p w14:paraId="6A5AF16A" w14:textId="77777777" w:rsidR="004A7072" w:rsidRDefault="000D68AB" w:rsidP="004A7072">
      <w:pPr>
        <w:jc w:val="center"/>
        <w:rPr>
          <w:b/>
        </w:rPr>
      </w:pPr>
      <w:r w:rsidRPr="00664C8A">
        <w:rPr>
          <w:b/>
        </w:rPr>
        <w:t xml:space="preserve">REQUEST FOR PROPOSALS FOR </w:t>
      </w:r>
      <w:r w:rsidR="004A7072">
        <w:rPr>
          <w:b/>
        </w:rPr>
        <w:t xml:space="preserve">DATA CABLING AND SECURITY CAMERA INSTALLATION SERVICES </w:t>
      </w:r>
    </w:p>
    <w:p w14:paraId="64E03E5E" w14:textId="77777777" w:rsidR="00664C8A" w:rsidRDefault="00664C8A" w:rsidP="00664C8A">
      <w:pPr>
        <w:jc w:val="center"/>
        <w:rPr>
          <w:b/>
        </w:rPr>
      </w:pPr>
    </w:p>
    <w:p w14:paraId="09C579F6" w14:textId="77777777" w:rsidR="00664C8A" w:rsidRPr="00664C8A" w:rsidRDefault="00664C8A" w:rsidP="00664C8A">
      <w:pPr>
        <w:jc w:val="center"/>
        <w:rPr>
          <w:u w:val="single"/>
        </w:rPr>
      </w:pPr>
      <w:r w:rsidRPr="00664C8A">
        <w:rPr>
          <w:u w:val="single"/>
        </w:rPr>
        <w:t>PROPOSAL FORM</w:t>
      </w:r>
    </w:p>
    <w:p w14:paraId="77E495BA" w14:textId="77777777" w:rsidR="00664C8A" w:rsidRDefault="00664C8A" w:rsidP="00664C8A">
      <w:pPr>
        <w:jc w:val="center"/>
        <w:rPr>
          <w:b/>
        </w:rPr>
      </w:pPr>
    </w:p>
    <w:p w14:paraId="1750E5BA" w14:textId="77777777" w:rsidR="00664C8A" w:rsidRDefault="00664C8A" w:rsidP="00664C8A">
      <w:pPr>
        <w:rPr>
          <w:b/>
        </w:rPr>
      </w:pPr>
    </w:p>
    <w:p w14:paraId="1589CC71" w14:textId="77777777" w:rsidR="00664C8A" w:rsidRDefault="00664C8A" w:rsidP="00664C8A">
      <w:pPr>
        <w:rPr>
          <w:b/>
        </w:rPr>
      </w:pPr>
      <w:r w:rsidRPr="00664C8A">
        <w:t>Name of Proposer:</w:t>
      </w:r>
      <w:r>
        <w:rPr>
          <w:b/>
        </w:rPr>
        <w:t xml:space="preserve"> _______________________________________________________</w:t>
      </w:r>
    </w:p>
    <w:p w14:paraId="6274C38C" w14:textId="77777777" w:rsidR="00664C8A" w:rsidRDefault="00664C8A" w:rsidP="00664C8A">
      <w:pPr>
        <w:rPr>
          <w:b/>
        </w:rPr>
      </w:pPr>
    </w:p>
    <w:p w14:paraId="347EAA0D" w14:textId="77777777" w:rsidR="00664C8A" w:rsidRDefault="00664C8A" w:rsidP="00664C8A">
      <w:r>
        <w:t>Address: _______________________________________________________________</w:t>
      </w:r>
    </w:p>
    <w:p w14:paraId="7A4E868B" w14:textId="77777777" w:rsidR="00664C8A" w:rsidRDefault="00664C8A" w:rsidP="00664C8A"/>
    <w:p w14:paraId="318C69D3" w14:textId="77777777" w:rsidR="00664C8A" w:rsidRDefault="00664C8A" w:rsidP="00664C8A">
      <w:r>
        <w:t>Contact Person: __________________________________________________________</w:t>
      </w:r>
    </w:p>
    <w:p w14:paraId="72C489B5" w14:textId="77777777" w:rsidR="00664C8A" w:rsidRDefault="00664C8A" w:rsidP="00664C8A"/>
    <w:p w14:paraId="78E3DE96" w14:textId="77777777" w:rsidR="00664C8A" w:rsidRDefault="00664C8A" w:rsidP="00664C8A">
      <w:r>
        <w:t>Telephone Number: ______________________________________________________</w:t>
      </w:r>
    </w:p>
    <w:p w14:paraId="58DF07D1" w14:textId="77777777" w:rsidR="00664C8A" w:rsidRDefault="00664C8A" w:rsidP="00664C8A"/>
    <w:p w14:paraId="7F3BC958" w14:textId="77777777" w:rsidR="00664C8A" w:rsidRDefault="00664C8A" w:rsidP="00664C8A">
      <w:r>
        <w:t>Email Address: __________________________________________________________</w:t>
      </w:r>
    </w:p>
    <w:p w14:paraId="33A82ECE" w14:textId="77777777" w:rsidR="00664C8A" w:rsidRDefault="00664C8A" w:rsidP="00664C8A"/>
    <w:p w14:paraId="561855CC" w14:textId="77777777" w:rsidR="00664C8A" w:rsidRDefault="00664C8A" w:rsidP="00664C8A">
      <w:r>
        <w:t>Website Address: ________________________________________________________</w:t>
      </w:r>
    </w:p>
    <w:p w14:paraId="7EA05F74" w14:textId="77777777" w:rsidR="00664C8A" w:rsidRDefault="00664C8A" w:rsidP="00664C8A"/>
    <w:p w14:paraId="697AD801" w14:textId="77777777" w:rsidR="00664C8A" w:rsidRDefault="00664C8A" w:rsidP="00664C8A"/>
    <w:p w14:paraId="28BD89BD" w14:textId="77777777" w:rsidR="00664C8A" w:rsidRDefault="00664C8A" w:rsidP="00664C8A">
      <w:r>
        <w:t xml:space="preserve">First, that we have carefully exampled the Request for Proposal, Scope of Work, Specifications, Form of Agreement, and all Attachments to the Request for Proposals, and in accordance with the same, submit this proposal and agree to furnish and perform the specified work for the School District of the City of Erie as per the pricing submitted; </w:t>
      </w:r>
    </w:p>
    <w:p w14:paraId="0A59D64E" w14:textId="77777777" w:rsidR="00664C8A" w:rsidRDefault="00664C8A" w:rsidP="00664C8A"/>
    <w:p w14:paraId="337F1C1E" w14:textId="77777777" w:rsidR="00664C8A" w:rsidRDefault="00664C8A" w:rsidP="00664C8A">
      <w:r>
        <w:t xml:space="preserve">Second, that this proposal is subject to all of the terms of the RFP, and we hereby agree to furnish such materials and labor as required in this RFP; </w:t>
      </w:r>
    </w:p>
    <w:p w14:paraId="2E668411" w14:textId="77777777" w:rsidR="00664C8A" w:rsidRDefault="00664C8A" w:rsidP="00664C8A"/>
    <w:p w14:paraId="2DE5397F" w14:textId="77777777" w:rsidR="00664C8A" w:rsidRDefault="00664C8A" w:rsidP="00664C8A">
      <w:r>
        <w:t>Third, that the prices quoted herein are exclusive of Federal Excise and Pennsylvania State Sales Tax;</w:t>
      </w:r>
    </w:p>
    <w:p w14:paraId="4DDB9540" w14:textId="77777777" w:rsidR="00664C8A" w:rsidRDefault="00664C8A" w:rsidP="00664C8A"/>
    <w:p w14:paraId="7BF9A977" w14:textId="77777777" w:rsidR="00664C8A" w:rsidRDefault="00664C8A" w:rsidP="00664C8A">
      <w:r>
        <w:t xml:space="preserve">Fourth, </w:t>
      </w:r>
      <w:r w:rsidR="0046020F">
        <w:t xml:space="preserve">the pricing submitted is firm for at least sixty (60) days and that the School District will not be liable and will not pay for any costs not accepted as part of this proposal; </w:t>
      </w:r>
    </w:p>
    <w:p w14:paraId="33E725AE" w14:textId="77777777" w:rsidR="0046020F" w:rsidRDefault="0046020F" w:rsidP="00664C8A"/>
    <w:p w14:paraId="459D49F8" w14:textId="77777777" w:rsidR="0046020F" w:rsidRDefault="0046020F" w:rsidP="00664C8A">
      <w:r>
        <w:t xml:space="preserve">Fifth, that we intend to be legally bound by this proposal and the agreement should it be awarded and agree to enter into the agreement as attached hereto or as may be separately negotiated with the District, at the discretion of the District; and </w:t>
      </w:r>
    </w:p>
    <w:p w14:paraId="3E2B8D0E" w14:textId="77777777" w:rsidR="0046020F" w:rsidRDefault="0046020F" w:rsidP="00664C8A"/>
    <w:p w14:paraId="27CF2363" w14:textId="77777777" w:rsidR="0046020F" w:rsidRPr="00664C8A" w:rsidRDefault="0046020F" w:rsidP="00664C8A">
      <w:r>
        <w:t>Sixth, I represent to the District that I have the authority to submit this proposal and bind myself or my company accordingly.</w:t>
      </w:r>
    </w:p>
    <w:p w14:paraId="508D4383" w14:textId="77777777" w:rsidR="0046020F" w:rsidRDefault="0046020F" w:rsidP="0046020F">
      <w:pPr>
        <w:jc w:val="both"/>
        <w:rPr>
          <w:b/>
        </w:rPr>
      </w:pPr>
    </w:p>
    <w:p w14:paraId="5663DB6B" w14:textId="77777777" w:rsidR="0046020F" w:rsidRDefault="0046020F" w:rsidP="0046020F">
      <w:pPr>
        <w:jc w:val="both"/>
        <w:rPr>
          <w:b/>
        </w:rPr>
      </w:pPr>
    </w:p>
    <w:p w14:paraId="4FE5881D" w14:textId="77777777" w:rsidR="0046020F" w:rsidRDefault="0046020F" w:rsidP="0046020F">
      <w:pPr>
        <w:jc w:val="both"/>
        <w:rPr>
          <w:b/>
        </w:rPr>
      </w:pPr>
    </w:p>
    <w:p w14:paraId="33A39E1F" w14:textId="77777777" w:rsidR="0046020F" w:rsidRDefault="0046020F" w:rsidP="0046020F">
      <w:pPr>
        <w:jc w:val="both"/>
        <w:rPr>
          <w:b/>
        </w:rPr>
      </w:pPr>
    </w:p>
    <w:p w14:paraId="26F5E015" w14:textId="77777777" w:rsidR="0046020F" w:rsidRDefault="0046020F" w:rsidP="0046020F">
      <w:pPr>
        <w:jc w:val="both"/>
        <w:rPr>
          <w:b/>
        </w:rPr>
      </w:pPr>
    </w:p>
    <w:p w14:paraId="41A250C8" w14:textId="77777777" w:rsidR="0046020F" w:rsidRDefault="0046020F" w:rsidP="0046020F">
      <w:pPr>
        <w:jc w:val="center"/>
        <w:rPr>
          <w:b/>
        </w:rPr>
      </w:pPr>
      <w:r w:rsidRPr="00664C8A">
        <w:rPr>
          <w:b/>
        </w:rPr>
        <w:t xml:space="preserve">REQUEST FOR PROPOSALS FOR </w:t>
      </w:r>
      <w:r w:rsidR="000D68AB">
        <w:rPr>
          <w:b/>
        </w:rPr>
        <w:t>DATA CABLING AND SECURITY CAMERA INSTALLATION</w:t>
      </w:r>
    </w:p>
    <w:p w14:paraId="0B01E99E" w14:textId="77777777" w:rsidR="0046020F" w:rsidRDefault="0046020F" w:rsidP="0046020F">
      <w:pPr>
        <w:rPr>
          <w:b/>
        </w:rPr>
      </w:pPr>
    </w:p>
    <w:p w14:paraId="636C0785" w14:textId="77777777" w:rsidR="0046020F" w:rsidRDefault="0046020F" w:rsidP="0046020F">
      <w:pPr>
        <w:rPr>
          <w:b/>
        </w:rPr>
      </w:pPr>
    </w:p>
    <w:p w14:paraId="42697134" w14:textId="77777777" w:rsidR="0046020F" w:rsidRDefault="0046020F" w:rsidP="0046020F">
      <w:pPr>
        <w:rPr>
          <w:b/>
        </w:rPr>
      </w:pPr>
    </w:p>
    <w:p w14:paraId="6228A357" w14:textId="77777777" w:rsidR="0046020F" w:rsidRDefault="0046020F" w:rsidP="0046020F">
      <w:pPr>
        <w:rPr>
          <w:b/>
        </w:rPr>
      </w:pPr>
      <w:r>
        <w:rPr>
          <w:b/>
        </w:rPr>
        <w:t>IF BIDDER IS AN INDIVIDUAL</w:t>
      </w:r>
    </w:p>
    <w:p w14:paraId="4C0F3D70" w14:textId="77777777" w:rsidR="0046020F" w:rsidRDefault="0046020F" w:rsidP="0046020F">
      <w:pPr>
        <w:rPr>
          <w:b/>
        </w:rPr>
      </w:pPr>
    </w:p>
    <w:p w14:paraId="7FB4BCB0" w14:textId="77777777" w:rsidR="0046020F" w:rsidRDefault="0046020F" w:rsidP="0046020F">
      <w:r>
        <w:t>Sign here _______________________________________  Date: ______________</w:t>
      </w:r>
    </w:p>
    <w:p w14:paraId="53B7A552" w14:textId="77777777" w:rsidR="0046020F" w:rsidRDefault="0046020F" w:rsidP="0046020F"/>
    <w:p w14:paraId="474E1E85" w14:textId="77777777" w:rsidR="0046020F" w:rsidRDefault="0046020F" w:rsidP="0046020F"/>
    <w:p w14:paraId="1AF5A517" w14:textId="77777777" w:rsidR="0046020F" w:rsidRDefault="0046020F" w:rsidP="0046020F">
      <w:pPr>
        <w:rPr>
          <w:b/>
        </w:rPr>
      </w:pPr>
      <w:r>
        <w:rPr>
          <w:b/>
        </w:rPr>
        <w:t>IF BIDDING IS A CORPORATE ENTITY</w:t>
      </w:r>
    </w:p>
    <w:p w14:paraId="5CCB35DA" w14:textId="77777777" w:rsidR="0046020F" w:rsidRDefault="0046020F" w:rsidP="0046020F">
      <w:pPr>
        <w:rPr>
          <w:b/>
        </w:rPr>
      </w:pPr>
    </w:p>
    <w:p w14:paraId="7ADDC582" w14:textId="77777777" w:rsidR="0046020F" w:rsidRDefault="0046020F" w:rsidP="0046020F">
      <w:r>
        <w:t>Name:_______________________________________________________________________</w:t>
      </w:r>
    </w:p>
    <w:p w14:paraId="28EEF9D9" w14:textId="77777777" w:rsidR="0046020F" w:rsidRDefault="0046020F" w:rsidP="0046020F"/>
    <w:p w14:paraId="72F3C9C7" w14:textId="77777777" w:rsidR="0046020F" w:rsidRDefault="0046020F" w:rsidP="0046020F">
      <w:r>
        <w:t>Printed Name and Title:_________________________________________________________</w:t>
      </w:r>
    </w:p>
    <w:p w14:paraId="0D90D03B" w14:textId="77777777" w:rsidR="0046020F" w:rsidRDefault="0046020F" w:rsidP="0046020F"/>
    <w:p w14:paraId="07912182" w14:textId="77777777" w:rsidR="0046020F" w:rsidRDefault="0046020F" w:rsidP="0046020F">
      <w:r>
        <w:t>Signature: _________________________________________  Date: ________________</w:t>
      </w:r>
    </w:p>
    <w:p w14:paraId="65BF22EF" w14:textId="77777777" w:rsidR="0046020F" w:rsidRDefault="0046020F" w:rsidP="0046020F"/>
    <w:p w14:paraId="70AC1931" w14:textId="77777777" w:rsidR="0046020F" w:rsidRDefault="0046020F" w:rsidP="0046020F">
      <w:r>
        <w:t>Attest/Witness: _____________________________________   Date: ________________</w:t>
      </w:r>
    </w:p>
    <w:p w14:paraId="154F5BFF" w14:textId="77777777" w:rsidR="0046020F" w:rsidRDefault="0046020F">
      <w:r>
        <w:br w:type="page"/>
      </w:r>
    </w:p>
    <w:p w14:paraId="20890E65" w14:textId="61422679" w:rsidR="000D68AB" w:rsidRDefault="00E47230" w:rsidP="000D68AB">
      <w:pPr>
        <w:jc w:val="center"/>
        <w:rPr>
          <w:rFonts w:ascii="Arial" w:hAnsi="Arial" w:cs="Arial"/>
          <w:b/>
          <w:szCs w:val="24"/>
        </w:rPr>
      </w:pPr>
      <w:r>
        <w:rPr>
          <w:rFonts w:ascii="Arial" w:hAnsi="Arial" w:cs="Arial"/>
          <w:b/>
          <w:szCs w:val="24"/>
        </w:rPr>
        <w:t xml:space="preserve">Cost </w:t>
      </w:r>
    </w:p>
    <w:p w14:paraId="44F9FA7A" w14:textId="77777777" w:rsidR="000D68AB" w:rsidRDefault="000D68AB" w:rsidP="000D68AB">
      <w:pPr>
        <w:rPr>
          <w:rFonts w:ascii="Arial" w:hAnsi="Arial" w:cs="Arial"/>
          <w:szCs w:val="24"/>
        </w:rPr>
      </w:pPr>
    </w:p>
    <w:p w14:paraId="450B0697" w14:textId="1DEE2ECA" w:rsidR="000D68AB" w:rsidRDefault="000D68AB" w:rsidP="000D68AB">
      <w:pPr>
        <w:ind w:left="360"/>
        <w:rPr>
          <w:rFonts w:cstheme="minorHAnsi"/>
        </w:rPr>
      </w:pPr>
      <w:r w:rsidRPr="001F6FCA">
        <w:rPr>
          <w:rFonts w:cstheme="minorHAnsi"/>
        </w:rPr>
        <w:t xml:space="preserve">All proposals must include </w:t>
      </w:r>
      <w:r>
        <w:rPr>
          <w:rFonts w:cstheme="minorHAnsi"/>
        </w:rPr>
        <w:t>itemized c</w:t>
      </w:r>
      <w:r w:rsidRPr="001F6FCA">
        <w:rPr>
          <w:rFonts w:cstheme="minorHAnsi"/>
        </w:rPr>
        <w:t>osts to complete the tasks d</w:t>
      </w:r>
      <w:r>
        <w:rPr>
          <w:rFonts w:cstheme="minorHAnsi"/>
        </w:rPr>
        <w:t xml:space="preserve">escribed in the project scope.  Additionally, EPS requests a summarized project cost for </w:t>
      </w:r>
      <w:r w:rsidRPr="001F6FCA">
        <w:rPr>
          <w:rFonts w:cstheme="minorHAnsi"/>
        </w:rPr>
        <w:t>each location in the format below:</w:t>
      </w:r>
    </w:p>
    <w:p w14:paraId="77A4F1A3" w14:textId="77777777" w:rsidR="009863E5" w:rsidRDefault="009863E5" w:rsidP="000D68AB">
      <w:pPr>
        <w:ind w:left="360"/>
        <w:rPr>
          <w:rFonts w:cstheme="minorHAnsi"/>
        </w:rPr>
      </w:pPr>
    </w:p>
    <w:tbl>
      <w:tblPr>
        <w:tblStyle w:val="TableGrid"/>
        <w:tblW w:w="0" w:type="auto"/>
        <w:tblInd w:w="360" w:type="dxa"/>
        <w:tblLook w:val="04A0" w:firstRow="1" w:lastRow="0" w:firstColumn="1" w:lastColumn="0" w:noHBand="0" w:noVBand="1"/>
      </w:tblPr>
      <w:tblGrid>
        <w:gridCol w:w="1822"/>
        <w:gridCol w:w="1805"/>
        <w:gridCol w:w="1775"/>
        <w:gridCol w:w="1789"/>
        <w:gridCol w:w="1799"/>
      </w:tblGrid>
      <w:tr w:rsidR="00044348" w14:paraId="2C11FFBB" w14:textId="77777777" w:rsidTr="00044348">
        <w:tc>
          <w:tcPr>
            <w:tcW w:w="1870" w:type="dxa"/>
          </w:tcPr>
          <w:p w14:paraId="3A96611D" w14:textId="1451D037" w:rsidR="00044348" w:rsidRDefault="00044348" w:rsidP="000D68AB">
            <w:pPr>
              <w:rPr>
                <w:rFonts w:cstheme="minorHAnsi"/>
              </w:rPr>
            </w:pPr>
            <w:r>
              <w:rPr>
                <w:rFonts w:cstheme="minorHAnsi"/>
              </w:rPr>
              <w:t>Location</w:t>
            </w:r>
          </w:p>
        </w:tc>
        <w:tc>
          <w:tcPr>
            <w:tcW w:w="1870" w:type="dxa"/>
          </w:tcPr>
          <w:p w14:paraId="36185DD8" w14:textId="1237EF35" w:rsidR="00044348" w:rsidRDefault="00044348" w:rsidP="000D68AB">
            <w:pPr>
              <w:rPr>
                <w:rFonts w:cstheme="minorHAnsi"/>
              </w:rPr>
            </w:pPr>
            <w:r>
              <w:rPr>
                <w:rFonts w:cstheme="minorHAnsi"/>
              </w:rPr>
              <w:t>Materials and Supplies</w:t>
            </w:r>
          </w:p>
        </w:tc>
        <w:tc>
          <w:tcPr>
            <w:tcW w:w="1870" w:type="dxa"/>
          </w:tcPr>
          <w:p w14:paraId="5FD4E5CF" w14:textId="5F70A09E" w:rsidR="00044348" w:rsidRDefault="00044348" w:rsidP="000D68AB">
            <w:pPr>
              <w:rPr>
                <w:rFonts w:cstheme="minorHAnsi"/>
              </w:rPr>
            </w:pPr>
            <w:r>
              <w:rPr>
                <w:rFonts w:cstheme="minorHAnsi"/>
              </w:rPr>
              <w:t>Labor</w:t>
            </w:r>
          </w:p>
        </w:tc>
        <w:tc>
          <w:tcPr>
            <w:tcW w:w="1870" w:type="dxa"/>
          </w:tcPr>
          <w:p w14:paraId="058114D6" w14:textId="432F46A9" w:rsidR="00044348" w:rsidRDefault="00044348" w:rsidP="000D68AB">
            <w:pPr>
              <w:rPr>
                <w:rFonts w:cstheme="minorHAnsi"/>
              </w:rPr>
            </w:pPr>
            <w:r>
              <w:rPr>
                <w:rFonts w:cstheme="minorHAnsi"/>
              </w:rPr>
              <w:t>Permits</w:t>
            </w:r>
          </w:p>
        </w:tc>
        <w:tc>
          <w:tcPr>
            <w:tcW w:w="1870" w:type="dxa"/>
          </w:tcPr>
          <w:p w14:paraId="44091907" w14:textId="6BEA7086" w:rsidR="00044348" w:rsidRDefault="00044348" w:rsidP="000D68AB">
            <w:pPr>
              <w:rPr>
                <w:rFonts w:cstheme="minorHAnsi"/>
              </w:rPr>
            </w:pPr>
            <w:r>
              <w:rPr>
                <w:rFonts w:cstheme="minorHAnsi"/>
              </w:rPr>
              <w:t>Total Cost Per Building</w:t>
            </w:r>
          </w:p>
        </w:tc>
      </w:tr>
      <w:tr w:rsidR="00044348" w14:paraId="2A71BDC7" w14:textId="77777777" w:rsidTr="00044348">
        <w:tc>
          <w:tcPr>
            <w:tcW w:w="1870" w:type="dxa"/>
          </w:tcPr>
          <w:p w14:paraId="498C68C6" w14:textId="6A0056AF" w:rsidR="00044348" w:rsidRDefault="00044348" w:rsidP="000D68AB">
            <w:pPr>
              <w:rPr>
                <w:rFonts w:cstheme="minorHAnsi"/>
              </w:rPr>
            </w:pPr>
            <w:r>
              <w:rPr>
                <w:rFonts w:cstheme="minorHAnsi"/>
              </w:rPr>
              <w:t>Erie High School</w:t>
            </w:r>
          </w:p>
        </w:tc>
        <w:tc>
          <w:tcPr>
            <w:tcW w:w="1870" w:type="dxa"/>
          </w:tcPr>
          <w:p w14:paraId="2A9C447B" w14:textId="77777777" w:rsidR="00044348" w:rsidRDefault="00044348" w:rsidP="000D68AB">
            <w:pPr>
              <w:rPr>
                <w:rFonts w:cstheme="minorHAnsi"/>
              </w:rPr>
            </w:pPr>
          </w:p>
        </w:tc>
        <w:tc>
          <w:tcPr>
            <w:tcW w:w="1870" w:type="dxa"/>
          </w:tcPr>
          <w:p w14:paraId="47FBE046" w14:textId="77777777" w:rsidR="00044348" w:rsidRDefault="00044348" w:rsidP="000D68AB">
            <w:pPr>
              <w:rPr>
                <w:rFonts w:cstheme="minorHAnsi"/>
              </w:rPr>
            </w:pPr>
          </w:p>
        </w:tc>
        <w:tc>
          <w:tcPr>
            <w:tcW w:w="1870" w:type="dxa"/>
          </w:tcPr>
          <w:p w14:paraId="24D7C31C" w14:textId="77777777" w:rsidR="00044348" w:rsidRDefault="00044348" w:rsidP="000D68AB">
            <w:pPr>
              <w:rPr>
                <w:rFonts w:cstheme="minorHAnsi"/>
              </w:rPr>
            </w:pPr>
          </w:p>
        </w:tc>
        <w:tc>
          <w:tcPr>
            <w:tcW w:w="1870" w:type="dxa"/>
          </w:tcPr>
          <w:p w14:paraId="0464CF4F" w14:textId="77777777" w:rsidR="00044348" w:rsidRDefault="00044348" w:rsidP="000D68AB">
            <w:pPr>
              <w:rPr>
                <w:rFonts w:cstheme="minorHAnsi"/>
              </w:rPr>
            </w:pPr>
          </w:p>
        </w:tc>
      </w:tr>
      <w:tr w:rsidR="00044348" w14:paraId="37AA12E0" w14:textId="77777777" w:rsidTr="00044348">
        <w:tc>
          <w:tcPr>
            <w:tcW w:w="1870" w:type="dxa"/>
          </w:tcPr>
          <w:p w14:paraId="688A37FC" w14:textId="6CD2CE99" w:rsidR="00044348" w:rsidRDefault="00044348" w:rsidP="000D68AB">
            <w:pPr>
              <w:rPr>
                <w:rFonts w:cstheme="minorHAnsi"/>
              </w:rPr>
            </w:pPr>
            <w:r>
              <w:rPr>
                <w:rFonts w:cstheme="minorHAnsi"/>
              </w:rPr>
              <w:t>Pfeiffer-Burleigh Elementary</w:t>
            </w:r>
          </w:p>
        </w:tc>
        <w:tc>
          <w:tcPr>
            <w:tcW w:w="1870" w:type="dxa"/>
          </w:tcPr>
          <w:p w14:paraId="19929D55" w14:textId="77777777" w:rsidR="00044348" w:rsidRDefault="00044348" w:rsidP="000D68AB">
            <w:pPr>
              <w:rPr>
                <w:rFonts w:cstheme="minorHAnsi"/>
              </w:rPr>
            </w:pPr>
          </w:p>
        </w:tc>
        <w:tc>
          <w:tcPr>
            <w:tcW w:w="1870" w:type="dxa"/>
          </w:tcPr>
          <w:p w14:paraId="28AA971A" w14:textId="77777777" w:rsidR="00044348" w:rsidRDefault="00044348" w:rsidP="000D68AB">
            <w:pPr>
              <w:rPr>
                <w:rFonts w:cstheme="minorHAnsi"/>
              </w:rPr>
            </w:pPr>
          </w:p>
        </w:tc>
        <w:tc>
          <w:tcPr>
            <w:tcW w:w="1870" w:type="dxa"/>
          </w:tcPr>
          <w:p w14:paraId="33739664" w14:textId="77777777" w:rsidR="00044348" w:rsidRDefault="00044348" w:rsidP="000D68AB">
            <w:pPr>
              <w:rPr>
                <w:rFonts w:cstheme="minorHAnsi"/>
              </w:rPr>
            </w:pPr>
          </w:p>
        </w:tc>
        <w:tc>
          <w:tcPr>
            <w:tcW w:w="1870" w:type="dxa"/>
          </w:tcPr>
          <w:p w14:paraId="745D3AEA" w14:textId="77777777" w:rsidR="00044348" w:rsidRDefault="00044348" w:rsidP="000D68AB">
            <w:pPr>
              <w:rPr>
                <w:rFonts w:cstheme="minorHAnsi"/>
              </w:rPr>
            </w:pPr>
          </w:p>
        </w:tc>
      </w:tr>
    </w:tbl>
    <w:p w14:paraId="09800193" w14:textId="77777777" w:rsidR="009863E5" w:rsidRDefault="009863E5" w:rsidP="000D68AB">
      <w:pPr>
        <w:ind w:left="360"/>
        <w:rPr>
          <w:rFonts w:cstheme="minorHAnsi"/>
        </w:rPr>
      </w:pPr>
    </w:p>
    <w:p w14:paraId="5308BAC0" w14:textId="77777777" w:rsidR="000D68AB" w:rsidRDefault="000D68AB" w:rsidP="000D68AB">
      <w:pPr>
        <w:ind w:left="360"/>
        <w:rPr>
          <w:rFonts w:cstheme="minorHAnsi"/>
        </w:rPr>
      </w:pPr>
    </w:p>
    <w:p w14:paraId="5F128430" w14:textId="148B9264" w:rsidR="000D68AB" w:rsidRPr="001F6FCA" w:rsidRDefault="000D68AB" w:rsidP="000D68AB">
      <w:pPr>
        <w:ind w:left="360"/>
        <w:rPr>
          <w:rFonts w:cstheme="minorHAnsi"/>
        </w:rPr>
      </w:pPr>
      <w:r w:rsidRPr="001F6FCA">
        <w:rPr>
          <w:rFonts w:cstheme="minorHAnsi"/>
        </w:rPr>
        <w:tab/>
      </w:r>
    </w:p>
    <w:p w14:paraId="6466147B" w14:textId="77777777" w:rsidR="000D68AB" w:rsidRPr="000D68AB" w:rsidRDefault="00D135FB" w:rsidP="000D68AB">
      <w:pPr>
        <w:rPr>
          <w:b/>
        </w:rPr>
      </w:pPr>
      <w:r w:rsidRPr="000D68AB">
        <w:rPr>
          <w:rFonts w:ascii="Arial" w:hAnsi="Arial" w:cs="Arial"/>
          <w:b/>
          <w:szCs w:val="24"/>
        </w:rPr>
        <w:br w:type="page"/>
      </w:r>
    </w:p>
    <w:p w14:paraId="3B2C93DE" w14:textId="77777777" w:rsidR="00122667" w:rsidRDefault="001254CA" w:rsidP="00122667">
      <w:pPr>
        <w:pStyle w:val="Heading1"/>
        <w:numPr>
          <w:ilvl w:val="0"/>
          <w:numId w:val="0"/>
        </w:numPr>
        <w:jc w:val="center"/>
        <w:rPr>
          <w:b/>
        </w:rPr>
      </w:pPr>
      <w:r>
        <w:rPr>
          <w:b/>
        </w:rPr>
        <w:t>ATTACHMENT</w:t>
      </w:r>
      <w:r w:rsidR="00122667">
        <w:rPr>
          <w:b/>
        </w:rPr>
        <w:t xml:space="preserve"> </w:t>
      </w:r>
      <w:r w:rsidR="00BD2C9F">
        <w:rPr>
          <w:b/>
        </w:rPr>
        <w:t>C</w:t>
      </w:r>
    </w:p>
    <w:p w14:paraId="383175AE" w14:textId="77777777" w:rsidR="00122667" w:rsidRDefault="00122667" w:rsidP="00122667">
      <w:pPr>
        <w:pStyle w:val="Heading1"/>
        <w:numPr>
          <w:ilvl w:val="0"/>
          <w:numId w:val="0"/>
        </w:numPr>
        <w:jc w:val="center"/>
        <w:rPr>
          <w:b/>
        </w:rPr>
      </w:pPr>
      <w:r>
        <w:rPr>
          <w:b/>
        </w:rPr>
        <w:t>NON-COLLUSION AFFIDAVIT</w:t>
      </w:r>
    </w:p>
    <w:p w14:paraId="5C7C595E" w14:textId="77777777" w:rsidR="00122667" w:rsidRDefault="00122667" w:rsidP="00122667">
      <w:pPr>
        <w:pStyle w:val="Heading1"/>
        <w:numPr>
          <w:ilvl w:val="0"/>
          <w:numId w:val="0"/>
        </w:numPr>
        <w:jc w:val="center"/>
        <w:rPr>
          <w:b/>
        </w:rPr>
      </w:pPr>
    </w:p>
    <w:p w14:paraId="297D5E17" w14:textId="77777777" w:rsidR="00122667" w:rsidRDefault="00122667">
      <w:pPr>
        <w:rPr>
          <w:rFonts w:cs="Arial"/>
          <w:b/>
          <w:szCs w:val="24"/>
        </w:rPr>
      </w:pPr>
      <w:r>
        <w:rPr>
          <w:b/>
        </w:rPr>
        <w:br w:type="page"/>
      </w:r>
    </w:p>
    <w:p w14:paraId="498F6442" w14:textId="77777777" w:rsidR="00122667" w:rsidRPr="00990ED1" w:rsidRDefault="00122667" w:rsidP="00122667">
      <w:pPr>
        <w:pStyle w:val="Default"/>
        <w:jc w:val="center"/>
        <w:rPr>
          <w:b/>
        </w:rPr>
      </w:pPr>
      <w:r w:rsidRPr="00990ED1">
        <w:rPr>
          <w:b/>
        </w:rPr>
        <w:t>INSTRUCTIONS FOR NON-COLLUSION AFFIDAVIT</w:t>
      </w:r>
    </w:p>
    <w:p w14:paraId="1D0611E5" w14:textId="77777777" w:rsidR="00122667" w:rsidRPr="00990ED1" w:rsidRDefault="00122667" w:rsidP="00122667">
      <w:pPr>
        <w:pStyle w:val="Default"/>
        <w:jc w:val="center"/>
        <w:rPr>
          <w:b/>
        </w:rPr>
      </w:pPr>
    </w:p>
    <w:p w14:paraId="0CE93079" w14:textId="77777777" w:rsidR="00122667" w:rsidRDefault="00122667" w:rsidP="00925E38">
      <w:pPr>
        <w:pStyle w:val="Default"/>
        <w:numPr>
          <w:ilvl w:val="0"/>
          <w:numId w:val="21"/>
        </w:numPr>
      </w:pPr>
      <w:r w:rsidRPr="00990ED1">
        <w:t>This Non-Collusion Affidavit is material to any contract awarded pursuant to this RFP.  According to the Pennsylvania Antibid-Rigging Act. 73 P.S. 1611 et seq. governmental agencies may require Non-Collusion Affidavits to be submitted together with bids or RFP’s.</w:t>
      </w:r>
    </w:p>
    <w:p w14:paraId="68F540DC" w14:textId="77777777" w:rsidR="00122667" w:rsidRPr="00990ED1" w:rsidRDefault="00122667" w:rsidP="00122667">
      <w:pPr>
        <w:pStyle w:val="Default"/>
      </w:pPr>
    </w:p>
    <w:p w14:paraId="23C62CE3" w14:textId="77777777" w:rsidR="00122667" w:rsidRDefault="00122667" w:rsidP="00925E38">
      <w:pPr>
        <w:pStyle w:val="Default"/>
        <w:numPr>
          <w:ilvl w:val="0"/>
          <w:numId w:val="21"/>
        </w:numPr>
      </w:pPr>
      <w:r w:rsidRPr="00990ED1">
        <w:t>This Non-Collusion Affidavit must be executed by the member, officer or employee of the Vendor who makes the final decision on prices and amounts quoted in the RFP.</w:t>
      </w:r>
    </w:p>
    <w:p w14:paraId="04B4C8B3" w14:textId="77777777" w:rsidR="00122667" w:rsidRDefault="00122667" w:rsidP="00122667">
      <w:pPr>
        <w:pStyle w:val="ListParagraph"/>
      </w:pPr>
    </w:p>
    <w:p w14:paraId="26843267" w14:textId="77777777" w:rsidR="00122667" w:rsidRDefault="00122667" w:rsidP="00925E38">
      <w:pPr>
        <w:pStyle w:val="Default"/>
        <w:numPr>
          <w:ilvl w:val="0"/>
          <w:numId w:val="21"/>
        </w:numPr>
      </w:pPr>
      <w:r w:rsidRPr="00990ED1">
        <w:t>Bid/RFP riggin</w:t>
      </w:r>
      <w:r>
        <w:t>g and other efforts to restraint</w:t>
      </w:r>
      <w:r w:rsidRPr="00990ED1">
        <w:t xml:space="preserve"> competition, and the making of false sworn statements in connection with the submission of bids or RPS’s are unlawful and may be subject to criminal prosecution.  The person who signs the affidavit should examine it carefully before sig</w:t>
      </w:r>
      <w:r>
        <w:t>ning and assure himself/</w:t>
      </w:r>
      <w:r w:rsidRPr="00990ED1">
        <w:t>herself that each state</w:t>
      </w:r>
      <w:r>
        <w:t>ment</w:t>
      </w:r>
      <w:r w:rsidRPr="00990ED1">
        <w:t xml:space="preserve"> is true and accurate, making diligent inquiry, as necessary, of all other persons employed by or associated with the Vendor with responsibilities for the preparation, approval, or submissions of the RFP.</w:t>
      </w:r>
    </w:p>
    <w:p w14:paraId="388E55D0" w14:textId="77777777" w:rsidR="00122667" w:rsidRDefault="00122667" w:rsidP="00122667">
      <w:pPr>
        <w:pStyle w:val="ListParagraph"/>
      </w:pPr>
    </w:p>
    <w:p w14:paraId="477ECF79" w14:textId="77777777" w:rsidR="00122667" w:rsidRDefault="00122667" w:rsidP="00925E38">
      <w:pPr>
        <w:pStyle w:val="Default"/>
        <w:numPr>
          <w:ilvl w:val="0"/>
          <w:numId w:val="21"/>
        </w:numPr>
      </w:pPr>
      <w:r w:rsidRPr="00990ED1">
        <w:t>In case of a RFP submitted by a joint venture, each party to the venture must be identified in the RFP/Bid documents, and an affidavit must be submitted separately on behalf of each party.</w:t>
      </w:r>
    </w:p>
    <w:p w14:paraId="66EA36A9" w14:textId="77777777" w:rsidR="00122667" w:rsidRPr="00990ED1" w:rsidRDefault="00122667" w:rsidP="00122667">
      <w:pPr>
        <w:pStyle w:val="Default"/>
        <w:ind w:left="720"/>
      </w:pPr>
    </w:p>
    <w:p w14:paraId="423FEC34" w14:textId="77777777" w:rsidR="00122667" w:rsidRDefault="00122667" w:rsidP="00925E38">
      <w:pPr>
        <w:pStyle w:val="Default"/>
        <w:numPr>
          <w:ilvl w:val="0"/>
          <w:numId w:val="21"/>
        </w:numPr>
      </w:pPr>
      <w:r w:rsidRPr="00990ED1">
        <w:t>The term “complementary RFP” as used in the Affidavit has the meaning commonly associated with that term in the bidding/RFP process, and includes the knowing submission of RFP’s higher than the RFP of another Vendor, any intentionally high or noncompetitive RFP, and any other form of RFP submitted for the purpose of giving a false appearance of competition.</w:t>
      </w:r>
    </w:p>
    <w:p w14:paraId="29555591" w14:textId="77777777" w:rsidR="00122667" w:rsidRPr="00990ED1" w:rsidRDefault="00122667" w:rsidP="00122667">
      <w:pPr>
        <w:pStyle w:val="Default"/>
        <w:ind w:left="720"/>
      </w:pPr>
    </w:p>
    <w:p w14:paraId="49C06AE0" w14:textId="77777777" w:rsidR="00122667" w:rsidRPr="00990ED1" w:rsidRDefault="00122667" w:rsidP="00925E38">
      <w:pPr>
        <w:pStyle w:val="Default"/>
        <w:numPr>
          <w:ilvl w:val="0"/>
          <w:numId w:val="21"/>
        </w:numPr>
      </w:pPr>
      <w:r w:rsidRPr="00990ED1">
        <w:t>Failure to file an Affidavit in compliance with these instructions will result in disqualification of the RFP.</w:t>
      </w:r>
    </w:p>
    <w:p w14:paraId="75D0ECFC" w14:textId="77777777" w:rsidR="00122667" w:rsidRPr="00990ED1" w:rsidRDefault="00122667" w:rsidP="00122667">
      <w:pPr>
        <w:pStyle w:val="Default"/>
        <w:ind w:left="720"/>
      </w:pPr>
    </w:p>
    <w:p w14:paraId="6B20890A" w14:textId="77777777" w:rsidR="00122667" w:rsidRPr="00990ED1" w:rsidRDefault="00122667" w:rsidP="00122667">
      <w:pPr>
        <w:rPr>
          <w:rFonts w:ascii="Arial" w:hAnsi="Arial" w:cs="Arial"/>
          <w:color w:val="000000"/>
          <w:szCs w:val="24"/>
        </w:rPr>
      </w:pPr>
      <w:r w:rsidRPr="00990ED1">
        <w:rPr>
          <w:rFonts w:ascii="Arial" w:hAnsi="Arial" w:cs="Arial"/>
          <w:szCs w:val="24"/>
        </w:rPr>
        <w:br w:type="page"/>
      </w:r>
    </w:p>
    <w:p w14:paraId="5A362A76" w14:textId="77777777" w:rsidR="00122667" w:rsidRPr="00990ED1" w:rsidRDefault="00122667" w:rsidP="00122667">
      <w:pPr>
        <w:pStyle w:val="Default"/>
        <w:ind w:left="720"/>
        <w:jc w:val="center"/>
        <w:rPr>
          <w:b/>
          <w:u w:val="single"/>
        </w:rPr>
      </w:pPr>
      <w:r w:rsidRPr="00990ED1">
        <w:rPr>
          <w:b/>
          <w:u w:val="single"/>
        </w:rPr>
        <w:t>NON-COLLUSION AFFIDAVIT</w:t>
      </w:r>
    </w:p>
    <w:p w14:paraId="6B07C502" w14:textId="77777777" w:rsidR="00122667" w:rsidRPr="00990ED1" w:rsidRDefault="00122667" w:rsidP="00122667">
      <w:pPr>
        <w:pStyle w:val="Default"/>
        <w:ind w:left="720"/>
        <w:jc w:val="center"/>
        <w:rPr>
          <w:b/>
          <w:u w:val="single"/>
        </w:rPr>
      </w:pPr>
    </w:p>
    <w:p w14:paraId="343F5BD4" w14:textId="77777777" w:rsidR="004A7072" w:rsidRDefault="004A7072" w:rsidP="004A7072">
      <w:pPr>
        <w:jc w:val="center"/>
        <w:rPr>
          <w:b/>
        </w:rPr>
      </w:pPr>
      <w:r>
        <w:rPr>
          <w:b/>
        </w:rPr>
        <w:t xml:space="preserve">DATA CABLING AND SECURITY CAMERA INSTALLATION SERVICES </w:t>
      </w:r>
    </w:p>
    <w:p w14:paraId="183E8978" w14:textId="77777777" w:rsidR="00122667" w:rsidRPr="00990ED1" w:rsidRDefault="00122667" w:rsidP="00122667">
      <w:pPr>
        <w:pStyle w:val="Default"/>
        <w:ind w:left="720"/>
        <w:rPr>
          <w:b/>
          <w:u w:val="single"/>
        </w:rPr>
      </w:pPr>
    </w:p>
    <w:p w14:paraId="322C8335" w14:textId="77777777" w:rsidR="00122667" w:rsidRPr="00990ED1" w:rsidRDefault="00122667" w:rsidP="00122667">
      <w:pPr>
        <w:pStyle w:val="Default"/>
        <w:ind w:left="720"/>
        <w:rPr>
          <w:u w:val="single"/>
        </w:rPr>
      </w:pPr>
      <w:r w:rsidRPr="00990ED1">
        <w:t xml:space="preserve">State 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70B24E16" w14:textId="77777777" w:rsidR="00122667" w:rsidRPr="00990ED1" w:rsidRDefault="00122667" w:rsidP="00122667">
      <w:pPr>
        <w:pStyle w:val="Default"/>
        <w:ind w:left="720"/>
        <w:rPr>
          <w:u w:val="single"/>
        </w:rPr>
      </w:pPr>
    </w:p>
    <w:p w14:paraId="036A86ED" w14:textId="77777777" w:rsidR="00122667" w:rsidRPr="00990ED1" w:rsidRDefault="00122667" w:rsidP="00122667">
      <w:pPr>
        <w:pStyle w:val="Default"/>
        <w:ind w:left="720"/>
        <w:rPr>
          <w:u w:val="single"/>
        </w:rPr>
      </w:pPr>
      <w:r w:rsidRPr="00990ED1">
        <w:t xml:space="preserve">County 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28C6D8FD" w14:textId="77777777" w:rsidR="00122667" w:rsidRPr="00990ED1" w:rsidRDefault="00122667" w:rsidP="00122667">
      <w:pPr>
        <w:pStyle w:val="Default"/>
        <w:ind w:left="720"/>
        <w:rPr>
          <w:u w:val="single"/>
        </w:rPr>
      </w:pPr>
    </w:p>
    <w:p w14:paraId="6F7F1FCC" w14:textId="77777777" w:rsidR="00122667" w:rsidRPr="00990ED1" w:rsidRDefault="00122667" w:rsidP="00122667">
      <w:pPr>
        <w:pStyle w:val="Default"/>
        <w:ind w:left="720"/>
        <w:rPr>
          <w:u w:val="single"/>
        </w:rPr>
      </w:pPr>
      <w:r w:rsidRPr="00990ED1">
        <w:t xml:space="preserve">I state that I am </w:t>
      </w:r>
      <w:r w:rsidRPr="00990ED1">
        <w:rPr>
          <w:u w:val="single"/>
        </w:rPr>
        <w:tab/>
      </w:r>
      <w:r w:rsidRPr="00990ED1">
        <w:rPr>
          <w:u w:val="single"/>
        </w:rPr>
        <w:tab/>
      </w:r>
      <w:r w:rsidRPr="00990ED1">
        <w:rPr>
          <w:u w:val="single"/>
        </w:rPr>
        <w:tab/>
      </w:r>
      <w:r w:rsidRPr="00990ED1">
        <w:rPr>
          <w:u w:val="single"/>
        </w:rPr>
        <w:tab/>
      </w:r>
      <w:r w:rsidRPr="00990ED1">
        <w:rPr>
          <w:u w:val="single"/>
        </w:rPr>
        <w:tab/>
        <w:t xml:space="preserve">  </w:t>
      </w:r>
      <w:r w:rsidRPr="00990ED1">
        <w:t xml:space="preserve">of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7AF3D6A8" w14:textId="77777777" w:rsidR="00122667" w:rsidRPr="00990ED1" w:rsidRDefault="00122667" w:rsidP="00122667">
      <w:pPr>
        <w:pStyle w:val="Default"/>
        <w:ind w:left="720"/>
      </w:pPr>
      <w:r w:rsidRPr="00990ED1">
        <w:tab/>
      </w:r>
      <w:r w:rsidRPr="00990ED1">
        <w:tab/>
      </w:r>
      <w:r w:rsidRPr="00990ED1">
        <w:tab/>
        <w:t>(Title)</w:t>
      </w:r>
      <w:r w:rsidRPr="00990ED1">
        <w:tab/>
      </w:r>
      <w:r w:rsidRPr="00990ED1">
        <w:tab/>
      </w:r>
      <w:r w:rsidRPr="00990ED1">
        <w:tab/>
      </w:r>
      <w:r w:rsidRPr="00990ED1">
        <w:tab/>
      </w:r>
      <w:r w:rsidRPr="00990ED1">
        <w:tab/>
        <w:t>(Name of Vendor)</w:t>
      </w:r>
    </w:p>
    <w:p w14:paraId="777EED7A" w14:textId="77777777" w:rsidR="00122667" w:rsidRPr="00990ED1" w:rsidRDefault="00122667" w:rsidP="00122667">
      <w:pPr>
        <w:pStyle w:val="Default"/>
        <w:ind w:left="720"/>
      </w:pPr>
    </w:p>
    <w:p w14:paraId="5B696AAA" w14:textId="77777777" w:rsidR="00122667" w:rsidRPr="00990ED1" w:rsidRDefault="00122667" w:rsidP="00122667">
      <w:pPr>
        <w:pStyle w:val="Default"/>
        <w:ind w:left="720"/>
      </w:pPr>
      <w:r>
        <w:t>and</w:t>
      </w:r>
      <w:r w:rsidRPr="00990ED1">
        <w:t xml:space="preserve"> that I am authorized to make this affidavit on behalf of my company, and its owners, directors, and officers, I am the person responsible in my company for the price(s) and the amount of this Request for Proposal (RFP).</w:t>
      </w:r>
    </w:p>
    <w:p w14:paraId="762DD3A5" w14:textId="77777777" w:rsidR="00122667" w:rsidRPr="00990ED1" w:rsidRDefault="00122667" w:rsidP="00122667">
      <w:pPr>
        <w:pStyle w:val="Default"/>
        <w:ind w:left="720"/>
      </w:pPr>
    </w:p>
    <w:p w14:paraId="571D639E" w14:textId="77777777" w:rsidR="00122667" w:rsidRPr="00990ED1" w:rsidRDefault="00122667" w:rsidP="00122667">
      <w:pPr>
        <w:pStyle w:val="Default"/>
        <w:ind w:left="720"/>
      </w:pPr>
      <w:r w:rsidRPr="00990ED1">
        <w:t>I state that:</w:t>
      </w:r>
    </w:p>
    <w:p w14:paraId="1D8375D9" w14:textId="77777777" w:rsidR="00122667" w:rsidRPr="00990ED1" w:rsidRDefault="00122667" w:rsidP="00122667">
      <w:pPr>
        <w:pStyle w:val="Default"/>
        <w:ind w:left="720"/>
      </w:pPr>
    </w:p>
    <w:p w14:paraId="574CCA51" w14:textId="77777777" w:rsidR="00122667" w:rsidRPr="00990ED1" w:rsidRDefault="00122667" w:rsidP="00925E38">
      <w:pPr>
        <w:pStyle w:val="Default"/>
        <w:numPr>
          <w:ilvl w:val="0"/>
          <w:numId w:val="22"/>
        </w:numPr>
      </w:pPr>
      <w:r w:rsidRPr="00990ED1">
        <w:t>The price(s) and amount of this RFP have been arrived at independently and without consultation, communication, or agreement with any other Vendor.</w:t>
      </w:r>
    </w:p>
    <w:p w14:paraId="37FA6004" w14:textId="77777777" w:rsidR="00122667" w:rsidRPr="00990ED1" w:rsidRDefault="00122667" w:rsidP="00925E38">
      <w:pPr>
        <w:pStyle w:val="Default"/>
        <w:numPr>
          <w:ilvl w:val="0"/>
          <w:numId w:val="22"/>
        </w:numPr>
      </w:pPr>
      <w:r w:rsidRPr="00990ED1">
        <w:t>Neither the price(s) nor the amount of this RFP, and neither the approximate price(s) nor the approximate amount of this RFP, have been disclosed to any other Vendor, and they will not be disclosed before the RFP submission to The School District of the City of Erie.</w:t>
      </w:r>
    </w:p>
    <w:p w14:paraId="1B424416" w14:textId="77777777" w:rsidR="00122667" w:rsidRPr="00990ED1" w:rsidRDefault="00122667" w:rsidP="00925E38">
      <w:pPr>
        <w:pStyle w:val="Default"/>
        <w:numPr>
          <w:ilvl w:val="0"/>
          <w:numId w:val="22"/>
        </w:numPr>
      </w:pPr>
      <w:r w:rsidRPr="00990ED1">
        <w:t>No attempt has been made or will be made to induce any Vendor or person to refrain from submitting an RFP to The School District of the City of Erie, or to submit an RFP higher than this RFP, or to submit any intentionally high or noncompetitive RFP or other form of complementary RFP.</w:t>
      </w:r>
    </w:p>
    <w:p w14:paraId="583AB02C" w14:textId="77777777" w:rsidR="00122667" w:rsidRPr="00990ED1" w:rsidRDefault="00122667" w:rsidP="00925E38">
      <w:pPr>
        <w:pStyle w:val="Default"/>
        <w:numPr>
          <w:ilvl w:val="0"/>
          <w:numId w:val="22"/>
        </w:numPr>
      </w:pPr>
      <w:r w:rsidRPr="00990ED1">
        <w:t>The RFP of my company is made in good faith and no</w:t>
      </w:r>
      <w:r>
        <w:t>t</w:t>
      </w:r>
      <w:r w:rsidRPr="00990ED1">
        <w:t xml:space="preserve"> pursuant to any agreement or discussion with or inducement from, any Vendor or person to submit a complementary or other noncompetitive RFP.</w:t>
      </w:r>
    </w:p>
    <w:p w14:paraId="5E8559F4" w14:textId="77777777" w:rsidR="00122667" w:rsidRPr="00990ED1" w:rsidRDefault="00122667" w:rsidP="00925E38">
      <w:pPr>
        <w:pStyle w:val="Default"/>
        <w:numPr>
          <w:ilvl w:val="0"/>
          <w:numId w:val="22"/>
        </w:num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t xml:space="preserve">, its affiliates, subsidiaries, officers, directors and employees </w:t>
      </w:r>
    </w:p>
    <w:p w14:paraId="3CD8DAE7" w14:textId="77777777" w:rsidR="00122667" w:rsidRPr="00990ED1" w:rsidRDefault="00122667" w:rsidP="00122667">
      <w:pPr>
        <w:pStyle w:val="Default"/>
        <w:ind w:left="1080"/>
      </w:pPr>
      <w:r w:rsidRPr="00990ED1">
        <w:t xml:space="preserve">  (Name of my Company)</w:t>
      </w:r>
    </w:p>
    <w:p w14:paraId="6652B405" w14:textId="77777777" w:rsidR="00122667" w:rsidRPr="00990ED1" w:rsidRDefault="00122667" w:rsidP="00122667">
      <w:pPr>
        <w:pStyle w:val="Default"/>
        <w:ind w:left="1080"/>
      </w:pPr>
      <w:r>
        <w:t>are n</w:t>
      </w:r>
      <w:r w:rsidRPr="00990ED1">
        <w:t>ot currently under investigation by any governmental agency and have not in the last four years been convicted or found liable for any act prohibited by State or Federal law in any jurisdiction, involving conspiracy or collusion with respect to submitting an RFP to any public entity, except as follows:</w:t>
      </w:r>
    </w:p>
    <w:p w14:paraId="0DD1176F" w14:textId="77777777" w:rsidR="00122667" w:rsidRPr="00990ED1" w:rsidRDefault="00122667" w:rsidP="00122667">
      <w:pPr>
        <w:pStyle w:val="Default"/>
        <w:ind w:left="1080"/>
      </w:pPr>
    </w:p>
    <w:p w14:paraId="297CBB37" w14:textId="77777777" w:rsidR="00122667" w:rsidRPr="00990ED1" w:rsidRDefault="00122667" w:rsidP="00122667">
      <w:pPr>
        <w:pStyle w:val="Default"/>
        <w:ind w:left="1080"/>
        <w:rPr>
          <w:u w:val="single"/>
        </w:rPr>
      </w:pP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r>
    </w:p>
    <w:p w14:paraId="3127082B" w14:textId="77777777" w:rsidR="00122667" w:rsidRPr="00990ED1" w:rsidRDefault="00122667" w:rsidP="00122667">
      <w:pPr>
        <w:rPr>
          <w:rFonts w:ascii="Arial" w:hAnsi="Arial" w:cs="Arial"/>
          <w:b/>
          <w:color w:val="000000"/>
          <w:szCs w:val="24"/>
          <w:u w:val="single"/>
        </w:rPr>
      </w:pPr>
      <w:r w:rsidRPr="00990ED1">
        <w:rPr>
          <w:rFonts w:ascii="Arial" w:hAnsi="Arial" w:cs="Arial"/>
          <w:b/>
          <w:szCs w:val="24"/>
          <w:u w:val="single"/>
        </w:rPr>
        <w:br w:type="page"/>
      </w:r>
    </w:p>
    <w:p w14:paraId="417135A2" w14:textId="77777777" w:rsidR="00122667" w:rsidRPr="00990ED1" w:rsidRDefault="00122667" w:rsidP="00122667">
      <w:pPr>
        <w:pStyle w:val="Default"/>
      </w:pPr>
      <w:r w:rsidRPr="00990ED1">
        <w:t xml:space="preserve">I state that </w:t>
      </w:r>
      <w:r w:rsidRPr="00990ED1">
        <w:rPr>
          <w:u w:val="single"/>
        </w:rPr>
        <w:tab/>
      </w:r>
      <w:r w:rsidRPr="00990ED1">
        <w:rPr>
          <w:u w:val="single"/>
        </w:rPr>
        <w:tab/>
      </w:r>
      <w:r w:rsidRPr="00990ED1">
        <w:rPr>
          <w:u w:val="single"/>
        </w:rPr>
        <w:tab/>
      </w:r>
      <w:r w:rsidRPr="00990ED1">
        <w:rPr>
          <w:u w:val="single"/>
        </w:rPr>
        <w:tab/>
      </w:r>
      <w:r w:rsidRPr="00990ED1">
        <w:rPr>
          <w:u w:val="single"/>
        </w:rPr>
        <w:tab/>
      </w:r>
      <w:r w:rsidRPr="00990ED1">
        <w:rPr>
          <w:u w:val="single"/>
        </w:rPr>
        <w:tab/>
        <w:t xml:space="preserve"> </w:t>
      </w:r>
      <w:r w:rsidRPr="00990ED1">
        <w:t xml:space="preserve">understand and acknowledges that the above </w:t>
      </w:r>
    </w:p>
    <w:p w14:paraId="2F2363CA" w14:textId="77777777" w:rsidR="00122667" w:rsidRPr="00990ED1" w:rsidRDefault="00122667" w:rsidP="00122667">
      <w:pPr>
        <w:pStyle w:val="Default"/>
      </w:pPr>
      <w:r w:rsidRPr="00990ED1">
        <w:tab/>
      </w:r>
      <w:r w:rsidRPr="00990ED1">
        <w:tab/>
        <w:t>(Name of my Company)</w:t>
      </w:r>
    </w:p>
    <w:p w14:paraId="7BB81159" w14:textId="77777777" w:rsidR="00122667" w:rsidRDefault="00122667" w:rsidP="00122667">
      <w:pPr>
        <w:pStyle w:val="Default"/>
      </w:pPr>
      <w:r w:rsidRPr="00990ED1">
        <w:t>representations are material and important, and will be relied on by The School District of the City of Erie when recommending for award the agreement for which this RFP is submitted, I understand and my company understands that any misstatement in this affidavit is and shall be treated as fraudulent concealment from the School District of the City of Erie of the true facts relating to the submission of RFP’s for this agreement.</w:t>
      </w:r>
    </w:p>
    <w:p w14:paraId="5F7E82C9" w14:textId="77777777" w:rsidR="00122667" w:rsidRDefault="00122667" w:rsidP="00122667">
      <w:pPr>
        <w:pStyle w:val="Default"/>
      </w:pPr>
    </w:p>
    <w:p w14:paraId="136C31D0" w14:textId="77777777" w:rsidR="00122667" w:rsidRDefault="00122667" w:rsidP="00122667">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BFB568" w14:textId="77777777" w:rsidR="00122667" w:rsidRDefault="00122667" w:rsidP="00122667">
      <w:pPr>
        <w:pStyle w:val="Default"/>
      </w:pPr>
      <w:r>
        <w:t>Signature of Authorized Person</w:t>
      </w:r>
    </w:p>
    <w:p w14:paraId="2D9F1D24" w14:textId="77777777" w:rsidR="00122667" w:rsidRDefault="00122667" w:rsidP="00122667">
      <w:pPr>
        <w:pStyle w:val="Default"/>
      </w:pPr>
    </w:p>
    <w:p w14:paraId="4C2DB70F" w14:textId="77777777" w:rsidR="00122667" w:rsidRDefault="00122667" w:rsidP="00122667">
      <w:pPr>
        <w:pStyle w:val="Defaul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D49125" w14:textId="77777777" w:rsidR="00122667" w:rsidRDefault="00122667" w:rsidP="00122667">
      <w:pPr>
        <w:pStyle w:val="Default"/>
      </w:pPr>
      <w:r>
        <w:t>(Print Name of Authorized Person and Company Position)</w:t>
      </w:r>
    </w:p>
    <w:p w14:paraId="45D0F1FC" w14:textId="77777777" w:rsidR="00122667" w:rsidRDefault="00122667" w:rsidP="00122667">
      <w:pPr>
        <w:pStyle w:val="Default"/>
      </w:pPr>
    </w:p>
    <w:p w14:paraId="7BE03D90" w14:textId="77777777" w:rsidR="00122667" w:rsidRDefault="00122667" w:rsidP="00122667">
      <w:pPr>
        <w:pStyle w:val="Default"/>
      </w:pPr>
      <w:r>
        <w:t>Sworn to and subscribed before</w:t>
      </w:r>
    </w:p>
    <w:p w14:paraId="64A6C887" w14:textId="77777777" w:rsidR="00122667" w:rsidRDefault="00122667" w:rsidP="00122667">
      <w:pPr>
        <w:pStyle w:val="Default"/>
      </w:pPr>
    </w:p>
    <w:p w14:paraId="6D67CFC3" w14:textId="77777777" w:rsidR="00122667" w:rsidRDefault="00122667" w:rsidP="00122667">
      <w:pPr>
        <w:pStyle w:val="Default"/>
      </w:pPr>
      <w:r>
        <w:t xml:space="preserve">Me this </w:t>
      </w:r>
      <w:r>
        <w:rPr>
          <w:u w:val="single"/>
        </w:rPr>
        <w:tab/>
      </w:r>
      <w:r>
        <w:rPr>
          <w:u w:val="single"/>
        </w:rPr>
        <w:tab/>
      </w:r>
      <w:r>
        <w:rPr>
          <w:u w:val="single"/>
        </w:rPr>
        <w:tab/>
        <w:t xml:space="preserve"> </w:t>
      </w:r>
      <w:r>
        <w:t>day of</w:t>
      </w:r>
    </w:p>
    <w:p w14:paraId="429A5B2F" w14:textId="77777777" w:rsidR="00122667" w:rsidRDefault="00122667" w:rsidP="00122667">
      <w:pPr>
        <w:pStyle w:val="Default"/>
      </w:pPr>
    </w:p>
    <w:p w14:paraId="36A8F0EB" w14:textId="77777777" w:rsidR="00122667" w:rsidRDefault="00122667" w:rsidP="00122667">
      <w:pPr>
        <w:pStyle w:val="Default"/>
        <w:rPr>
          <w:u w:val="single"/>
        </w:rPr>
      </w:pPr>
      <w:r>
        <w:rPr>
          <w:u w:val="single"/>
        </w:rPr>
        <w:tab/>
      </w:r>
      <w:r>
        <w:rPr>
          <w:u w:val="single"/>
        </w:rPr>
        <w:tab/>
      </w:r>
      <w:r>
        <w:rPr>
          <w:u w:val="single"/>
        </w:rPr>
        <w:tab/>
      </w:r>
      <w:r>
        <w:rPr>
          <w:u w:val="single"/>
        </w:rPr>
        <w:tab/>
      </w:r>
      <w:r>
        <w:t>, 20</w:t>
      </w:r>
      <w:r>
        <w:rPr>
          <w:u w:val="single"/>
        </w:rPr>
        <w:tab/>
      </w:r>
    </w:p>
    <w:p w14:paraId="0A2F2EDB" w14:textId="77777777" w:rsidR="00122667" w:rsidRDefault="00122667" w:rsidP="00122667">
      <w:pPr>
        <w:pStyle w:val="Default"/>
        <w:rPr>
          <w:u w:val="single"/>
        </w:rPr>
      </w:pPr>
    </w:p>
    <w:p w14:paraId="4F2545F9" w14:textId="77777777" w:rsidR="00122667" w:rsidRDefault="00122667" w:rsidP="00122667">
      <w:pPr>
        <w:pStyle w:val="Default"/>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63FA470F" w14:textId="77777777" w:rsidR="00122667" w:rsidRPr="00B1161F" w:rsidRDefault="00122667" w:rsidP="00122667">
      <w:pPr>
        <w:pStyle w:val="Default"/>
      </w:pPr>
      <w:r>
        <w:tab/>
        <w:t>(Notary Public)</w:t>
      </w:r>
      <w:r>
        <w:tab/>
      </w:r>
      <w:r>
        <w:tab/>
      </w:r>
      <w:r>
        <w:tab/>
      </w:r>
      <w:r>
        <w:tab/>
        <w:t xml:space="preserve"> (My Commission Expires)</w:t>
      </w:r>
    </w:p>
    <w:p w14:paraId="1384EFFB" w14:textId="77777777" w:rsidR="00122667" w:rsidRDefault="00122667" w:rsidP="00122667">
      <w:pPr>
        <w:pStyle w:val="Default"/>
        <w:rPr>
          <w:b/>
          <w:u w:val="single"/>
        </w:rPr>
      </w:pPr>
    </w:p>
    <w:p w14:paraId="6DF72861" w14:textId="77777777" w:rsidR="00122667" w:rsidRPr="00990ED1" w:rsidRDefault="00122667" w:rsidP="00122667">
      <w:pPr>
        <w:pStyle w:val="Default"/>
        <w:rPr>
          <w:b/>
          <w:u w:val="single"/>
        </w:rPr>
      </w:pPr>
    </w:p>
    <w:p w14:paraId="3DD4F3EB" w14:textId="77777777" w:rsidR="00122667" w:rsidRPr="00545508" w:rsidRDefault="00122667" w:rsidP="00122667">
      <w:pPr>
        <w:pStyle w:val="Default"/>
        <w:rPr>
          <w:sz w:val="22"/>
          <w:szCs w:val="22"/>
        </w:rPr>
      </w:pPr>
    </w:p>
    <w:p w14:paraId="2D9E60C1" w14:textId="77777777" w:rsidR="00122667" w:rsidRDefault="00122667" w:rsidP="00122667">
      <w:pPr>
        <w:pStyle w:val="Heading1"/>
        <w:numPr>
          <w:ilvl w:val="0"/>
          <w:numId w:val="0"/>
        </w:numPr>
        <w:jc w:val="center"/>
        <w:rPr>
          <w:b/>
        </w:rPr>
      </w:pPr>
    </w:p>
    <w:p w14:paraId="2FF2928C" w14:textId="77777777" w:rsidR="00BD2C9F" w:rsidRDefault="00BD2C9F">
      <w:pPr>
        <w:rPr>
          <w:rFonts w:cs="Arial"/>
          <w:b/>
          <w:szCs w:val="24"/>
        </w:rPr>
      </w:pPr>
      <w:r>
        <w:rPr>
          <w:b/>
        </w:rPr>
        <w:br w:type="page"/>
      </w:r>
    </w:p>
    <w:p w14:paraId="773D99A2" w14:textId="5026AE2A" w:rsidR="007458FF" w:rsidRDefault="007458FF" w:rsidP="007458FF">
      <w:pPr>
        <w:pStyle w:val="BodyText2"/>
      </w:pPr>
    </w:p>
    <w:p w14:paraId="113BD504" w14:textId="5585BE11" w:rsidR="007458FF" w:rsidRDefault="00BF7314" w:rsidP="00BF7314">
      <w:pPr>
        <w:pStyle w:val="BodyText2"/>
        <w:jc w:val="center"/>
        <w:rPr>
          <w:b/>
        </w:rPr>
      </w:pPr>
      <w:r w:rsidRPr="00BF7314">
        <w:rPr>
          <w:b/>
        </w:rPr>
        <w:t xml:space="preserve">ATTACHMENT </w:t>
      </w:r>
      <w:r w:rsidR="00E47230">
        <w:rPr>
          <w:b/>
        </w:rPr>
        <w:t>D</w:t>
      </w:r>
      <w:r w:rsidR="00E47230" w:rsidRPr="00BF7314">
        <w:rPr>
          <w:b/>
        </w:rPr>
        <w:t xml:space="preserve"> </w:t>
      </w:r>
    </w:p>
    <w:p w14:paraId="202A84CC" w14:textId="1A353ADD" w:rsidR="00515431" w:rsidRDefault="00515431" w:rsidP="00BF7314">
      <w:pPr>
        <w:pStyle w:val="BodyText2"/>
        <w:jc w:val="center"/>
        <w:rPr>
          <w:b/>
          <w:caps/>
        </w:rPr>
      </w:pPr>
      <w:r w:rsidRPr="00A46BC9">
        <w:rPr>
          <w:b/>
          <w:caps/>
        </w:rPr>
        <w:t>Statement of Contractor’s Qualifications</w:t>
      </w:r>
    </w:p>
    <w:p w14:paraId="3D69FC9B" w14:textId="77777777" w:rsidR="00515431" w:rsidRDefault="00515431" w:rsidP="00BF7314">
      <w:pPr>
        <w:pStyle w:val="BodyText2"/>
        <w:jc w:val="center"/>
        <w:rPr>
          <w:b/>
          <w:caps/>
        </w:rPr>
      </w:pPr>
    </w:p>
    <w:p w14:paraId="260CA5B2" w14:textId="412BCA28" w:rsidR="00515431" w:rsidRDefault="00515431" w:rsidP="00A46BC9">
      <w:pPr>
        <w:pStyle w:val="BodyText"/>
      </w:pPr>
      <w:r w:rsidRPr="00A46BC9">
        <w:t xml:space="preserve">Contractor shall provide a narrative Statement of their Qualifications to install the requested security camera hardware and accompanying CAT-6 cabling necessary to operate the devices.   </w:t>
      </w:r>
      <w:r>
        <w:t>(attach an additional sheet if necessary)</w:t>
      </w:r>
    </w:p>
    <w:p w14:paraId="356DAD86" w14:textId="5638C265" w:rsidR="00515431" w:rsidRDefault="00515431" w:rsidP="00A46BC9">
      <w:pPr>
        <w:pStyle w:val="BodyText"/>
      </w:pPr>
      <w:r>
        <w:t>______________________________________________________________________________</w:t>
      </w:r>
    </w:p>
    <w:p w14:paraId="4BA6B9F5" w14:textId="5A868717" w:rsidR="00515431" w:rsidRPr="00A46BC9" w:rsidRDefault="00515431" w:rsidP="00A46BC9">
      <w:pPr>
        <w:pStyle w:val="BodyText"/>
      </w:pPr>
      <w:r>
        <w:t>______________________________________________________________________________</w:t>
      </w:r>
    </w:p>
    <w:p w14:paraId="2FAB7818" w14:textId="77777777" w:rsidR="00515431" w:rsidRDefault="00515431" w:rsidP="00515431">
      <w:pPr>
        <w:pStyle w:val="BodyText"/>
      </w:pPr>
      <w:r>
        <w:t>______________________________________________________________________________</w:t>
      </w:r>
    </w:p>
    <w:p w14:paraId="602B06E2" w14:textId="77777777" w:rsidR="00515431" w:rsidRPr="004D3138" w:rsidRDefault="00515431" w:rsidP="00515431">
      <w:pPr>
        <w:pStyle w:val="BodyText"/>
      </w:pPr>
      <w:r>
        <w:t>______________________________________________________________________________</w:t>
      </w:r>
    </w:p>
    <w:p w14:paraId="6DB407F5" w14:textId="77777777" w:rsidR="00515431" w:rsidRDefault="00515431" w:rsidP="00515431">
      <w:pPr>
        <w:pStyle w:val="BodyText"/>
      </w:pPr>
      <w:r>
        <w:t>______________________________________________________________________________</w:t>
      </w:r>
    </w:p>
    <w:p w14:paraId="2EA22583" w14:textId="77777777" w:rsidR="00515431" w:rsidRPr="004D3138" w:rsidRDefault="00515431" w:rsidP="00515431">
      <w:pPr>
        <w:pStyle w:val="BodyText"/>
      </w:pPr>
      <w:r>
        <w:t>______________________________________________________________________________</w:t>
      </w:r>
    </w:p>
    <w:p w14:paraId="1D85CE76" w14:textId="77777777" w:rsidR="00515431" w:rsidRDefault="00515431" w:rsidP="00515431">
      <w:pPr>
        <w:pStyle w:val="BodyText"/>
      </w:pPr>
      <w:r>
        <w:t>______________________________________________________________________________</w:t>
      </w:r>
    </w:p>
    <w:p w14:paraId="314E3D5D" w14:textId="77777777" w:rsidR="00515431" w:rsidRPr="004D3138" w:rsidRDefault="00515431" w:rsidP="00515431">
      <w:pPr>
        <w:pStyle w:val="BodyText"/>
      </w:pPr>
      <w:r>
        <w:t>______________________________________________________________________________</w:t>
      </w:r>
    </w:p>
    <w:p w14:paraId="2194F0FA" w14:textId="77777777" w:rsidR="00515431" w:rsidRDefault="00515431" w:rsidP="00515431">
      <w:pPr>
        <w:pStyle w:val="BodyText"/>
      </w:pPr>
      <w:r>
        <w:t>______________________________________________________________________________</w:t>
      </w:r>
    </w:p>
    <w:p w14:paraId="69ED78A4" w14:textId="77777777" w:rsidR="00515431" w:rsidRPr="004D3138" w:rsidRDefault="00515431" w:rsidP="00515431">
      <w:pPr>
        <w:pStyle w:val="BodyText"/>
      </w:pPr>
      <w:r>
        <w:t>______________________________________________________________________________</w:t>
      </w:r>
    </w:p>
    <w:p w14:paraId="563A12E7" w14:textId="77777777" w:rsidR="00515431" w:rsidRDefault="00515431" w:rsidP="00515431">
      <w:pPr>
        <w:pStyle w:val="BodyText"/>
      </w:pPr>
      <w:r>
        <w:t>______________________________________________________________________________</w:t>
      </w:r>
    </w:p>
    <w:p w14:paraId="0CF41445" w14:textId="77777777" w:rsidR="00515431" w:rsidRPr="004D3138" w:rsidRDefault="00515431" w:rsidP="00515431">
      <w:pPr>
        <w:pStyle w:val="BodyText"/>
      </w:pPr>
      <w:r>
        <w:t>______________________________________________________________________________</w:t>
      </w:r>
    </w:p>
    <w:p w14:paraId="0ABA4135" w14:textId="77777777" w:rsidR="00515431" w:rsidRDefault="00515431" w:rsidP="00515431">
      <w:pPr>
        <w:pStyle w:val="BodyText"/>
      </w:pPr>
      <w:r>
        <w:t>______________________________________________________________________________</w:t>
      </w:r>
    </w:p>
    <w:p w14:paraId="26645331" w14:textId="77777777" w:rsidR="00515431" w:rsidRPr="004D3138" w:rsidRDefault="00515431" w:rsidP="00515431">
      <w:pPr>
        <w:pStyle w:val="BodyText"/>
      </w:pPr>
      <w:r>
        <w:t>______________________________________________________________________________</w:t>
      </w:r>
    </w:p>
    <w:p w14:paraId="71D83678" w14:textId="77777777" w:rsidR="00515431" w:rsidRDefault="00515431" w:rsidP="00515431">
      <w:pPr>
        <w:pStyle w:val="BodyText"/>
      </w:pPr>
      <w:r>
        <w:t>______________________________________________________________________________</w:t>
      </w:r>
    </w:p>
    <w:p w14:paraId="0EAE983A" w14:textId="77777777" w:rsidR="00515431" w:rsidRPr="004D3138" w:rsidRDefault="00515431" w:rsidP="00515431">
      <w:pPr>
        <w:pStyle w:val="BodyText"/>
      </w:pPr>
      <w:r>
        <w:t>______________________________________________________________________________</w:t>
      </w:r>
    </w:p>
    <w:p w14:paraId="5B129BA5" w14:textId="77777777" w:rsidR="00515431" w:rsidRDefault="00515431" w:rsidP="00515431">
      <w:pPr>
        <w:pStyle w:val="BodyText"/>
      </w:pPr>
      <w:r>
        <w:t>______________________________________________________________________________</w:t>
      </w:r>
    </w:p>
    <w:p w14:paraId="73E9FA15" w14:textId="77777777" w:rsidR="00515431" w:rsidRPr="004D3138" w:rsidRDefault="00515431" w:rsidP="00515431">
      <w:pPr>
        <w:pStyle w:val="BodyText"/>
      </w:pPr>
      <w:r>
        <w:t>______________________________________________________________________________</w:t>
      </w:r>
    </w:p>
    <w:p w14:paraId="722BDC1B" w14:textId="77777777" w:rsidR="00515431" w:rsidRDefault="00515431" w:rsidP="00515431">
      <w:pPr>
        <w:pStyle w:val="BodyText"/>
      </w:pPr>
      <w:r>
        <w:t>______________________________________________________________________________</w:t>
      </w:r>
    </w:p>
    <w:p w14:paraId="24E7DEFB" w14:textId="6E61F981" w:rsidR="00515431" w:rsidRPr="00A46BC9" w:rsidRDefault="00515431" w:rsidP="00BF7314">
      <w:pPr>
        <w:pStyle w:val="BodyText2"/>
        <w:jc w:val="center"/>
        <w:rPr>
          <w:b/>
          <w:caps/>
        </w:rPr>
      </w:pPr>
      <w:r>
        <w:rPr>
          <w:b/>
          <w:caps/>
        </w:rPr>
        <w:t>ATTACHMENT E</w:t>
      </w:r>
    </w:p>
    <w:p w14:paraId="3F67A2FD" w14:textId="77777777" w:rsidR="009F70B1" w:rsidRDefault="009F70B1" w:rsidP="009F70B1">
      <w:pPr>
        <w:pStyle w:val="BodyText2"/>
        <w:jc w:val="center"/>
        <w:rPr>
          <w:b/>
        </w:rPr>
      </w:pPr>
      <w:r w:rsidRPr="00BF7314">
        <w:rPr>
          <w:b/>
        </w:rPr>
        <w:t>REFERENCES</w:t>
      </w:r>
    </w:p>
    <w:p w14:paraId="05E4A805" w14:textId="77777777" w:rsidR="009F70B1" w:rsidRDefault="009F70B1" w:rsidP="009F70B1">
      <w:pPr>
        <w:pStyle w:val="BodyText2"/>
        <w:jc w:val="center"/>
        <w:rPr>
          <w:b/>
        </w:rPr>
      </w:pPr>
    </w:p>
    <w:p w14:paraId="300E6EB5" w14:textId="77777777" w:rsidR="009F70B1" w:rsidRDefault="009F70B1" w:rsidP="009F70B1">
      <w:pPr>
        <w:pStyle w:val="BodyText2"/>
        <w:rPr>
          <w:b/>
        </w:rPr>
      </w:pPr>
      <w:r>
        <w:rPr>
          <w:b/>
        </w:rPr>
        <w:t xml:space="preserve">1.  </w:t>
      </w:r>
      <w:r>
        <w:rPr>
          <w:b/>
        </w:rPr>
        <w:tab/>
        <w:t>Name: _________________________________________________________________</w:t>
      </w:r>
    </w:p>
    <w:p w14:paraId="34B9D3A5" w14:textId="77777777" w:rsidR="009F70B1" w:rsidRDefault="009F70B1" w:rsidP="009F70B1">
      <w:pPr>
        <w:pStyle w:val="BodyText2"/>
        <w:rPr>
          <w:b/>
        </w:rPr>
      </w:pPr>
      <w:r>
        <w:rPr>
          <w:b/>
        </w:rPr>
        <w:tab/>
        <w:t>Contact Name: __________________________________________________________</w:t>
      </w:r>
    </w:p>
    <w:p w14:paraId="57F93C21" w14:textId="77777777" w:rsidR="009F70B1" w:rsidRDefault="009F70B1" w:rsidP="009F70B1">
      <w:pPr>
        <w:pStyle w:val="BodyText2"/>
        <w:rPr>
          <w:b/>
        </w:rPr>
      </w:pPr>
      <w:r>
        <w:rPr>
          <w:b/>
        </w:rPr>
        <w:tab/>
        <w:t>Address: _______________________________________________________________</w:t>
      </w:r>
    </w:p>
    <w:p w14:paraId="0F849A01" w14:textId="77777777" w:rsidR="009F70B1" w:rsidRDefault="009F70B1" w:rsidP="009F70B1">
      <w:pPr>
        <w:pStyle w:val="BodyText2"/>
        <w:rPr>
          <w:b/>
        </w:rPr>
      </w:pPr>
      <w:r>
        <w:rPr>
          <w:b/>
        </w:rPr>
        <w:tab/>
        <w:t>Telephone: _____________________________________________________________</w:t>
      </w:r>
    </w:p>
    <w:p w14:paraId="6D14CDEF" w14:textId="77777777" w:rsidR="009F70B1" w:rsidRDefault="009F70B1" w:rsidP="009F70B1">
      <w:pPr>
        <w:pStyle w:val="BodyText2"/>
        <w:rPr>
          <w:b/>
        </w:rPr>
      </w:pPr>
      <w:r>
        <w:rPr>
          <w:b/>
        </w:rPr>
        <w:tab/>
        <w:t>Email: _________________________________________________________________</w:t>
      </w:r>
    </w:p>
    <w:p w14:paraId="522D4528" w14:textId="77777777" w:rsidR="009F70B1" w:rsidRDefault="009F70B1" w:rsidP="009F70B1">
      <w:pPr>
        <w:pStyle w:val="BodyText2"/>
        <w:rPr>
          <w:b/>
        </w:rPr>
      </w:pPr>
      <w:r>
        <w:rPr>
          <w:b/>
        </w:rPr>
        <w:tab/>
        <w:t>Services Performed (And Time Period): _____________________________________</w:t>
      </w:r>
    </w:p>
    <w:p w14:paraId="2DC2E8C6" w14:textId="77777777" w:rsidR="009F70B1" w:rsidRDefault="009F70B1" w:rsidP="009F70B1">
      <w:pPr>
        <w:pStyle w:val="BodyText2"/>
        <w:rPr>
          <w:b/>
        </w:rPr>
      </w:pPr>
      <w:r>
        <w:rPr>
          <w:b/>
        </w:rPr>
        <w:tab/>
        <w:t>________________________________________________________________________</w:t>
      </w:r>
    </w:p>
    <w:p w14:paraId="2968B438" w14:textId="77777777" w:rsidR="009F70B1" w:rsidRDefault="009F70B1" w:rsidP="009F70B1">
      <w:pPr>
        <w:pStyle w:val="BodyText2"/>
        <w:rPr>
          <w:b/>
        </w:rPr>
      </w:pPr>
      <w:r>
        <w:rPr>
          <w:b/>
        </w:rPr>
        <w:tab/>
        <w:t>________________________________________________________________________</w:t>
      </w:r>
    </w:p>
    <w:p w14:paraId="30D69C57" w14:textId="77777777" w:rsidR="009F70B1" w:rsidRDefault="009F70B1" w:rsidP="009F70B1">
      <w:pPr>
        <w:pStyle w:val="BodyText2"/>
        <w:rPr>
          <w:b/>
        </w:rPr>
      </w:pPr>
    </w:p>
    <w:p w14:paraId="343880D6" w14:textId="77777777" w:rsidR="009F70B1" w:rsidRDefault="009F70B1" w:rsidP="009F70B1">
      <w:pPr>
        <w:pStyle w:val="BodyText2"/>
        <w:rPr>
          <w:b/>
        </w:rPr>
      </w:pPr>
      <w:r>
        <w:rPr>
          <w:b/>
        </w:rPr>
        <w:t>2.</w:t>
      </w:r>
      <w:r>
        <w:rPr>
          <w:b/>
        </w:rPr>
        <w:tab/>
        <w:t>Name: _________________________________________________________________</w:t>
      </w:r>
    </w:p>
    <w:p w14:paraId="76B3534D" w14:textId="77777777" w:rsidR="009F70B1" w:rsidRDefault="009F70B1" w:rsidP="009F70B1">
      <w:pPr>
        <w:pStyle w:val="BodyText2"/>
        <w:rPr>
          <w:b/>
        </w:rPr>
      </w:pPr>
      <w:r>
        <w:rPr>
          <w:b/>
        </w:rPr>
        <w:tab/>
        <w:t>Contact Name: __________________________________________________________</w:t>
      </w:r>
    </w:p>
    <w:p w14:paraId="588FAEB3" w14:textId="77777777" w:rsidR="009F70B1" w:rsidRDefault="009F70B1" w:rsidP="009F70B1">
      <w:pPr>
        <w:pStyle w:val="BodyText2"/>
        <w:rPr>
          <w:b/>
        </w:rPr>
      </w:pPr>
      <w:r>
        <w:rPr>
          <w:b/>
        </w:rPr>
        <w:tab/>
        <w:t>Address: _______________________________________________________________</w:t>
      </w:r>
    </w:p>
    <w:p w14:paraId="1B2E0171" w14:textId="77777777" w:rsidR="009F70B1" w:rsidRDefault="009F70B1" w:rsidP="009F70B1">
      <w:pPr>
        <w:pStyle w:val="BodyText2"/>
        <w:rPr>
          <w:b/>
        </w:rPr>
      </w:pPr>
      <w:r>
        <w:rPr>
          <w:b/>
        </w:rPr>
        <w:tab/>
        <w:t>Telephone: _____________________________________________________________</w:t>
      </w:r>
    </w:p>
    <w:p w14:paraId="4EF9FB8E" w14:textId="77777777" w:rsidR="009F70B1" w:rsidRDefault="009F70B1" w:rsidP="009F70B1">
      <w:pPr>
        <w:pStyle w:val="BodyText2"/>
        <w:rPr>
          <w:b/>
        </w:rPr>
      </w:pPr>
      <w:r>
        <w:rPr>
          <w:b/>
        </w:rPr>
        <w:tab/>
        <w:t>Email: _________________________________________________________________</w:t>
      </w:r>
    </w:p>
    <w:p w14:paraId="67345691" w14:textId="77777777" w:rsidR="009F70B1" w:rsidRDefault="009F70B1" w:rsidP="009F70B1">
      <w:pPr>
        <w:pStyle w:val="BodyText2"/>
        <w:rPr>
          <w:b/>
        </w:rPr>
      </w:pPr>
      <w:r>
        <w:rPr>
          <w:b/>
        </w:rPr>
        <w:tab/>
        <w:t>Services Performed (And Time Period): _____________________________________</w:t>
      </w:r>
    </w:p>
    <w:p w14:paraId="5DE9ECAA" w14:textId="77777777" w:rsidR="009F70B1" w:rsidRDefault="009F70B1" w:rsidP="009F70B1">
      <w:pPr>
        <w:pStyle w:val="BodyText2"/>
        <w:rPr>
          <w:b/>
        </w:rPr>
      </w:pPr>
      <w:r>
        <w:rPr>
          <w:b/>
        </w:rPr>
        <w:tab/>
        <w:t>________________________________________________________________________</w:t>
      </w:r>
    </w:p>
    <w:p w14:paraId="7229167D" w14:textId="77777777" w:rsidR="009F70B1" w:rsidRDefault="009F70B1" w:rsidP="009F70B1">
      <w:pPr>
        <w:pStyle w:val="BodyText2"/>
        <w:rPr>
          <w:b/>
        </w:rPr>
      </w:pPr>
      <w:r>
        <w:rPr>
          <w:b/>
        </w:rPr>
        <w:tab/>
        <w:t>________________________________________________________________________</w:t>
      </w:r>
    </w:p>
    <w:p w14:paraId="2D50A65B" w14:textId="77777777" w:rsidR="009F70B1" w:rsidRDefault="009F70B1" w:rsidP="009F70B1">
      <w:pPr>
        <w:pStyle w:val="BodyText2"/>
        <w:rPr>
          <w:b/>
        </w:rPr>
      </w:pPr>
    </w:p>
    <w:p w14:paraId="0A0ACF19" w14:textId="77777777" w:rsidR="009F70B1" w:rsidRDefault="009F70B1" w:rsidP="009F70B1">
      <w:pPr>
        <w:pStyle w:val="BodyText2"/>
        <w:rPr>
          <w:b/>
        </w:rPr>
      </w:pPr>
    </w:p>
    <w:p w14:paraId="5BB7A3FC" w14:textId="77777777" w:rsidR="009F70B1" w:rsidRDefault="009F70B1" w:rsidP="009F70B1">
      <w:pPr>
        <w:pStyle w:val="BodyText2"/>
        <w:rPr>
          <w:b/>
        </w:rPr>
      </w:pPr>
    </w:p>
    <w:p w14:paraId="2F1AD357" w14:textId="77777777" w:rsidR="009F70B1" w:rsidRDefault="009F70B1" w:rsidP="009F70B1">
      <w:pPr>
        <w:pStyle w:val="BodyText2"/>
        <w:rPr>
          <w:b/>
        </w:rPr>
      </w:pPr>
      <w:r>
        <w:rPr>
          <w:b/>
        </w:rPr>
        <w:t>3.</w:t>
      </w:r>
      <w:r>
        <w:rPr>
          <w:b/>
        </w:rPr>
        <w:tab/>
        <w:t>Name: _________________________________________________________________</w:t>
      </w:r>
    </w:p>
    <w:p w14:paraId="332A6D73" w14:textId="77777777" w:rsidR="009F70B1" w:rsidRDefault="009F70B1" w:rsidP="009F70B1">
      <w:pPr>
        <w:pStyle w:val="BodyText2"/>
        <w:rPr>
          <w:b/>
        </w:rPr>
      </w:pPr>
      <w:r>
        <w:rPr>
          <w:b/>
        </w:rPr>
        <w:tab/>
        <w:t>Contact Name: __________________________________________________________</w:t>
      </w:r>
    </w:p>
    <w:p w14:paraId="7DB59B22" w14:textId="77777777" w:rsidR="009F70B1" w:rsidRDefault="009F70B1" w:rsidP="009F70B1">
      <w:pPr>
        <w:pStyle w:val="BodyText2"/>
        <w:rPr>
          <w:b/>
        </w:rPr>
      </w:pPr>
      <w:r>
        <w:rPr>
          <w:b/>
        </w:rPr>
        <w:tab/>
        <w:t>Address: _______________________________________________________________</w:t>
      </w:r>
    </w:p>
    <w:p w14:paraId="3B0D56B2" w14:textId="77777777" w:rsidR="009F70B1" w:rsidRDefault="009F70B1" w:rsidP="009F70B1">
      <w:pPr>
        <w:pStyle w:val="BodyText2"/>
        <w:rPr>
          <w:b/>
        </w:rPr>
      </w:pPr>
      <w:r>
        <w:rPr>
          <w:b/>
        </w:rPr>
        <w:tab/>
        <w:t>Telephone: _____________________________________________________________</w:t>
      </w:r>
    </w:p>
    <w:p w14:paraId="09C3C182" w14:textId="77777777" w:rsidR="009F70B1" w:rsidRDefault="009F70B1" w:rsidP="009F70B1">
      <w:pPr>
        <w:pStyle w:val="BodyText2"/>
        <w:rPr>
          <w:b/>
        </w:rPr>
      </w:pPr>
      <w:r>
        <w:rPr>
          <w:b/>
        </w:rPr>
        <w:tab/>
        <w:t>Email: _________________________________________________________________</w:t>
      </w:r>
    </w:p>
    <w:p w14:paraId="35E35FB6" w14:textId="77777777" w:rsidR="009F70B1" w:rsidRDefault="009F70B1" w:rsidP="009F70B1">
      <w:pPr>
        <w:pStyle w:val="BodyText2"/>
        <w:rPr>
          <w:b/>
        </w:rPr>
      </w:pPr>
      <w:r>
        <w:rPr>
          <w:b/>
        </w:rPr>
        <w:tab/>
        <w:t>Services Performed (And Time Period): _____________________________________</w:t>
      </w:r>
    </w:p>
    <w:p w14:paraId="6EDB8788" w14:textId="77777777" w:rsidR="009F70B1" w:rsidRDefault="009F70B1" w:rsidP="009F70B1">
      <w:pPr>
        <w:pStyle w:val="BodyText2"/>
        <w:rPr>
          <w:b/>
        </w:rPr>
      </w:pPr>
      <w:r>
        <w:rPr>
          <w:b/>
        </w:rPr>
        <w:tab/>
        <w:t>________________________________________________________________________</w:t>
      </w:r>
    </w:p>
    <w:p w14:paraId="76EB5202" w14:textId="27F5A69E" w:rsidR="00E47230" w:rsidRDefault="009F70B1" w:rsidP="009F70B1">
      <w:pPr>
        <w:pStyle w:val="BodyText2"/>
        <w:jc w:val="center"/>
        <w:rPr>
          <w:b/>
        </w:rPr>
      </w:pPr>
      <w:r>
        <w:rPr>
          <w:b/>
        </w:rPr>
        <w:tab/>
        <w:t>________________________________________________________________________</w:t>
      </w:r>
    </w:p>
    <w:p w14:paraId="1605BF70" w14:textId="77777777" w:rsidR="00E47230" w:rsidRDefault="00E47230">
      <w:pPr>
        <w:rPr>
          <w:b/>
        </w:rPr>
      </w:pPr>
      <w:r>
        <w:rPr>
          <w:b/>
        </w:rPr>
        <w:br w:type="page"/>
      </w:r>
    </w:p>
    <w:p w14:paraId="061FF07D" w14:textId="0764B46A" w:rsidR="00E47230" w:rsidRPr="00BF7314" w:rsidRDefault="00E47230" w:rsidP="00E47230">
      <w:pPr>
        <w:pStyle w:val="BodyText2"/>
        <w:jc w:val="center"/>
        <w:rPr>
          <w:b/>
        </w:rPr>
      </w:pPr>
      <w:r w:rsidRPr="00BF7314">
        <w:rPr>
          <w:b/>
        </w:rPr>
        <w:t xml:space="preserve">ATTACHMENT </w:t>
      </w:r>
      <w:r w:rsidR="00515431">
        <w:rPr>
          <w:b/>
        </w:rPr>
        <w:t>F</w:t>
      </w:r>
      <w:r w:rsidRPr="00BF7314">
        <w:rPr>
          <w:b/>
        </w:rPr>
        <w:t xml:space="preserve"> </w:t>
      </w:r>
    </w:p>
    <w:p w14:paraId="12599EAA" w14:textId="1C0B814C" w:rsidR="005344CB" w:rsidRDefault="00E47230" w:rsidP="00E47230">
      <w:pPr>
        <w:pStyle w:val="BodyText2"/>
        <w:jc w:val="center"/>
        <w:rPr>
          <w:b/>
        </w:rPr>
      </w:pPr>
      <w:r>
        <w:rPr>
          <w:b/>
        </w:rPr>
        <w:t xml:space="preserve">PREVAILING WAGE DETERMINATION </w:t>
      </w:r>
    </w:p>
    <w:p w14:paraId="388720FE" w14:textId="77777777" w:rsidR="005935E7" w:rsidRDefault="005344CB">
      <w:pPr>
        <w:ind w:left="-1440" w:right="3600"/>
      </w:pPr>
      <w:r>
        <w:rPr>
          <w:b/>
        </w:rPr>
        <w:br w:type="page"/>
      </w:r>
    </w:p>
    <w:tbl>
      <w:tblPr>
        <w:tblStyle w:val="TableGrid0"/>
        <w:tblW w:w="6236" w:type="dxa"/>
        <w:tblInd w:w="-816" w:type="dxa"/>
        <w:tblCellMar>
          <w:top w:w="66" w:type="dxa"/>
          <w:left w:w="58" w:type="dxa"/>
          <w:right w:w="115" w:type="dxa"/>
        </w:tblCellMar>
        <w:tblLook w:val="04A0" w:firstRow="1" w:lastRow="0" w:firstColumn="1" w:lastColumn="0" w:noHBand="0" w:noVBand="1"/>
      </w:tblPr>
      <w:tblGrid>
        <w:gridCol w:w="2268"/>
        <w:gridCol w:w="3968"/>
      </w:tblGrid>
      <w:tr w:rsidR="005935E7" w14:paraId="05ED7DE6" w14:textId="77777777">
        <w:trPr>
          <w:trHeight w:val="100"/>
        </w:trPr>
        <w:tc>
          <w:tcPr>
            <w:tcW w:w="2268" w:type="dxa"/>
            <w:tcBorders>
              <w:top w:val="single" w:sz="8" w:space="0" w:color="000000"/>
              <w:left w:val="single" w:sz="8" w:space="0" w:color="000000"/>
              <w:bottom w:val="single" w:sz="8" w:space="0" w:color="000000"/>
              <w:right w:val="single" w:sz="8" w:space="0" w:color="000000"/>
            </w:tcBorders>
          </w:tcPr>
          <w:p w14:paraId="3309901C" w14:textId="77777777" w:rsidR="005935E7" w:rsidRDefault="005935E7"/>
        </w:tc>
        <w:tc>
          <w:tcPr>
            <w:tcW w:w="3969" w:type="dxa"/>
            <w:tcBorders>
              <w:top w:val="single" w:sz="8" w:space="0" w:color="000000"/>
              <w:left w:val="single" w:sz="8" w:space="0" w:color="000000"/>
              <w:bottom w:val="single" w:sz="8" w:space="0" w:color="000000"/>
              <w:right w:val="single" w:sz="8" w:space="0" w:color="000000"/>
            </w:tcBorders>
          </w:tcPr>
          <w:p w14:paraId="10EA41DD" w14:textId="77777777" w:rsidR="005935E7" w:rsidRDefault="005935E7"/>
        </w:tc>
      </w:tr>
      <w:tr w:rsidR="005935E7" w14:paraId="7B49065E"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0303A664" w14:textId="77777777" w:rsidR="005935E7" w:rsidRDefault="005935E7">
            <w:r>
              <w:rPr>
                <w:rFonts w:ascii="Arial" w:eastAsia="Arial" w:hAnsi="Arial" w:cs="Arial"/>
                <w:sz w:val="16"/>
              </w:rPr>
              <w:t>Project Name:</w:t>
            </w:r>
          </w:p>
        </w:tc>
        <w:tc>
          <w:tcPr>
            <w:tcW w:w="3969" w:type="dxa"/>
            <w:tcBorders>
              <w:top w:val="single" w:sz="8" w:space="0" w:color="000000"/>
              <w:left w:val="single" w:sz="8" w:space="0" w:color="000000"/>
              <w:bottom w:val="single" w:sz="8" w:space="0" w:color="000000"/>
              <w:right w:val="single" w:sz="8" w:space="0" w:color="000000"/>
            </w:tcBorders>
          </w:tcPr>
          <w:p w14:paraId="3E1308E5" w14:textId="77777777" w:rsidR="005935E7" w:rsidRDefault="005935E7">
            <w:r>
              <w:rPr>
                <w:rFonts w:ascii="Arial" w:eastAsia="Arial" w:hAnsi="Arial" w:cs="Arial"/>
                <w:sz w:val="16"/>
              </w:rPr>
              <w:t>Data Acbling and Security Camera Installation</w:t>
            </w:r>
          </w:p>
        </w:tc>
      </w:tr>
      <w:tr w:rsidR="005935E7" w14:paraId="7620E4EB" w14:textId="77777777">
        <w:trPr>
          <w:trHeight w:val="640"/>
        </w:trPr>
        <w:tc>
          <w:tcPr>
            <w:tcW w:w="2268" w:type="dxa"/>
            <w:tcBorders>
              <w:top w:val="single" w:sz="8" w:space="0" w:color="000000"/>
              <w:left w:val="single" w:sz="8" w:space="0" w:color="000000"/>
              <w:bottom w:val="single" w:sz="8" w:space="0" w:color="000000"/>
              <w:right w:val="single" w:sz="8" w:space="0" w:color="000000"/>
            </w:tcBorders>
          </w:tcPr>
          <w:p w14:paraId="3B863870" w14:textId="77777777" w:rsidR="005935E7" w:rsidRDefault="005935E7">
            <w:r>
              <w:rPr>
                <w:rFonts w:ascii="Arial" w:eastAsia="Arial" w:hAnsi="Arial" w:cs="Arial"/>
                <w:sz w:val="16"/>
              </w:rPr>
              <w:t>General Description:</w:t>
            </w:r>
          </w:p>
        </w:tc>
        <w:tc>
          <w:tcPr>
            <w:tcW w:w="3969" w:type="dxa"/>
            <w:tcBorders>
              <w:top w:val="single" w:sz="8" w:space="0" w:color="000000"/>
              <w:left w:val="single" w:sz="8" w:space="0" w:color="000000"/>
              <w:bottom w:val="single" w:sz="8" w:space="0" w:color="000000"/>
              <w:right w:val="single" w:sz="8" w:space="0" w:color="000000"/>
            </w:tcBorders>
          </w:tcPr>
          <w:p w14:paraId="272FF6EF" w14:textId="77777777" w:rsidR="005935E7" w:rsidRDefault="005935E7">
            <w:r>
              <w:rPr>
                <w:rFonts w:ascii="Arial" w:eastAsia="Arial" w:hAnsi="Arial" w:cs="Arial"/>
                <w:sz w:val="16"/>
              </w:rPr>
              <w:t>To install new CAT6 cabling and new CCTV security cameras at Erie High School and Pfeiffer-Burleigh Elementary School</w:t>
            </w:r>
          </w:p>
        </w:tc>
      </w:tr>
      <w:tr w:rsidR="005935E7" w14:paraId="6A86A612"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66FB111E" w14:textId="77777777" w:rsidR="005935E7" w:rsidRDefault="005935E7">
            <w:r>
              <w:rPr>
                <w:rFonts w:ascii="Arial" w:eastAsia="Arial" w:hAnsi="Arial" w:cs="Arial"/>
                <w:sz w:val="16"/>
              </w:rPr>
              <w:t>Project Locality</w:t>
            </w:r>
          </w:p>
        </w:tc>
        <w:tc>
          <w:tcPr>
            <w:tcW w:w="3969" w:type="dxa"/>
            <w:tcBorders>
              <w:top w:val="single" w:sz="8" w:space="0" w:color="000000"/>
              <w:left w:val="single" w:sz="8" w:space="0" w:color="000000"/>
              <w:bottom w:val="single" w:sz="8" w:space="0" w:color="000000"/>
              <w:right w:val="single" w:sz="8" w:space="0" w:color="000000"/>
            </w:tcBorders>
          </w:tcPr>
          <w:p w14:paraId="48CC8E94" w14:textId="77777777" w:rsidR="005935E7" w:rsidRDefault="005935E7">
            <w:r>
              <w:rPr>
                <w:rFonts w:ascii="Arial" w:eastAsia="Arial" w:hAnsi="Arial" w:cs="Arial"/>
                <w:sz w:val="16"/>
              </w:rPr>
              <w:t>Erie PA</w:t>
            </w:r>
          </w:p>
        </w:tc>
      </w:tr>
      <w:tr w:rsidR="005935E7" w14:paraId="355FCE8B"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4A9DE65E" w14:textId="77777777" w:rsidR="005935E7" w:rsidRDefault="005935E7">
            <w:r>
              <w:rPr>
                <w:rFonts w:ascii="Arial" w:eastAsia="Arial" w:hAnsi="Arial" w:cs="Arial"/>
                <w:sz w:val="16"/>
              </w:rPr>
              <w:t>Awarding Agency:</w:t>
            </w:r>
          </w:p>
        </w:tc>
        <w:tc>
          <w:tcPr>
            <w:tcW w:w="3969" w:type="dxa"/>
            <w:tcBorders>
              <w:top w:val="single" w:sz="8" w:space="0" w:color="000000"/>
              <w:left w:val="single" w:sz="8" w:space="0" w:color="000000"/>
              <w:bottom w:val="single" w:sz="8" w:space="0" w:color="000000"/>
              <w:right w:val="single" w:sz="8" w:space="0" w:color="000000"/>
            </w:tcBorders>
          </w:tcPr>
          <w:p w14:paraId="269B7838" w14:textId="77777777" w:rsidR="005935E7" w:rsidRDefault="005935E7">
            <w:r>
              <w:rPr>
                <w:rFonts w:ascii="Arial" w:eastAsia="Arial" w:hAnsi="Arial" w:cs="Arial"/>
                <w:sz w:val="16"/>
              </w:rPr>
              <w:t>School District of the City of Erie</w:t>
            </w:r>
          </w:p>
        </w:tc>
      </w:tr>
      <w:tr w:rsidR="005935E7" w14:paraId="2CB62DD6"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378367F0" w14:textId="77777777" w:rsidR="005935E7" w:rsidRDefault="005935E7">
            <w:r>
              <w:rPr>
                <w:rFonts w:ascii="Arial" w:eastAsia="Arial" w:hAnsi="Arial" w:cs="Arial"/>
                <w:sz w:val="16"/>
              </w:rPr>
              <w:t>Contract Award Date:</w:t>
            </w:r>
          </w:p>
        </w:tc>
        <w:tc>
          <w:tcPr>
            <w:tcW w:w="3969" w:type="dxa"/>
            <w:tcBorders>
              <w:top w:val="single" w:sz="8" w:space="0" w:color="000000"/>
              <w:left w:val="single" w:sz="8" w:space="0" w:color="000000"/>
              <w:bottom w:val="single" w:sz="8" w:space="0" w:color="000000"/>
              <w:right w:val="single" w:sz="8" w:space="0" w:color="000000"/>
            </w:tcBorders>
          </w:tcPr>
          <w:p w14:paraId="473739EE" w14:textId="77777777" w:rsidR="005935E7" w:rsidRDefault="005935E7">
            <w:r>
              <w:rPr>
                <w:rFonts w:ascii="Arial" w:eastAsia="Arial" w:hAnsi="Arial" w:cs="Arial"/>
                <w:sz w:val="16"/>
              </w:rPr>
              <w:t>6/18/2025</w:t>
            </w:r>
          </w:p>
        </w:tc>
      </w:tr>
      <w:tr w:rsidR="005935E7" w14:paraId="705B9314"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6409446E" w14:textId="77777777" w:rsidR="005935E7" w:rsidRDefault="005935E7">
            <w:r>
              <w:rPr>
                <w:rFonts w:ascii="Arial" w:eastAsia="Arial" w:hAnsi="Arial" w:cs="Arial"/>
                <w:sz w:val="16"/>
              </w:rPr>
              <w:t>Serial Number:</w:t>
            </w:r>
          </w:p>
        </w:tc>
        <w:tc>
          <w:tcPr>
            <w:tcW w:w="3969" w:type="dxa"/>
            <w:tcBorders>
              <w:top w:val="single" w:sz="8" w:space="0" w:color="000000"/>
              <w:left w:val="single" w:sz="8" w:space="0" w:color="000000"/>
              <w:bottom w:val="single" w:sz="8" w:space="0" w:color="000000"/>
              <w:right w:val="single" w:sz="8" w:space="0" w:color="000000"/>
            </w:tcBorders>
          </w:tcPr>
          <w:p w14:paraId="52931A0F" w14:textId="77777777" w:rsidR="005935E7" w:rsidRDefault="005935E7">
            <w:r>
              <w:rPr>
                <w:rFonts w:ascii="Arial" w:eastAsia="Arial" w:hAnsi="Arial" w:cs="Arial"/>
                <w:sz w:val="16"/>
              </w:rPr>
              <w:t>25-04510</w:t>
            </w:r>
          </w:p>
        </w:tc>
      </w:tr>
      <w:tr w:rsidR="005935E7" w14:paraId="29CD18E0"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04265A1C" w14:textId="77777777" w:rsidR="005935E7" w:rsidRDefault="005935E7">
            <w:r>
              <w:rPr>
                <w:rFonts w:ascii="Arial" w:eastAsia="Arial" w:hAnsi="Arial" w:cs="Arial"/>
                <w:sz w:val="16"/>
              </w:rPr>
              <w:t>Project Classification:</w:t>
            </w:r>
          </w:p>
        </w:tc>
        <w:tc>
          <w:tcPr>
            <w:tcW w:w="3969" w:type="dxa"/>
            <w:tcBorders>
              <w:top w:val="single" w:sz="8" w:space="0" w:color="000000"/>
              <w:left w:val="single" w:sz="8" w:space="0" w:color="000000"/>
              <w:bottom w:val="single" w:sz="8" w:space="0" w:color="000000"/>
              <w:right w:val="single" w:sz="8" w:space="0" w:color="000000"/>
            </w:tcBorders>
          </w:tcPr>
          <w:p w14:paraId="4E5B90C1" w14:textId="77777777" w:rsidR="005935E7" w:rsidRDefault="005935E7">
            <w:r>
              <w:rPr>
                <w:rFonts w:ascii="Arial" w:eastAsia="Arial" w:hAnsi="Arial" w:cs="Arial"/>
                <w:sz w:val="16"/>
              </w:rPr>
              <w:t>Building</w:t>
            </w:r>
          </w:p>
        </w:tc>
      </w:tr>
      <w:tr w:rsidR="005935E7" w14:paraId="69118145"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3C401E45" w14:textId="77777777" w:rsidR="005935E7" w:rsidRDefault="005935E7">
            <w:r>
              <w:rPr>
                <w:rFonts w:ascii="Arial" w:eastAsia="Arial" w:hAnsi="Arial" w:cs="Arial"/>
                <w:sz w:val="16"/>
              </w:rPr>
              <w:t>Determination Date:</w:t>
            </w:r>
          </w:p>
        </w:tc>
        <w:tc>
          <w:tcPr>
            <w:tcW w:w="3969" w:type="dxa"/>
            <w:tcBorders>
              <w:top w:val="single" w:sz="8" w:space="0" w:color="000000"/>
              <w:left w:val="single" w:sz="8" w:space="0" w:color="000000"/>
              <w:bottom w:val="single" w:sz="8" w:space="0" w:color="000000"/>
              <w:right w:val="single" w:sz="8" w:space="0" w:color="000000"/>
            </w:tcBorders>
          </w:tcPr>
          <w:p w14:paraId="02D60F31" w14:textId="77777777" w:rsidR="005935E7" w:rsidRDefault="005935E7">
            <w:r>
              <w:rPr>
                <w:rFonts w:ascii="Arial" w:eastAsia="Arial" w:hAnsi="Arial" w:cs="Arial"/>
                <w:sz w:val="16"/>
              </w:rPr>
              <w:t>4/25/2025</w:t>
            </w:r>
          </w:p>
        </w:tc>
      </w:tr>
      <w:tr w:rsidR="005935E7" w14:paraId="7E102B64"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5F99364B" w14:textId="77777777" w:rsidR="005935E7" w:rsidRDefault="005935E7">
            <w:r>
              <w:rPr>
                <w:rFonts w:ascii="Arial" w:eastAsia="Arial" w:hAnsi="Arial" w:cs="Arial"/>
                <w:sz w:val="16"/>
              </w:rPr>
              <w:t>Assigned Field Office:</w:t>
            </w:r>
          </w:p>
        </w:tc>
        <w:tc>
          <w:tcPr>
            <w:tcW w:w="3969" w:type="dxa"/>
            <w:tcBorders>
              <w:top w:val="single" w:sz="8" w:space="0" w:color="000000"/>
              <w:left w:val="single" w:sz="8" w:space="0" w:color="000000"/>
              <w:bottom w:val="single" w:sz="8" w:space="0" w:color="000000"/>
              <w:right w:val="single" w:sz="8" w:space="0" w:color="000000"/>
            </w:tcBorders>
          </w:tcPr>
          <w:p w14:paraId="13C4C041" w14:textId="77777777" w:rsidR="005935E7" w:rsidRDefault="005935E7">
            <w:r>
              <w:rPr>
                <w:rFonts w:ascii="Arial" w:eastAsia="Arial" w:hAnsi="Arial" w:cs="Arial"/>
                <w:sz w:val="16"/>
              </w:rPr>
              <w:t>Pittsburgh</w:t>
            </w:r>
          </w:p>
        </w:tc>
      </w:tr>
      <w:tr w:rsidR="005935E7" w14:paraId="022B1962"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4D5D9ADB" w14:textId="77777777" w:rsidR="005935E7" w:rsidRDefault="005935E7">
            <w:r>
              <w:rPr>
                <w:rFonts w:ascii="Arial" w:eastAsia="Arial" w:hAnsi="Arial" w:cs="Arial"/>
                <w:sz w:val="16"/>
              </w:rPr>
              <w:t>Field Office Phone Number:</w:t>
            </w:r>
          </w:p>
        </w:tc>
        <w:tc>
          <w:tcPr>
            <w:tcW w:w="3969" w:type="dxa"/>
            <w:tcBorders>
              <w:top w:val="single" w:sz="8" w:space="0" w:color="000000"/>
              <w:left w:val="single" w:sz="8" w:space="0" w:color="000000"/>
              <w:bottom w:val="single" w:sz="8" w:space="0" w:color="000000"/>
              <w:right w:val="single" w:sz="8" w:space="0" w:color="000000"/>
            </w:tcBorders>
          </w:tcPr>
          <w:p w14:paraId="1B0AA365" w14:textId="77777777" w:rsidR="005935E7" w:rsidRDefault="005935E7">
            <w:r>
              <w:rPr>
                <w:rFonts w:ascii="Arial" w:eastAsia="Arial" w:hAnsi="Arial" w:cs="Arial"/>
                <w:sz w:val="16"/>
              </w:rPr>
              <w:t>(412)565-5300</w:t>
            </w:r>
          </w:p>
        </w:tc>
      </w:tr>
      <w:tr w:rsidR="005935E7" w14:paraId="7B563D7E"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4A798736" w14:textId="77777777" w:rsidR="005935E7" w:rsidRDefault="005935E7">
            <w:r>
              <w:rPr>
                <w:rFonts w:ascii="Arial" w:eastAsia="Arial" w:hAnsi="Arial" w:cs="Arial"/>
                <w:sz w:val="16"/>
              </w:rPr>
              <w:t>Toll Free Phone Number:</w:t>
            </w:r>
          </w:p>
        </w:tc>
        <w:tc>
          <w:tcPr>
            <w:tcW w:w="3969" w:type="dxa"/>
            <w:tcBorders>
              <w:top w:val="single" w:sz="8" w:space="0" w:color="000000"/>
              <w:left w:val="single" w:sz="8" w:space="0" w:color="000000"/>
              <w:bottom w:val="single" w:sz="8" w:space="0" w:color="000000"/>
              <w:right w:val="single" w:sz="8" w:space="0" w:color="000000"/>
            </w:tcBorders>
          </w:tcPr>
          <w:p w14:paraId="33450ED1" w14:textId="77777777" w:rsidR="005935E7" w:rsidRDefault="005935E7">
            <w:r>
              <w:rPr>
                <w:rFonts w:ascii="Arial" w:eastAsia="Arial" w:hAnsi="Arial" w:cs="Arial"/>
                <w:sz w:val="16"/>
              </w:rPr>
              <w:t>(877)504-8354</w:t>
            </w:r>
          </w:p>
        </w:tc>
      </w:tr>
      <w:tr w:rsidR="005935E7" w14:paraId="4ACEA8BE" w14:textId="77777777">
        <w:trPr>
          <w:trHeight w:val="280"/>
        </w:trPr>
        <w:tc>
          <w:tcPr>
            <w:tcW w:w="2268" w:type="dxa"/>
            <w:tcBorders>
              <w:top w:val="single" w:sz="8" w:space="0" w:color="000000"/>
              <w:left w:val="single" w:sz="8" w:space="0" w:color="000000"/>
              <w:bottom w:val="single" w:sz="8" w:space="0" w:color="000000"/>
              <w:right w:val="single" w:sz="8" w:space="0" w:color="000000"/>
            </w:tcBorders>
          </w:tcPr>
          <w:p w14:paraId="3681F53F" w14:textId="77777777" w:rsidR="005935E7" w:rsidRDefault="005935E7">
            <w:r>
              <w:rPr>
                <w:rFonts w:ascii="Arial" w:eastAsia="Arial" w:hAnsi="Arial" w:cs="Arial"/>
                <w:sz w:val="16"/>
              </w:rPr>
              <w:t>Project County:</w:t>
            </w:r>
          </w:p>
        </w:tc>
        <w:tc>
          <w:tcPr>
            <w:tcW w:w="3969" w:type="dxa"/>
            <w:tcBorders>
              <w:top w:val="single" w:sz="8" w:space="0" w:color="000000"/>
              <w:left w:val="single" w:sz="8" w:space="0" w:color="000000"/>
              <w:bottom w:val="single" w:sz="8" w:space="0" w:color="000000"/>
              <w:right w:val="single" w:sz="8" w:space="0" w:color="000000"/>
            </w:tcBorders>
          </w:tcPr>
          <w:p w14:paraId="32AA5013" w14:textId="77777777" w:rsidR="005935E7" w:rsidRDefault="005935E7">
            <w:r>
              <w:rPr>
                <w:rFonts w:ascii="Arial" w:eastAsia="Arial" w:hAnsi="Arial" w:cs="Arial"/>
                <w:sz w:val="16"/>
              </w:rPr>
              <w:t>Erie County</w:t>
            </w:r>
          </w:p>
        </w:tc>
      </w:tr>
    </w:tbl>
    <w:p w14:paraId="752C5192" w14:textId="77777777" w:rsidR="005935E7" w:rsidRDefault="005935E7">
      <w:r>
        <w:br w:type="page"/>
      </w:r>
    </w:p>
    <w:p w14:paraId="404231FE" w14:textId="77777777" w:rsidR="005935E7" w:rsidRDefault="005935E7">
      <w:pPr>
        <w:ind w:left="-1440" w:right="199"/>
      </w:pPr>
    </w:p>
    <w:tbl>
      <w:tblPr>
        <w:tblStyle w:val="TableGrid0"/>
        <w:tblW w:w="9638" w:type="dxa"/>
        <w:tblInd w:w="-816" w:type="dxa"/>
        <w:tblCellMar>
          <w:top w:w="68" w:type="dxa"/>
          <w:left w:w="46" w:type="dxa"/>
          <w:right w:w="42" w:type="dxa"/>
        </w:tblCellMar>
        <w:tblLook w:val="04A0" w:firstRow="1" w:lastRow="0" w:firstColumn="1" w:lastColumn="0" w:noHBand="0" w:noVBand="1"/>
      </w:tblPr>
      <w:tblGrid>
        <w:gridCol w:w="3968"/>
        <w:gridCol w:w="1134"/>
        <w:gridCol w:w="1134"/>
        <w:gridCol w:w="1134"/>
        <w:gridCol w:w="1134"/>
        <w:gridCol w:w="1134"/>
      </w:tblGrid>
      <w:tr w:rsidR="005935E7" w14:paraId="11E5E2FF" w14:textId="77777777">
        <w:trPr>
          <w:trHeight w:val="505"/>
        </w:trPr>
        <w:tc>
          <w:tcPr>
            <w:tcW w:w="3969" w:type="dxa"/>
            <w:tcBorders>
              <w:top w:val="single" w:sz="8" w:space="0" w:color="000000"/>
              <w:left w:val="single" w:sz="8" w:space="0" w:color="000000"/>
              <w:bottom w:val="single" w:sz="8" w:space="0" w:color="000000"/>
              <w:right w:val="single" w:sz="8" w:space="0" w:color="000000"/>
            </w:tcBorders>
          </w:tcPr>
          <w:p w14:paraId="4684C31A" w14:textId="77777777" w:rsidR="005935E7" w:rsidRDefault="005935E7">
            <w:pPr>
              <w:ind w:right="33"/>
              <w:jc w:val="center"/>
            </w:pPr>
            <w:r>
              <w:rPr>
                <w:rFonts w:ascii="Arial" w:eastAsia="Arial" w:hAnsi="Arial" w:cs="Arial"/>
                <w:b/>
                <w:sz w:val="18"/>
              </w:rPr>
              <w:t>Project: 25-04510 - Building</w:t>
            </w:r>
          </w:p>
        </w:tc>
        <w:tc>
          <w:tcPr>
            <w:tcW w:w="1134" w:type="dxa"/>
            <w:tcBorders>
              <w:top w:val="single" w:sz="8" w:space="0" w:color="000000"/>
              <w:left w:val="single" w:sz="8" w:space="0" w:color="000000"/>
              <w:bottom w:val="single" w:sz="8" w:space="0" w:color="000000"/>
              <w:right w:val="single" w:sz="8" w:space="0" w:color="000000"/>
            </w:tcBorders>
          </w:tcPr>
          <w:p w14:paraId="6E3D9083" w14:textId="77777777" w:rsidR="005935E7" w:rsidRDefault="005935E7">
            <w:pPr>
              <w:ind w:left="310" w:hanging="155"/>
            </w:pPr>
            <w:r>
              <w:rPr>
                <w:rFonts w:ascii="Arial" w:eastAsia="Arial" w:hAnsi="Arial" w:cs="Arial"/>
                <w:b/>
                <w:sz w:val="18"/>
              </w:rPr>
              <w:t>Effective Date</w:t>
            </w:r>
          </w:p>
        </w:tc>
        <w:tc>
          <w:tcPr>
            <w:tcW w:w="1134" w:type="dxa"/>
            <w:tcBorders>
              <w:top w:val="single" w:sz="8" w:space="0" w:color="000000"/>
              <w:left w:val="single" w:sz="8" w:space="0" w:color="000000"/>
              <w:bottom w:val="single" w:sz="8" w:space="0" w:color="000000"/>
              <w:right w:val="single" w:sz="8" w:space="0" w:color="000000"/>
            </w:tcBorders>
          </w:tcPr>
          <w:p w14:paraId="4ADDEA26" w14:textId="77777777" w:rsidR="005935E7" w:rsidRDefault="005935E7">
            <w:pPr>
              <w:ind w:left="310" w:hanging="220"/>
            </w:pPr>
            <w:r>
              <w:rPr>
                <w:rFonts w:ascii="Arial" w:eastAsia="Arial" w:hAnsi="Arial" w:cs="Arial"/>
                <w:b/>
                <w:sz w:val="18"/>
              </w:rPr>
              <w:t>Expiration Date</w:t>
            </w:r>
          </w:p>
        </w:tc>
        <w:tc>
          <w:tcPr>
            <w:tcW w:w="1134" w:type="dxa"/>
            <w:tcBorders>
              <w:top w:val="single" w:sz="8" w:space="0" w:color="000000"/>
              <w:left w:val="single" w:sz="8" w:space="0" w:color="000000"/>
              <w:bottom w:val="single" w:sz="8" w:space="0" w:color="000000"/>
              <w:right w:val="single" w:sz="8" w:space="0" w:color="000000"/>
            </w:tcBorders>
          </w:tcPr>
          <w:p w14:paraId="3E6C97AF" w14:textId="77777777" w:rsidR="005935E7" w:rsidRDefault="005935E7">
            <w:pPr>
              <w:jc w:val="both"/>
            </w:pPr>
            <w:r>
              <w:rPr>
                <w:rFonts w:ascii="Arial" w:eastAsia="Arial" w:hAnsi="Arial" w:cs="Arial"/>
                <w:b/>
                <w:sz w:val="18"/>
              </w:rPr>
              <w:t>Hourly Rate</w:t>
            </w:r>
          </w:p>
        </w:tc>
        <w:tc>
          <w:tcPr>
            <w:tcW w:w="1134" w:type="dxa"/>
            <w:tcBorders>
              <w:top w:val="single" w:sz="8" w:space="0" w:color="000000"/>
              <w:left w:val="single" w:sz="8" w:space="0" w:color="000000"/>
              <w:bottom w:val="single" w:sz="8" w:space="0" w:color="000000"/>
              <w:right w:val="single" w:sz="8" w:space="0" w:color="000000"/>
            </w:tcBorders>
          </w:tcPr>
          <w:p w14:paraId="6703F348" w14:textId="77777777" w:rsidR="005935E7" w:rsidRDefault="005935E7">
            <w:pPr>
              <w:ind w:left="150" w:firstLine="105"/>
            </w:pPr>
            <w:r>
              <w:rPr>
                <w:rFonts w:ascii="Arial" w:eastAsia="Arial" w:hAnsi="Arial" w:cs="Arial"/>
                <w:b/>
                <w:sz w:val="18"/>
              </w:rPr>
              <w:t>Fringe Benefits</w:t>
            </w:r>
          </w:p>
        </w:tc>
        <w:tc>
          <w:tcPr>
            <w:tcW w:w="1134" w:type="dxa"/>
            <w:tcBorders>
              <w:top w:val="single" w:sz="8" w:space="0" w:color="000000"/>
              <w:left w:val="single" w:sz="8" w:space="0" w:color="000000"/>
              <w:bottom w:val="single" w:sz="8" w:space="0" w:color="000000"/>
              <w:right w:val="single" w:sz="8" w:space="0" w:color="000000"/>
            </w:tcBorders>
          </w:tcPr>
          <w:p w14:paraId="1D9901C7" w14:textId="77777777" w:rsidR="005935E7" w:rsidRDefault="005935E7">
            <w:pPr>
              <w:ind w:right="36"/>
              <w:jc w:val="center"/>
            </w:pPr>
            <w:r>
              <w:rPr>
                <w:rFonts w:ascii="Arial" w:eastAsia="Arial" w:hAnsi="Arial" w:cs="Arial"/>
                <w:b/>
                <w:sz w:val="18"/>
              </w:rPr>
              <w:t>Total</w:t>
            </w:r>
          </w:p>
        </w:tc>
      </w:tr>
      <w:tr w:rsidR="005935E7" w14:paraId="05086A70"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B4210DA" w14:textId="77777777" w:rsidR="005935E7" w:rsidRDefault="005935E7">
            <w:pPr>
              <w:ind w:left="12"/>
            </w:pPr>
            <w:r>
              <w:rPr>
                <w:rFonts w:ascii="Arial" w:eastAsia="Arial" w:hAnsi="Arial" w:cs="Arial"/>
                <w:sz w:val="16"/>
              </w:rPr>
              <w:t>Asbestos &amp; Insulation Workers</w:t>
            </w:r>
          </w:p>
        </w:tc>
        <w:tc>
          <w:tcPr>
            <w:tcW w:w="1134" w:type="dxa"/>
            <w:tcBorders>
              <w:top w:val="single" w:sz="8" w:space="0" w:color="000000"/>
              <w:left w:val="single" w:sz="8" w:space="0" w:color="000000"/>
              <w:bottom w:val="single" w:sz="8" w:space="0" w:color="000000"/>
              <w:right w:val="single" w:sz="8" w:space="0" w:color="000000"/>
            </w:tcBorders>
          </w:tcPr>
          <w:p w14:paraId="708D4838" w14:textId="77777777" w:rsidR="005935E7" w:rsidRDefault="005935E7">
            <w:pPr>
              <w:ind w:left="2"/>
              <w:jc w:val="center"/>
            </w:pPr>
            <w:r>
              <w:rPr>
                <w:rFonts w:ascii="Arial" w:eastAsia="Arial" w:hAnsi="Arial" w:cs="Arial"/>
                <w:sz w:val="16"/>
              </w:rPr>
              <w:t>8/1/2022</w:t>
            </w:r>
          </w:p>
        </w:tc>
        <w:tc>
          <w:tcPr>
            <w:tcW w:w="1134" w:type="dxa"/>
            <w:tcBorders>
              <w:top w:val="single" w:sz="8" w:space="0" w:color="000000"/>
              <w:left w:val="single" w:sz="8" w:space="0" w:color="000000"/>
              <w:bottom w:val="single" w:sz="8" w:space="0" w:color="000000"/>
              <w:right w:val="single" w:sz="8" w:space="0" w:color="000000"/>
            </w:tcBorders>
          </w:tcPr>
          <w:p w14:paraId="7718820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2423AB7" w14:textId="77777777" w:rsidR="005935E7" w:rsidRDefault="005935E7">
            <w:pPr>
              <w:jc w:val="right"/>
            </w:pPr>
            <w:r>
              <w:rPr>
                <w:rFonts w:ascii="Arial" w:eastAsia="Arial" w:hAnsi="Arial" w:cs="Arial"/>
                <w:sz w:val="16"/>
              </w:rPr>
              <w:t>$39.36</w:t>
            </w:r>
          </w:p>
        </w:tc>
        <w:tc>
          <w:tcPr>
            <w:tcW w:w="1134" w:type="dxa"/>
            <w:tcBorders>
              <w:top w:val="single" w:sz="8" w:space="0" w:color="000000"/>
              <w:left w:val="single" w:sz="8" w:space="0" w:color="000000"/>
              <w:bottom w:val="single" w:sz="8" w:space="0" w:color="000000"/>
              <w:right w:val="single" w:sz="8" w:space="0" w:color="000000"/>
            </w:tcBorders>
          </w:tcPr>
          <w:p w14:paraId="41D33A0C" w14:textId="77777777" w:rsidR="005935E7" w:rsidRDefault="005935E7">
            <w:pPr>
              <w:jc w:val="right"/>
            </w:pPr>
            <w:r>
              <w:rPr>
                <w:rFonts w:ascii="Arial" w:eastAsia="Arial" w:hAnsi="Arial" w:cs="Arial"/>
                <w:sz w:val="16"/>
              </w:rPr>
              <w:t>$28.51</w:t>
            </w:r>
          </w:p>
        </w:tc>
        <w:tc>
          <w:tcPr>
            <w:tcW w:w="1134" w:type="dxa"/>
            <w:tcBorders>
              <w:top w:val="single" w:sz="8" w:space="0" w:color="000000"/>
              <w:left w:val="single" w:sz="8" w:space="0" w:color="000000"/>
              <w:bottom w:val="single" w:sz="8" w:space="0" w:color="000000"/>
              <w:right w:val="single" w:sz="8" w:space="0" w:color="000000"/>
            </w:tcBorders>
          </w:tcPr>
          <w:p w14:paraId="5F66C7B6" w14:textId="77777777" w:rsidR="005935E7" w:rsidRDefault="005935E7">
            <w:pPr>
              <w:jc w:val="right"/>
            </w:pPr>
            <w:r>
              <w:rPr>
                <w:rFonts w:ascii="Arial" w:eastAsia="Arial" w:hAnsi="Arial" w:cs="Arial"/>
                <w:sz w:val="16"/>
              </w:rPr>
              <w:t>$67.87</w:t>
            </w:r>
          </w:p>
        </w:tc>
      </w:tr>
      <w:tr w:rsidR="005935E7" w14:paraId="06B4D40C"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EE7EB95" w14:textId="77777777" w:rsidR="005935E7" w:rsidRDefault="005935E7">
            <w:pPr>
              <w:ind w:left="12"/>
            </w:pPr>
            <w:r>
              <w:rPr>
                <w:rFonts w:ascii="Arial" w:eastAsia="Arial" w:hAnsi="Arial" w:cs="Arial"/>
                <w:sz w:val="16"/>
              </w:rPr>
              <w:t>Asbestos &amp; Insulation Workers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2458301" w14:textId="77777777" w:rsidR="005935E7" w:rsidRDefault="005935E7">
            <w:pPr>
              <w:ind w:left="2"/>
              <w:jc w:val="center"/>
            </w:pPr>
            <w:r>
              <w:rPr>
                <w:rFonts w:ascii="Arial" w:eastAsia="Arial" w:hAnsi="Arial" w:cs="Arial"/>
                <w:sz w:val="16"/>
              </w:rPr>
              <w:t>8/1/2024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FBF88F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1F65022" w14:textId="77777777" w:rsidR="005935E7" w:rsidRDefault="005935E7">
            <w:pPr>
              <w:jc w:val="right"/>
            </w:pPr>
            <w:r>
              <w:rPr>
                <w:rFonts w:ascii="Arial" w:eastAsia="Arial" w:hAnsi="Arial" w:cs="Arial"/>
                <w:sz w:val="16"/>
              </w:rPr>
              <w:t>$41.36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16D117A" w14:textId="77777777" w:rsidR="005935E7" w:rsidRDefault="005935E7">
            <w:pPr>
              <w:jc w:val="right"/>
            </w:pPr>
            <w:r>
              <w:rPr>
                <w:rFonts w:ascii="Arial" w:eastAsia="Arial" w:hAnsi="Arial" w:cs="Arial"/>
                <w:sz w:val="16"/>
              </w:rPr>
              <w:t>$29.51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0444916" w14:textId="77777777" w:rsidR="005935E7" w:rsidRDefault="005935E7">
            <w:pPr>
              <w:jc w:val="right"/>
            </w:pPr>
            <w:r>
              <w:rPr>
                <w:rFonts w:ascii="Arial" w:eastAsia="Arial" w:hAnsi="Arial" w:cs="Arial"/>
                <w:sz w:val="16"/>
              </w:rPr>
              <w:t>$70.87</w:t>
            </w:r>
          </w:p>
        </w:tc>
      </w:tr>
      <w:tr w:rsidR="005935E7" w14:paraId="4A490385"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23777FF" w14:textId="77777777" w:rsidR="005935E7" w:rsidRDefault="005935E7">
            <w:pPr>
              <w:ind w:left="12"/>
            </w:pPr>
            <w:r>
              <w:rPr>
                <w:rFonts w:ascii="Arial" w:eastAsia="Arial" w:hAnsi="Arial" w:cs="Arial"/>
                <w:sz w:val="16"/>
              </w:rPr>
              <w:t>Bricklayer</w:t>
            </w:r>
          </w:p>
        </w:tc>
        <w:tc>
          <w:tcPr>
            <w:tcW w:w="1134" w:type="dxa"/>
            <w:tcBorders>
              <w:top w:val="single" w:sz="8" w:space="0" w:color="000000"/>
              <w:left w:val="single" w:sz="8" w:space="0" w:color="000000"/>
              <w:bottom w:val="single" w:sz="8" w:space="0" w:color="000000"/>
              <w:right w:val="single" w:sz="8" w:space="0" w:color="000000"/>
            </w:tcBorders>
          </w:tcPr>
          <w:p w14:paraId="05034EDA" w14:textId="77777777" w:rsidR="005935E7" w:rsidRDefault="005935E7">
            <w:pPr>
              <w:ind w:left="2"/>
              <w:jc w:val="center"/>
            </w:pPr>
            <w:r>
              <w:rPr>
                <w:rFonts w:ascii="Arial" w:eastAsia="Arial" w:hAnsi="Arial" w:cs="Arial"/>
                <w:sz w:val="16"/>
              </w:rPr>
              <w:t>5/1/2024</w:t>
            </w:r>
          </w:p>
        </w:tc>
        <w:tc>
          <w:tcPr>
            <w:tcW w:w="1134" w:type="dxa"/>
            <w:tcBorders>
              <w:top w:val="single" w:sz="8" w:space="0" w:color="000000"/>
              <w:left w:val="single" w:sz="8" w:space="0" w:color="000000"/>
              <w:bottom w:val="single" w:sz="8" w:space="0" w:color="000000"/>
              <w:right w:val="single" w:sz="8" w:space="0" w:color="000000"/>
            </w:tcBorders>
          </w:tcPr>
          <w:p w14:paraId="6AF4B32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88A7EBE" w14:textId="77777777" w:rsidR="005935E7" w:rsidRDefault="005935E7">
            <w:pPr>
              <w:jc w:val="right"/>
            </w:pPr>
            <w:r>
              <w:rPr>
                <w:rFonts w:ascii="Arial" w:eastAsia="Arial" w:hAnsi="Arial" w:cs="Arial"/>
                <w:sz w:val="16"/>
              </w:rPr>
              <w:t>$34.49</w:t>
            </w:r>
          </w:p>
        </w:tc>
        <w:tc>
          <w:tcPr>
            <w:tcW w:w="1134" w:type="dxa"/>
            <w:tcBorders>
              <w:top w:val="single" w:sz="8" w:space="0" w:color="000000"/>
              <w:left w:val="single" w:sz="8" w:space="0" w:color="000000"/>
              <w:bottom w:val="single" w:sz="8" w:space="0" w:color="000000"/>
              <w:right w:val="single" w:sz="8" w:space="0" w:color="000000"/>
            </w:tcBorders>
          </w:tcPr>
          <w:p w14:paraId="042D1E43" w14:textId="77777777" w:rsidR="005935E7" w:rsidRDefault="005935E7">
            <w:pPr>
              <w:jc w:val="right"/>
            </w:pPr>
            <w:r>
              <w:rPr>
                <w:rFonts w:ascii="Arial" w:eastAsia="Arial" w:hAnsi="Arial" w:cs="Arial"/>
                <w:sz w:val="16"/>
              </w:rPr>
              <w:t>$23.81</w:t>
            </w:r>
          </w:p>
        </w:tc>
        <w:tc>
          <w:tcPr>
            <w:tcW w:w="1134" w:type="dxa"/>
            <w:tcBorders>
              <w:top w:val="single" w:sz="8" w:space="0" w:color="000000"/>
              <w:left w:val="single" w:sz="8" w:space="0" w:color="000000"/>
              <w:bottom w:val="single" w:sz="8" w:space="0" w:color="000000"/>
              <w:right w:val="single" w:sz="8" w:space="0" w:color="000000"/>
            </w:tcBorders>
          </w:tcPr>
          <w:p w14:paraId="51EE9EA5" w14:textId="77777777" w:rsidR="005935E7" w:rsidRDefault="005935E7">
            <w:pPr>
              <w:jc w:val="right"/>
            </w:pPr>
            <w:r>
              <w:rPr>
                <w:rFonts w:ascii="Arial" w:eastAsia="Arial" w:hAnsi="Arial" w:cs="Arial"/>
                <w:sz w:val="16"/>
              </w:rPr>
              <w:t>$58.30</w:t>
            </w:r>
          </w:p>
        </w:tc>
      </w:tr>
      <w:tr w:rsidR="005935E7" w14:paraId="07980A30"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E18EE83" w14:textId="77777777" w:rsidR="005935E7" w:rsidRDefault="005935E7">
            <w:pPr>
              <w:ind w:left="12"/>
            </w:pPr>
            <w:r>
              <w:rPr>
                <w:rFonts w:ascii="Arial" w:eastAsia="Arial" w:hAnsi="Arial" w:cs="Arial"/>
                <w:sz w:val="16"/>
              </w:rPr>
              <w:t>Bricklayer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D8318B1" w14:textId="77777777" w:rsidR="005935E7" w:rsidRDefault="005935E7">
            <w:pPr>
              <w:ind w:left="2"/>
              <w:jc w:val="center"/>
            </w:pPr>
            <w:r>
              <w:rPr>
                <w:rFonts w:ascii="Arial" w:eastAsia="Arial" w:hAnsi="Arial" w:cs="Arial"/>
                <w:sz w:val="16"/>
              </w:rPr>
              <w:t>11/1/2024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95716F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D17F0D1" w14:textId="77777777" w:rsidR="005935E7" w:rsidRDefault="005935E7">
            <w:pPr>
              <w:jc w:val="right"/>
            </w:pPr>
            <w:r>
              <w:rPr>
                <w:rFonts w:ascii="Arial" w:eastAsia="Arial" w:hAnsi="Arial" w:cs="Arial"/>
                <w:sz w:val="16"/>
              </w:rPr>
              <w:t>$35.14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A7E76E3" w14:textId="77777777" w:rsidR="005935E7" w:rsidRDefault="005935E7">
            <w:pPr>
              <w:jc w:val="right"/>
            </w:pPr>
            <w:r>
              <w:rPr>
                <w:rFonts w:ascii="Arial" w:eastAsia="Arial" w:hAnsi="Arial" w:cs="Arial"/>
                <w:sz w:val="16"/>
              </w:rPr>
              <w:t>$24.06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0A3D10F" w14:textId="77777777" w:rsidR="005935E7" w:rsidRDefault="005935E7">
            <w:pPr>
              <w:jc w:val="right"/>
            </w:pPr>
            <w:r>
              <w:rPr>
                <w:rFonts w:ascii="Arial" w:eastAsia="Arial" w:hAnsi="Arial" w:cs="Arial"/>
                <w:sz w:val="16"/>
              </w:rPr>
              <w:t>$59.20</w:t>
            </w:r>
          </w:p>
        </w:tc>
      </w:tr>
      <w:tr w:rsidR="005935E7" w14:paraId="28297ED9"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ECB8FD4" w14:textId="77777777" w:rsidR="005935E7" w:rsidRDefault="005935E7">
            <w:pPr>
              <w:ind w:left="12"/>
            </w:pPr>
            <w:r>
              <w:rPr>
                <w:rFonts w:ascii="Arial" w:eastAsia="Arial" w:hAnsi="Arial" w:cs="Arial"/>
                <w:sz w:val="16"/>
              </w:rPr>
              <w:t>Carpenters - Piledriver/Welder</w:t>
            </w:r>
          </w:p>
        </w:tc>
        <w:tc>
          <w:tcPr>
            <w:tcW w:w="1134" w:type="dxa"/>
            <w:tcBorders>
              <w:top w:val="single" w:sz="8" w:space="0" w:color="000000"/>
              <w:left w:val="single" w:sz="8" w:space="0" w:color="000000"/>
              <w:bottom w:val="single" w:sz="8" w:space="0" w:color="000000"/>
              <w:right w:val="single" w:sz="8" w:space="0" w:color="000000"/>
            </w:tcBorders>
          </w:tcPr>
          <w:p w14:paraId="1259A14B"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138D75A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4E7D62C" w14:textId="77777777" w:rsidR="005935E7" w:rsidRDefault="005935E7">
            <w:pPr>
              <w:jc w:val="right"/>
            </w:pPr>
            <w:r>
              <w:rPr>
                <w:rFonts w:ascii="Arial" w:eastAsia="Arial" w:hAnsi="Arial" w:cs="Arial"/>
                <w:sz w:val="16"/>
              </w:rPr>
              <w:t>$40.63</w:t>
            </w:r>
          </w:p>
        </w:tc>
        <w:tc>
          <w:tcPr>
            <w:tcW w:w="1134" w:type="dxa"/>
            <w:tcBorders>
              <w:top w:val="single" w:sz="8" w:space="0" w:color="000000"/>
              <w:left w:val="single" w:sz="8" w:space="0" w:color="000000"/>
              <w:bottom w:val="single" w:sz="8" w:space="0" w:color="000000"/>
              <w:right w:val="single" w:sz="8" w:space="0" w:color="000000"/>
            </w:tcBorders>
          </w:tcPr>
          <w:p w14:paraId="3D10208A" w14:textId="77777777" w:rsidR="005935E7" w:rsidRDefault="005935E7">
            <w:pPr>
              <w:jc w:val="right"/>
            </w:pPr>
            <w:r>
              <w:rPr>
                <w:rFonts w:ascii="Arial" w:eastAsia="Arial" w:hAnsi="Arial" w:cs="Arial"/>
                <w:sz w:val="16"/>
              </w:rPr>
              <w:t>$21.22</w:t>
            </w:r>
          </w:p>
        </w:tc>
        <w:tc>
          <w:tcPr>
            <w:tcW w:w="1134" w:type="dxa"/>
            <w:tcBorders>
              <w:top w:val="single" w:sz="8" w:space="0" w:color="000000"/>
              <w:left w:val="single" w:sz="8" w:space="0" w:color="000000"/>
              <w:bottom w:val="single" w:sz="8" w:space="0" w:color="000000"/>
              <w:right w:val="single" w:sz="8" w:space="0" w:color="000000"/>
            </w:tcBorders>
          </w:tcPr>
          <w:p w14:paraId="2EBD1DB5" w14:textId="77777777" w:rsidR="005935E7" w:rsidRDefault="005935E7">
            <w:pPr>
              <w:jc w:val="right"/>
            </w:pPr>
            <w:r>
              <w:rPr>
                <w:rFonts w:ascii="Arial" w:eastAsia="Arial" w:hAnsi="Arial" w:cs="Arial"/>
                <w:sz w:val="16"/>
              </w:rPr>
              <w:t>$61.85</w:t>
            </w:r>
          </w:p>
        </w:tc>
      </w:tr>
      <w:tr w:rsidR="005935E7" w14:paraId="6F9505B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AF4195B" w14:textId="77777777" w:rsidR="005935E7" w:rsidRDefault="005935E7">
            <w:pPr>
              <w:ind w:left="12"/>
            </w:pPr>
            <w:r>
              <w:rPr>
                <w:rFonts w:ascii="Arial" w:eastAsia="Arial" w:hAnsi="Arial" w:cs="Arial"/>
                <w:sz w:val="16"/>
              </w:rPr>
              <w:t>Carpenters - Piledriver/Welder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17D9FAF"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B63DE6F"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1590458" w14:textId="77777777" w:rsidR="005935E7" w:rsidRDefault="005935E7">
            <w:pPr>
              <w:jc w:val="right"/>
            </w:pPr>
            <w:r>
              <w:rPr>
                <w:rFonts w:ascii="Arial" w:eastAsia="Arial" w:hAnsi="Arial" w:cs="Arial"/>
                <w:sz w:val="16"/>
              </w:rPr>
              <w:t>$42.13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F086A67" w14:textId="77777777" w:rsidR="005935E7" w:rsidRDefault="005935E7">
            <w:pPr>
              <w:jc w:val="right"/>
            </w:pPr>
            <w:r>
              <w:rPr>
                <w:rFonts w:ascii="Arial" w:eastAsia="Arial" w:hAnsi="Arial" w:cs="Arial"/>
                <w:sz w:val="16"/>
              </w:rPr>
              <w:t>$21.97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0E6C15E" w14:textId="77777777" w:rsidR="005935E7" w:rsidRDefault="005935E7">
            <w:pPr>
              <w:jc w:val="right"/>
            </w:pPr>
            <w:r>
              <w:rPr>
                <w:rFonts w:ascii="Arial" w:eastAsia="Arial" w:hAnsi="Arial" w:cs="Arial"/>
                <w:sz w:val="16"/>
              </w:rPr>
              <w:t>$64.10</w:t>
            </w:r>
          </w:p>
        </w:tc>
      </w:tr>
      <w:tr w:rsidR="005935E7" w14:paraId="5B27CE4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3094420" w14:textId="77777777" w:rsidR="005935E7" w:rsidRDefault="005935E7">
            <w:pPr>
              <w:ind w:left="12"/>
            </w:pPr>
            <w:r>
              <w:rPr>
                <w:rFonts w:ascii="Arial" w:eastAsia="Arial" w:hAnsi="Arial" w:cs="Arial"/>
                <w:sz w:val="16"/>
              </w:rPr>
              <w:t>Carpenters - Piledriver/Welder</w:t>
            </w:r>
          </w:p>
        </w:tc>
        <w:tc>
          <w:tcPr>
            <w:tcW w:w="1134" w:type="dxa"/>
            <w:tcBorders>
              <w:top w:val="single" w:sz="8" w:space="0" w:color="000000"/>
              <w:left w:val="single" w:sz="8" w:space="0" w:color="000000"/>
              <w:bottom w:val="single" w:sz="8" w:space="0" w:color="000000"/>
              <w:right w:val="single" w:sz="8" w:space="0" w:color="000000"/>
            </w:tcBorders>
          </w:tcPr>
          <w:p w14:paraId="55876933"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46DBA0B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2B28358" w14:textId="77777777" w:rsidR="005935E7" w:rsidRDefault="005935E7">
            <w:pPr>
              <w:jc w:val="right"/>
            </w:pPr>
            <w:r>
              <w:rPr>
                <w:rFonts w:ascii="Arial" w:eastAsia="Arial" w:hAnsi="Arial" w:cs="Arial"/>
                <w:sz w:val="16"/>
              </w:rPr>
              <w:t>$43.38</w:t>
            </w:r>
          </w:p>
        </w:tc>
        <w:tc>
          <w:tcPr>
            <w:tcW w:w="1134" w:type="dxa"/>
            <w:tcBorders>
              <w:top w:val="single" w:sz="8" w:space="0" w:color="000000"/>
              <w:left w:val="single" w:sz="8" w:space="0" w:color="000000"/>
              <w:bottom w:val="single" w:sz="8" w:space="0" w:color="000000"/>
              <w:right w:val="single" w:sz="8" w:space="0" w:color="000000"/>
            </w:tcBorders>
          </w:tcPr>
          <w:p w14:paraId="4565BD81" w14:textId="77777777" w:rsidR="005935E7" w:rsidRDefault="005935E7">
            <w:pPr>
              <w:jc w:val="right"/>
            </w:pPr>
            <w:r>
              <w:rPr>
                <w:rFonts w:ascii="Arial" w:eastAsia="Arial" w:hAnsi="Arial" w:cs="Arial"/>
                <w:sz w:val="16"/>
              </w:rPr>
              <w:t>$22.72</w:t>
            </w:r>
          </w:p>
        </w:tc>
        <w:tc>
          <w:tcPr>
            <w:tcW w:w="1134" w:type="dxa"/>
            <w:tcBorders>
              <w:top w:val="single" w:sz="8" w:space="0" w:color="000000"/>
              <w:left w:val="single" w:sz="8" w:space="0" w:color="000000"/>
              <w:bottom w:val="single" w:sz="8" w:space="0" w:color="000000"/>
              <w:right w:val="single" w:sz="8" w:space="0" w:color="000000"/>
            </w:tcBorders>
          </w:tcPr>
          <w:p w14:paraId="6B23E57D" w14:textId="77777777" w:rsidR="005935E7" w:rsidRDefault="005935E7">
            <w:pPr>
              <w:jc w:val="right"/>
            </w:pPr>
            <w:r>
              <w:rPr>
                <w:rFonts w:ascii="Arial" w:eastAsia="Arial" w:hAnsi="Arial" w:cs="Arial"/>
                <w:sz w:val="16"/>
              </w:rPr>
              <w:t>$66.10</w:t>
            </w:r>
          </w:p>
        </w:tc>
      </w:tr>
      <w:tr w:rsidR="005935E7" w14:paraId="5017F7BC"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120E93C" w14:textId="77777777" w:rsidR="005935E7" w:rsidRDefault="005935E7">
            <w:pPr>
              <w:ind w:left="12"/>
            </w:pPr>
            <w:r>
              <w:rPr>
                <w:rFonts w:ascii="Arial" w:eastAsia="Arial" w:hAnsi="Arial" w:cs="Arial"/>
                <w:sz w:val="16"/>
              </w:rPr>
              <w:t>Carpenters - Piledriver/Welder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6A0772C"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508745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0638DD6" w14:textId="77777777" w:rsidR="005935E7" w:rsidRDefault="005935E7">
            <w:pPr>
              <w:jc w:val="right"/>
            </w:pPr>
            <w:r>
              <w:rPr>
                <w:rFonts w:ascii="Arial" w:eastAsia="Arial" w:hAnsi="Arial" w:cs="Arial"/>
                <w:sz w:val="16"/>
              </w:rPr>
              <w:t>$44.63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64523FB" w14:textId="77777777" w:rsidR="005935E7" w:rsidRDefault="005935E7">
            <w:pPr>
              <w:jc w:val="right"/>
            </w:pPr>
            <w:r>
              <w:rPr>
                <w:rFonts w:ascii="Arial" w:eastAsia="Arial" w:hAnsi="Arial" w:cs="Arial"/>
                <w:sz w:val="16"/>
              </w:rPr>
              <w:t>$23.47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5823AD5" w14:textId="77777777" w:rsidR="005935E7" w:rsidRDefault="005935E7">
            <w:pPr>
              <w:jc w:val="right"/>
            </w:pPr>
            <w:r>
              <w:rPr>
                <w:rFonts w:ascii="Arial" w:eastAsia="Arial" w:hAnsi="Arial" w:cs="Arial"/>
                <w:sz w:val="16"/>
              </w:rPr>
              <w:t>$68.10</w:t>
            </w:r>
          </w:p>
        </w:tc>
      </w:tr>
      <w:tr w:rsidR="005935E7" w14:paraId="5FD7A1A3" w14:textId="77777777">
        <w:trPr>
          <w:trHeight w:val="476"/>
        </w:trPr>
        <w:tc>
          <w:tcPr>
            <w:tcW w:w="3969" w:type="dxa"/>
            <w:tcBorders>
              <w:top w:val="single" w:sz="8" w:space="0" w:color="000000"/>
              <w:left w:val="single" w:sz="8" w:space="0" w:color="000000"/>
              <w:bottom w:val="single" w:sz="8" w:space="0" w:color="000000"/>
              <w:right w:val="single" w:sz="8" w:space="0" w:color="000000"/>
            </w:tcBorders>
          </w:tcPr>
          <w:p w14:paraId="4287D8E3" w14:textId="77777777" w:rsidR="005935E7" w:rsidRDefault="005935E7">
            <w:pPr>
              <w:ind w:left="12"/>
            </w:pPr>
            <w:r>
              <w:rPr>
                <w:rFonts w:ascii="Arial" w:eastAsia="Arial" w:hAnsi="Arial" w:cs="Arial"/>
                <w:sz w:val="16"/>
              </w:rPr>
              <w:t>Carpenters, Drywall Hangers, Framers, Instrument</w:t>
            </w:r>
          </w:p>
          <w:p w14:paraId="70986463" w14:textId="77777777" w:rsidR="005935E7" w:rsidRDefault="005935E7">
            <w:pPr>
              <w:ind w:left="12"/>
            </w:pPr>
            <w:r>
              <w:rPr>
                <w:rFonts w:ascii="Arial" w:eastAsia="Arial" w:hAnsi="Arial" w:cs="Arial"/>
                <w:sz w:val="16"/>
              </w:rPr>
              <w:t>Men, Lathers, Soft Floor Layers</w:t>
            </w:r>
          </w:p>
        </w:tc>
        <w:tc>
          <w:tcPr>
            <w:tcW w:w="1134" w:type="dxa"/>
            <w:tcBorders>
              <w:top w:val="single" w:sz="8" w:space="0" w:color="000000"/>
              <w:left w:val="single" w:sz="8" w:space="0" w:color="000000"/>
              <w:bottom w:val="single" w:sz="8" w:space="0" w:color="000000"/>
              <w:right w:val="single" w:sz="8" w:space="0" w:color="000000"/>
            </w:tcBorders>
          </w:tcPr>
          <w:p w14:paraId="215027B2"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tcPr>
          <w:p w14:paraId="1B0FA9B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2EE80FC" w14:textId="77777777" w:rsidR="005935E7" w:rsidRDefault="005935E7">
            <w:pPr>
              <w:jc w:val="right"/>
            </w:pPr>
            <w:r>
              <w:rPr>
                <w:rFonts w:ascii="Arial" w:eastAsia="Arial" w:hAnsi="Arial" w:cs="Arial"/>
                <w:sz w:val="16"/>
              </w:rPr>
              <w:t>$34.37</w:t>
            </w:r>
          </w:p>
        </w:tc>
        <w:tc>
          <w:tcPr>
            <w:tcW w:w="1134" w:type="dxa"/>
            <w:tcBorders>
              <w:top w:val="single" w:sz="8" w:space="0" w:color="000000"/>
              <w:left w:val="single" w:sz="8" w:space="0" w:color="000000"/>
              <w:bottom w:val="single" w:sz="8" w:space="0" w:color="000000"/>
              <w:right w:val="single" w:sz="8" w:space="0" w:color="000000"/>
            </w:tcBorders>
          </w:tcPr>
          <w:p w14:paraId="52D72387" w14:textId="77777777" w:rsidR="005935E7" w:rsidRDefault="005935E7">
            <w:pPr>
              <w:jc w:val="right"/>
            </w:pPr>
            <w:r>
              <w:rPr>
                <w:rFonts w:ascii="Arial" w:eastAsia="Arial" w:hAnsi="Arial" w:cs="Arial"/>
                <w:sz w:val="16"/>
              </w:rPr>
              <w:t>$17.89</w:t>
            </w:r>
          </w:p>
        </w:tc>
        <w:tc>
          <w:tcPr>
            <w:tcW w:w="1134" w:type="dxa"/>
            <w:tcBorders>
              <w:top w:val="single" w:sz="8" w:space="0" w:color="000000"/>
              <w:left w:val="single" w:sz="8" w:space="0" w:color="000000"/>
              <w:bottom w:val="single" w:sz="8" w:space="0" w:color="000000"/>
              <w:right w:val="single" w:sz="8" w:space="0" w:color="000000"/>
            </w:tcBorders>
          </w:tcPr>
          <w:p w14:paraId="227AE609" w14:textId="77777777" w:rsidR="005935E7" w:rsidRDefault="005935E7">
            <w:pPr>
              <w:jc w:val="right"/>
            </w:pPr>
            <w:r>
              <w:rPr>
                <w:rFonts w:ascii="Arial" w:eastAsia="Arial" w:hAnsi="Arial" w:cs="Arial"/>
                <w:sz w:val="16"/>
              </w:rPr>
              <w:t>$52.26</w:t>
            </w:r>
          </w:p>
        </w:tc>
      </w:tr>
      <w:tr w:rsidR="005935E7" w14:paraId="166416DB" w14:textId="77777777">
        <w:trPr>
          <w:trHeight w:val="476"/>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E60D728" w14:textId="77777777" w:rsidR="005935E7" w:rsidRDefault="005935E7">
            <w:pPr>
              <w:ind w:left="12"/>
            </w:pPr>
            <w:r>
              <w:rPr>
                <w:rFonts w:ascii="Arial" w:eastAsia="Arial" w:hAnsi="Arial" w:cs="Arial"/>
                <w:sz w:val="16"/>
              </w:rPr>
              <w:t>Carpenters, Drywall Hangers, Framers, Instrument</w:t>
            </w:r>
          </w:p>
          <w:p w14:paraId="142B1DC8" w14:textId="77777777" w:rsidR="005935E7" w:rsidRDefault="005935E7">
            <w:pPr>
              <w:ind w:left="12"/>
            </w:pPr>
            <w:r>
              <w:rPr>
                <w:rFonts w:ascii="Arial" w:eastAsia="Arial" w:hAnsi="Arial" w:cs="Arial"/>
                <w:sz w:val="16"/>
              </w:rPr>
              <w:t>Men, Lathers, Soft Floor Layers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5224C0F" w14:textId="77777777" w:rsidR="005935E7" w:rsidRDefault="005935E7">
            <w:pPr>
              <w:ind w:left="2"/>
              <w:jc w:val="center"/>
            </w:pPr>
            <w:r>
              <w:rPr>
                <w:rFonts w:ascii="Arial" w:eastAsia="Arial" w:hAnsi="Arial" w:cs="Arial"/>
                <w:sz w:val="16"/>
              </w:rPr>
              <w:t>5/1/2024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CCC37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D72F11E" w14:textId="77777777" w:rsidR="005935E7" w:rsidRDefault="005935E7">
            <w:pPr>
              <w:jc w:val="right"/>
            </w:pPr>
            <w:r>
              <w:rPr>
                <w:rFonts w:ascii="Arial" w:eastAsia="Arial" w:hAnsi="Arial" w:cs="Arial"/>
                <w:sz w:val="16"/>
              </w:rPr>
              <w:t>$35.92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D98B350" w14:textId="77777777" w:rsidR="005935E7" w:rsidRDefault="005935E7">
            <w:pPr>
              <w:jc w:val="right"/>
            </w:pPr>
            <w:r>
              <w:rPr>
                <w:rFonts w:ascii="Arial" w:eastAsia="Arial" w:hAnsi="Arial" w:cs="Arial"/>
                <w:sz w:val="16"/>
              </w:rPr>
              <w:t>$17.89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623CC5F" w14:textId="77777777" w:rsidR="005935E7" w:rsidRDefault="005935E7">
            <w:pPr>
              <w:jc w:val="right"/>
            </w:pPr>
            <w:r>
              <w:rPr>
                <w:rFonts w:ascii="Arial" w:eastAsia="Arial" w:hAnsi="Arial" w:cs="Arial"/>
                <w:sz w:val="16"/>
              </w:rPr>
              <w:t>$53.81</w:t>
            </w:r>
          </w:p>
        </w:tc>
      </w:tr>
      <w:tr w:rsidR="005935E7" w14:paraId="07ACAEF8" w14:textId="77777777">
        <w:trPr>
          <w:trHeight w:val="476"/>
        </w:trPr>
        <w:tc>
          <w:tcPr>
            <w:tcW w:w="3969" w:type="dxa"/>
            <w:tcBorders>
              <w:top w:val="single" w:sz="8" w:space="0" w:color="000000"/>
              <w:left w:val="single" w:sz="8" w:space="0" w:color="000000"/>
              <w:bottom w:val="single" w:sz="8" w:space="0" w:color="000000"/>
              <w:right w:val="single" w:sz="8" w:space="0" w:color="000000"/>
            </w:tcBorders>
          </w:tcPr>
          <w:p w14:paraId="18CD87D5" w14:textId="77777777" w:rsidR="005935E7" w:rsidRDefault="005935E7">
            <w:pPr>
              <w:ind w:left="12"/>
            </w:pPr>
            <w:r>
              <w:rPr>
                <w:rFonts w:ascii="Arial" w:eastAsia="Arial" w:hAnsi="Arial" w:cs="Arial"/>
                <w:sz w:val="16"/>
              </w:rPr>
              <w:t>Carpenters, Drywall Hangers, Framers, Instrument</w:t>
            </w:r>
          </w:p>
          <w:p w14:paraId="1FE0B9AB" w14:textId="77777777" w:rsidR="005935E7" w:rsidRDefault="005935E7">
            <w:pPr>
              <w:ind w:left="12"/>
            </w:pPr>
            <w:r>
              <w:rPr>
                <w:rFonts w:ascii="Arial" w:eastAsia="Arial" w:hAnsi="Arial" w:cs="Arial"/>
                <w:sz w:val="16"/>
              </w:rPr>
              <w:t>Men, Lathers, Soft Floor Layers</w:t>
            </w:r>
          </w:p>
        </w:tc>
        <w:tc>
          <w:tcPr>
            <w:tcW w:w="1134" w:type="dxa"/>
            <w:tcBorders>
              <w:top w:val="single" w:sz="8" w:space="0" w:color="000000"/>
              <w:left w:val="single" w:sz="8" w:space="0" w:color="000000"/>
              <w:bottom w:val="single" w:sz="8" w:space="0" w:color="000000"/>
              <w:right w:val="single" w:sz="8" w:space="0" w:color="000000"/>
            </w:tcBorders>
          </w:tcPr>
          <w:p w14:paraId="0B3F8CF2"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tcPr>
          <w:p w14:paraId="200EDFC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5AABFA9" w14:textId="77777777" w:rsidR="005935E7" w:rsidRDefault="005935E7">
            <w:pPr>
              <w:jc w:val="right"/>
            </w:pPr>
            <w:r>
              <w:rPr>
                <w:rFonts w:ascii="Arial" w:eastAsia="Arial" w:hAnsi="Arial" w:cs="Arial"/>
                <w:sz w:val="16"/>
              </w:rPr>
              <w:t>$37.47</w:t>
            </w:r>
          </w:p>
        </w:tc>
        <w:tc>
          <w:tcPr>
            <w:tcW w:w="1134" w:type="dxa"/>
            <w:tcBorders>
              <w:top w:val="single" w:sz="8" w:space="0" w:color="000000"/>
              <w:left w:val="single" w:sz="8" w:space="0" w:color="000000"/>
              <w:bottom w:val="single" w:sz="8" w:space="0" w:color="000000"/>
              <w:right w:val="single" w:sz="8" w:space="0" w:color="000000"/>
            </w:tcBorders>
          </w:tcPr>
          <w:p w14:paraId="32879A5A" w14:textId="77777777" w:rsidR="005935E7" w:rsidRDefault="005935E7">
            <w:pPr>
              <w:jc w:val="right"/>
            </w:pPr>
            <w:r>
              <w:rPr>
                <w:rFonts w:ascii="Arial" w:eastAsia="Arial" w:hAnsi="Arial" w:cs="Arial"/>
                <w:sz w:val="16"/>
              </w:rPr>
              <w:t>$17.89</w:t>
            </w:r>
          </w:p>
        </w:tc>
        <w:tc>
          <w:tcPr>
            <w:tcW w:w="1134" w:type="dxa"/>
            <w:tcBorders>
              <w:top w:val="single" w:sz="8" w:space="0" w:color="000000"/>
              <w:left w:val="single" w:sz="8" w:space="0" w:color="000000"/>
              <w:bottom w:val="single" w:sz="8" w:space="0" w:color="000000"/>
              <w:right w:val="single" w:sz="8" w:space="0" w:color="000000"/>
            </w:tcBorders>
          </w:tcPr>
          <w:p w14:paraId="17392E2A" w14:textId="77777777" w:rsidR="005935E7" w:rsidRDefault="005935E7">
            <w:pPr>
              <w:jc w:val="right"/>
            </w:pPr>
            <w:r>
              <w:rPr>
                <w:rFonts w:ascii="Arial" w:eastAsia="Arial" w:hAnsi="Arial" w:cs="Arial"/>
                <w:sz w:val="16"/>
              </w:rPr>
              <w:t>$55.36</w:t>
            </w:r>
          </w:p>
        </w:tc>
      </w:tr>
      <w:tr w:rsidR="005935E7" w14:paraId="2D2CE19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6C10BEE" w14:textId="77777777" w:rsidR="005935E7" w:rsidRDefault="005935E7">
            <w:pPr>
              <w:ind w:left="12"/>
            </w:pPr>
            <w:r>
              <w:rPr>
                <w:rFonts w:ascii="Arial" w:eastAsia="Arial" w:hAnsi="Arial" w:cs="Arial"/>
                <w:sz w:val="16"/>
              </w:rPr>
              <w:t>Carpenters, Soft Floor Layers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6F366E7" w14:textId="77777777" w:rsidR="005935E7" w:rsidRDefault="005935E7">
            <w:pPr>
              <w:ind w:left="2"/>
              <w:jc w:val="center"/>
            </w:pPr>
            <w:r>
              <w:rPr>
                <w:rFonts w:ascii="Arial" w:eastAsia="Arial" w:hAnsi="Arial" w:cs="Arial"/>
                <w:sz w:val="16"/>
              </w:rPr>
              <w:t>5/1/2021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2BF83A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82AB8C4" w14:textId="77777777" w:rsidR="005935E7" w:rsidRDefault="005935E7">
            <w:pPr>
              <w:jc w:val="right"/>
            </w:pPr>
            <w:r>
              <w:rPr>
                <w:rFonts w:ascii="Arial" w:eastAsia="Arial" w:hAnsi="Arial" w:cs="Arial"/>
                <w:sz w:val="16"/>
              </w:rPr>
              <w:t>$31.72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9FF3742" w14:textId="77777777" w:rsidR="005935E7" w:rsidRDefault="005935E7">
            <w:pPr>
              <w:jc w:val="right"/>
            </w:pPr>
            <w:r>
              <w:rPr>
                <w:rFonts w:ascii="Arial" w:eastAsia="Arial" w:hAnsi="Arial" w:cs="Arial"/>
                <w:sz w:val="16"/>
              </w:rPr>
              <w:t>$17.29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EF7A2C9" w14:textId="77777777" w:rsidR="005935E7" w:rsidRDefault="005935E7">
            <w:pPr>
              <w:jc w:val="right"/>
            </w:pPr>
            <w:r>
              <w:rPr>
                <w:rFonts w:ascii="Arial" w:eastAsia="Arial" w:hAnsi="Arial" w:cs="Arial"/>
                <w:sz w:val="16"/>
              </w:rPr>
              <w:t>$49.01</w:t>
            </w:r>
          </w:p>
        </w:tc>
      </w:tr>
      <w:tr w:rsidR="005935E7" w14:paraId="50BF6F7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DD85A1E" w14:textId="77777777" w:rsidR="005935E7" w:rsidRDefault="005935E7">
            <w:pPr>
              <w:ind w:left="12"/>
            </w:pPr>
            <w:r>
              <w:rPr>
                <w:rFonts w:ascii="Arial" w:eastAsia="Arial" w:hAnsi="Arial" w:cs="Arial"/>
                <w:sz w:val="16"/>
              </w:rPr>
              <w:t>Cement Masons</w:t>
            </w:r>
          </w:p>
        </w:tc>
        <w:tc>
          <w:tcPr>
            <w:tcW w:w="1134" w:type="dxa"/>
            <w:tcBorders>
              <w:top w:val="single" w:sz="8" w:space="0" w:color="000000"/>
              <w:left w:val="single" w:sz="8" w:space="0" w:color="000000"/>
              <w:bottom w:val="single" w:sz="8" w:space="0" w:color="000000"/>
              <w:right w:val="single" w:sz="8" w:space="0" w:color="000000"/>
            </w:tcBorders>
          </w:tcPr>
          <w:p w14:paraId="60060411"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tcPr>
          <w:p w14:paraId="61D6F1D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E08B401" w14:textId="77777777" w:rsidR="005935E7" w:rsidRDefault="005935E7">
            <w:pPr>
              <w:jc w:val="right"/>
            </w:pPr>
            <w:r>
              <w:rPr>
                <w:rFonts w:ascii="Arial" w:eastAsia="Arial" w:hAnsi="Arial" w:cs="Arial"/>
                <w:sz w:val="16"/>
              </w:rPr>
              <w:t>$31.89</w:t>
            </w:r>
          </w:p>
        </w:tc>
        <w:tc>
          <w:tcPr>
            <w:tcW w:w="1134" w:type="dxa"/>
            <w:tcBorders>
              <w:top w:val="single" w:sz="8" w:space="0" w:color="000000"/>
              <w:left w:val="single" w:sz="8" w:space="0" w:color="000000"/>
              <w:bottom w:val="single" w:sz="8" w:space="0" w:color="000000"/>
              <w:right w:val="single" w:sz="8" w:space="0" w:color="000000"/>
            </w:tcBorders>
          </w:tcPr>
          <w:p w14:paraId="7EEE373E" w14:textId="77777777" w:rsidR="005935E7" w:rsidRDefault="005935E7">
            <w:pPr>
              <w:jc w:val="right"/>
            </w:pPr>
            <w:r>
              <w:rPr>
                <w:rFonts w:ascii="Arial" w:eastAsia="Arial" w:hAnsi="Arial" w:cs="Arial"/>
                <w:sz w:val="16"/>
              </w:rPr>
              <w:t>$17.61</w:t>
            </w:r>
          </w:p>
        </w:tc>
        <w:tc>
          <w:tcPr>
            <w:tcW w:w="1134" w:type="dxa"/>
            <w:tcBorders>
              <w:top w:val="single" w:sz="8" w:space="0" w:color="000000"/>
              <w:left w:val="single" w:sz="8" w:space="0" w:color="000000"/>
              <w:bottom w:val="single" w:sz="8" w:space="0" w:color="000000"/>
              <w:right w:val="single" w:sz="8" w:space="0" w:color="000000"/>
            </w:tcBorders>
          </w:tcPr>
          <w:p w14:paraId="13CA3E29" w14:textId="77777777" w:rsidR="005935E7" w:rsidRDefault="005935E7">
            <w:pPr>
              <w:jc w:val="right"/>
            </w:pPr>
            <w:r>
              <w:rPr>
                <w:rFonts w:ascii="Arial" w:eastAsia="Arial" w:hAnsi="Arial" w:cs="Arial"/>
                <w:sz w:val="16"/>
              </w:rPr>
              <w:t>$49.50</w:t>
            </w:r>
          </w:p>
        </w:tc>
      </w:tr>
      <w:tr w:rsidR="005935E7" w14:paraId="48383EAB"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B2396B2" w14:textId="77777777" w:rsidR="005935E7" w:rsidRDefault="005935E7">
            <w:pPr>
              <w:ind w:left="12"/>
            </w:pPr>
            <w:r>
              <w:rPr>
                <w:rFonts w:ascii="Arial" w:eastAsia="Arial" w:hAnsi="Arial" w:cs="Arial"/>
                <w:sz w:val="16"/>
              </w:rPr>
              <w:t>Drywall Finisher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F591788"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7E8B9B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6286363" w14:textId="77777777" w:rsidR="005935E7" w:rsidRDefault="005935E7">
            <w:pPr>
              <w:jc w:val="right"/>
            </w:pPr>
            <w:r>
              <w:rPr>
                <w:rFonts w:ascii="Arial" w:eastAsia="Arial" w:hAnsi="Arial" w:cs="Arial"/>
                <w:sz w:val="16"/>
              </w:rPr>
              <w:t>$25.51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679AD9F"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50692BD" w14:textId="77777777" w:rsidR="005935E7" w:rsidRDefault="005935E7">
            <w:pPr>
              <w:jc w:val="right"/>
            </w:pPr>
            <w:r>
              <w:rPr>
                <w:rFonts w:ascii="Arial" w:eastAsia="Arial" w:hAnsi="Arial" w:cs="Arial"/>
                <w:sz w:val="16"/>
              </w:rPr>
              <w:t>$49.54</w:t>
            </w:r>
          </w:p>
        </w:tc>
      </w:tr>
      <w:tr w:rsidR="005935E7" w14:paraId="550AC68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0C8F014" w14:textId="77777777" w:rsidR="005935E7" w:rsidRDefault="005935E7">
            <w:pPr>
              <w:ind w:left="12"/>
            </w:pPr>
            <w:r>
              <w:rPr>
                <w:rFonts w:ascii="Arial" w:eastAsia="Arial" w:hAnsi="Arial" w:cs="Arial"/>
                <w:sz w:val="16"/>
              </w:rPr>
              <w:t>Drywall Finisher</w:t>
            </w:r>
          </w:p>
        </w:tc>
        <w:tc>
          <w:tcPr>
            <w:tcW w:w="1134" w:type="dxa"/>
            <w:tcBorders>
              <w:top w:val="single" w:sz="8" w:space="0" w:color="000000"/>
              <w:left w:val="single" w:sz="8" w:space="0" w:color="000000"/>
              <w:bottom w:val="single" w:sz="8" w:space="0" w:color="000000"/>
              <w:right w:val="single" w:sz="8" w:space="0" w:color="000000"/>
            </w:tcBorders>
          </w:tcPr>
          <w:p w14:paraId="27AEED75"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tcPr>
          <w:p w14:paraId="7CD8723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6A2006C" w14:textId="77777777" w:rsidR="005935E7" w:rsidRDefault="005935E7">
            <w:pPr>
              <w:jc w:val="right"/>
            </w:pPr>
            <w:r>
              <w:rPr>
                <w:rFonts w:ascii="Arial" w:eastAsia="Arial" w:hAnsi="Arial" w:cs="Arial"/>
                <w:sz w:val="16"/>
              </w:rPr>
              <w:t>$27.87</w:t>
            </w:r>
          </w:p>
        </w:tc>
        <w:tc>
          <w:tcPr>
            <w:tcW w:w="1134" w:type="dxa"/>
            <w:tcBorders>
              <w:top w:val="single" w:sz="8" w:space="0" w:color="000000"/>
              <w:left w:val="single" w:sz="8" w:space="0" w:color="000000"/>
              <w:bottom w:val="single" w:sz="8" w:space="0" w:color="000000"/>
              <w:right w:val="single" w:sz="8" w:space="0" w:color="000000"/>
            </w:tcBorders>
          </w:tcPr>
          <w:p w14:paraId="5FF6E64E"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tcPr>
          <w:p w14:paraId="1DEE2B95" w14:textId="77777777" w:rsidR="005935E7" w:rsidRDefault="005935E7">
            <w:pPr>
              <w:jc w:val="right"/>
            </w:pPr>
            <w:r>
              <w:rPr>
                <w:rFonts w:ascii="Arial" w:eastAsia="Arial" w:hAnsi="Arial" w:cs="Arial"/>
                <w:sz w:val="16"/>
              </w:rPr>
              <w:t>$54.09</w:t>
            </w:r>
          </w:p>
        </w:tc>
      </w:tr>
      <w:tr w:rsidR="005935E7" w14:paraId="25CF6E71"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96EE2E4" w14:textId="77777777" w:rsidR="005935E7" w:rsidRDefault="005935E7">
            <w:pPr>
              <w:ind w:left="12"/>
            </w:pPr>
            <w:r>
              <w:rPr>
                <w:rFonts w:ascii="Arial" w:eastAsia="Arial" w:hAnsi="Arial" w:cs="Arial"/>
                <w:sz w:val="16"/>
              </w:rPr>
              <w:t>Drywall Hanger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E0300FF" w14:textId="77777777" w:rsidR="005935E7" w:rsidRDefault="005935E7">
            <w:pPr>
              <w:ind w:left="2"/>
              <w:jc w:val="center"/>
            </w:pPr>
            <w:r>
              <w:rPr>
                <w:rFonts w:ascii="Arial" w:eastAsia="Arial" w:hAnsi="Arial" w:cs="Arial"/>
                <w:sz w:val="16"/>
              </w:rPr>
              <w:t>5/1/2018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44A0B0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7951370" w14:textId="77777777" w:rsidR="005935E7" w:rsidRDefault="005935E7">
            <w:pPr>
              <w:jc w:val="right"/>
            </w:pPr>
            <w:r>
              <w:rPr>
                <w:rFonts w:ascii="Arial" w:eastAsia="Arial" w:hAnsi="Arial" w:cs="Arial"/>
                <w:sz w:val="16"/>
              </w:rPr>
              <w:t>$30.51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D175CA4" w14:textId="77777777" w:rsidR="005935E7" w:rsidRDefault="005935E7">
            <w:pPr>
              <w:jc w:val="right"/>
            </w:pPr>
            <w:r>
              <w:rPr>
                <w:rFonts w:ascii="Arial" w:eastAsia="Arial" w:hAnsi="Arial" w:cs="Arial"/>
                <w:sz w:val="16"/>
              </w:rPr>
              <w:t>$16.05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449FF2F" w14:textId="77777777" w:rsidR="005935E7" w:rsidRDefault="005935E7">
            <w:pPr>
              <w:jc w:val="right"/>
            </w:pPr>
            <w:r>
              <w:rPr>
                <w:rFonts w:ascii="Arial" w:eastAsia="Arial" w:hAnsi="Arial" w:cs="Arial"/>
                <w:sz w:val="16"/>
              </w:rPr>
              <w:t>$46.56</w:t>
            </w:r>
          </w:p>
        </w:tc>
      </w:tr>
      <w:tr w:rsidR="005935E7" w14:paraId="0B357B55" w14:textId="77777777">
        <w:trPr>
          <w:trHeight w:val="476"/>
        </w:trPr>
        <w:tc>
          <w:tcPr>
            <w:tcW w:w="3969" w:type="dxa"/>
            <w:tcBorders>
              <w:top w:val="single" w:sz="8" w:space="0" w:color="000000"/>
              <w:left w:val="single" w:sz="8" w:space="0" w:color="000000"/>
              <w:bottom w:val="single" w:sz="8" w:space="0" w:color="000000"/>
              <w:right w:val="single" w:sz="8" w:space="0" w:color="000000"/>
            </w:tcBorders>
          </w:tcPr>
          <w:p w14:paraId="21CC99A7" w14:textId="77777777" w:rsidR="005935E7" w:rsidRDefault="005935E7">
            <w:pPr>
              <w:ind w:left="12"/>
            </w:pPr>
            <w:r>
              <w:rPr>
                <w:rFonts w:ascii="Arial" w:eastAsia="Arial" w:hAnsi="Arial" w:cs="Arial"/>
                <w:sz w:val="16"/>
              </w:rPr>
              <w:t>Electricians &amp; Telecommunications Installation</w:t>
            </w:r>
          </w:p>
          <w:p w14:paraId="412F62C6" w14:textId="77777777" w:rsidR="005935E7" w:rsidRDefault="005935E7">
            <w:pPr>
              <w:ind w:left="12"/>
            </w:pPr>
            <w:r>
              <w:rPr>
                <w:rFonts w:ascii="Arial" w:eastAsia="Arial" w:hAnsi="Arial" w:cs="Arial"/>
                <w:sz w:val="16"/>
              </w:rPr>
              <w:t>Technician</w:t>
            </w:r>
          </w:p>
        </w:tc>
        <w:tc>
          <w:tcPr>
            <w:tcW w:w="1134" w:type="dxa"/>
            <w:tcBorders>
              <w:top w:val="single" w:sz="8" w:space="0" w:color="000000"/>
              <w:left w:val="single" w:sz="8" w:space="0" w:color="000000"/>
              <w:bottom w:val="single" w:sz="8" w:space="0" w:color="000000"/>
              <w:right w:val="single" w:sz="8" w:space="0" w:color="000000"/>
            </w:tcBorders>
          </w:tcPr>
          <w:p w14:paraId="51ED2E3B" w14:textId="77777777" w:rsidR="005935E7" w:rsidRDefault="005935E7">
            <w:pPr>
              <w:ind w:left="2"/>
              <w:jc w:val="center"/>
            </w:pPr>
            <w:r>
              <w:rPr>
                <w:rFonts w:ascii="Arial" w:eastAsia="Arial" w:hAnsi="Arial" w:cs="Arial"/>
                <w:sz w:val="16"/>
              </w:rPr>
              <w:t>6/1/2022</w:t>
            </w:r>
          </w:p>
        </w:tc>
        <w:tc>
          <w:tcPr>
            <w:tcW w:w="1134" w:type="dxa"/>
            <w:tcBorders>
              <w:top w:val="single" w:sz="8" w:space="0" w:color="000000"/>
              <w:left w:val="single" w:sz="8" w:space="0" w:color="000000"/>
              <w:bottom w:val="single" w:sz="8" w:space="0" w:color="000000"/>
              <w:right w:val="single" w:sz="8" w:space="0" w:color="000000"/>
            </w:tcBorders>
          </w:tcPr>
          <w:p w14:paraId="1313614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987C472" w14:textId="77777777" w:rsidR="005935E7" w:rsidRDefault="005935E7">
            <w:pPr>
              <w:jc w:val="right"/>
            </w:pPr>
            <w:r>
              <w:rPr>
                <w:rFonts w:ascii="Arial" w:eastAsia="Arial" w:hAnsi="Arial" w:cs="Arial"/>
                <w:sz w:val="16"/>
              </w:rPr>
              <w:t>$34.25</w:t>
            </w:r>
          </w:p>
        </w:tc>
        <w:tc>
          <w:tcPr>
            <w:tcW w:w="1134" w:type="dxa"/>
            <w:tcBorders>
              <w:top w:val="single" w:sz="8" w:space="0" w:color="000000"/>
              <w:left w:val="single" w:sz="8" w:space="0" w:color="000000"/>
              <w:bottom w:val="single" w:sz="8" w:space="0" w:color="000000"/>
              <w:right w:val="single" w:sz="8" w:space="0" w:color="000000"/>
            </w:tcBorders>
          </w:tcPr>
          <w:p w14:paraId="18883996" w14:textId="77777777" w:rsidR="005935E7" w:rsidRDefault="005935E7">
            <w:pPr>
              <w:jc w:val="right"/>
            </w:pPr>
            <w:r>
              <w:rPr>
                <w:rFonts w:ascii="Arial" w:eastAsia="Arial" w:hAnsi="Arial" w:cs="Arial"/>
                <w:sz w:val="16"/>
              </w:rPr>
              <w:t>$27.73</w:t>
            </w:r>
          </w:p>
        </w:tc>
        <w:tc>
          <w:tcPr>
            <w:tcW w:w="1134" w:type="dxa"/>
            <w:tcBorders>
              <w:top w:val="single" w:sz="8" w:space="0" w:color="000000"/>
              <w:left w:val="single" w:sz="8" w:space="0" w:color="000000"/>
              <w:bottom w:val="single" w:sz="8" w:space="0" w:color="000000"/>
              <w:right w:val="single" w:sz="8" w:space="0" w:color="000000"/>
            </w:tcBorders>
          </w:tcPr>
          <w:p w14:paraId="3D15DFBF" w14:textId="77777777" w:rsidR="005935E7" w:rsidRDefault="005935E7">
            <w:pPr>
              <w:jc w:val="right"/>
            </w:pPr>
            <w:r>
              <w:rPr>
                <w:rFonts w:ascii="Arial" w:eastAsia="Arial" w:hAnsi="Arial" w:cs="Arial"/>
                <w:sz w:val="16"/>
              </w:rPr>
              <w:t>$61.98</w:t>
            </w:r>
          </w:p>
        </w:tc>
      </w:tr>
      <w:tr w:rsidR="005935E7" w14:paraId="2D4E0F54" w14:textId="77777777">
        <w:trPr>
          <w:trHeight w:val="476"/>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DC9104C" w14:textId="77777777" w:rsidR="005935E7" w:rsidRDefault="005935E7">
            <w:pPr>
              <w:ind w:left="12"/>
            </w:pPr>
            <w:r>
              <w:rPr>
                <w:rFonts w:ascii="Arial" w:eastAsia="Arial" w:hAnsi="Arial" w:cs="Arial"/>
                <w:sz w:val="16"/>
              </w:rPr>
              <w:t>Electricians &amp; Telecommunications Installation</w:t>
            </w:r>
          </w:p>
          <w:p w14:paraId="4582F1BA" w14:textId="77777777" w:rsidR="005935E7" w:rsidRDefault="005935E7">
            <w:pPr>
              <w:ind w:left="12"/>
            </w:pPr>
            <w:r>
              <w:rPr>
                <w:rFonts w:ascii="Arial" w:eastAsia="Arial" w:hAnsi="Arial" w:cs="Arial"/>
                <w:sz w:val="16"/>
              </w:rPr>
              <w:t>Technician</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B80364D" w14:textId="77777777" w:rsidR="005935E7" w:rsidRDefault="005935E7">
            <w:pPr>
              <w:ind w:left="2"/>
              <w:jc w:val="center"/>
            </w:pPr>
            <w:r>
              <w:rPr>
                <w:rFonts w:ascii="Arial" w:eastAsia="Arial" w:hAnsi="Arial" w:cs="Arial"/>
                <w:sz w:val="16"/>
              </w:rPr>
              <w:t>6/1/2023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0AFF7A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9BB6BD3" w14:textId="77777777" w:rsidR="005935E7" w:rsidRDefault="005935E7">
            <w:pPr>
              <w:jc w:val="right"/>
            </w:pPr>
            <w:r>
              <w:rPr>
                <w:rFonts w:ascii="Arial" w:eastAsia="Arial" w:hAnsi="Arial" w:cs="Arial"/>
                <w:sz w:val="16"/>
              </w:rPr>
              <w:t>$35.50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624480F" w14:textId="77777777" w:rsidR="005935E7" w:rsidRDefault="005935E7">
            <w:pPr>
              <w:jc w:val="right"/>
            </w:pPr>
            <w:r>
              <w:rPr>
                <w:rFonts w:ascii="Arial" w:eastAsia="Arial" w:hAnsi="Arial" w:cs="Arial"/>
                <w:sz w:val="16"/>
              </w:rPr>
              <w:t>$28.73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8ED2917" w14:textId="77777777" w:rsidR="005935E7" w:rsidRDefault="005935E7">
            <w:pPr>
              <w:jc w:val="right"/>
            </w:pPr>
            <w:r>
              <w:rPr>
                <w:rFonts w:ascii="Arial" w:eastAsia="Arial" w:hAnsi="Arial" w:cs="Arial"/>
                <w:sz w:val="16"/>
              </w:rPr>
              <w:t>$64.23</w:t>
            </w:r>
          </w:p>
        </w:tc>
      </w:tr>
      <w:tr w:rsidR="005935E7" w14:paraId="0A162841" w14:textId="77777777">
        <w:trPr>
          <w:trHeight w:val="476"/>
        </w:trPr>
        <w:tc>
          <w:tcPr>
            <w:tcW w:w="3969" w:type="dxa"/>
            <w:tcBorders>
              <w:top w:val="single" w:sz="8" w:space="0" w:color="000000"/>
              <w:left w:val="single" w:sz="8" w:space="0" w:color="000000"/>
              <w:bottom w:val="single" w:sz="8" w:space="0" w:color="000000"/>
              <w:right w:val="single" w:sz="8" w:space="0" w:color="000000"/>
            </w:tcBorders>
          </w:tcPr>
          <w:p w14:paraId="26AED74B" w14:textId="77777777" w:rsidR="005935E7" w:rsidRDefault="005935E7">
            <w:pPr>
              <w:ind w:left="12"/>
            </w:pPr>
            <w:r>
              <w:rPr>
                <w:rFonts w:ascii="Arial" w:eastAsia="Arial" w:hAnsi="Arial" w:cs="Arial"/>
                <w:sz w:val="16"/>
              </w:rPr>
              <w:t>Electricians &amp; Telecommunications Installation</w:t>
            </w:r>
          </w:p>
          <w:p w14:paraId="1C86208E" w14:textId="77777777" w:rsidR="005935E7" w:rsidRDefault="005935E7">
            <w:pPr>
              <w:ind w:left="12"/>
            </w:pPr>
            <w:r>
              <w:rPr>
                <w:rFonts w:ascii="Arial" w:eastAsia="Arial" w:hAnsi="Arial" w:cs="Arial"/>
                <w:sz w:val="16"/>
              </w:rPr>
              <w:t>Technician</w:t>
            </w:r>
          </w:p>
        </w:tc>
        <w:tc>
          <w:tcPr>
            <w:tcW w:w="1134" w:type="dxa"/>
            <w:tcBorders>
              <w:top w:val="single" w:sz="8" w:space="0" w:color="000000"/>
              <w:left w:val="single" w:sz="8" w:space="0" w:color="000000"/>
              <w:bottom w:val="single" w:sz="8" w:space="0" w:color="000000"/>
              <w:right w:val="single" w:sz="8" w:space="0" w:color="000000"/>
            </w:tcBorders>
          </w:tcPr>
          <w:p w14:paraId="609BA5ED" w14:textId="77777777" w:rsidR="005935E7" w:rsidRDefault="005935E7">
            <w:pPr>
              <w:ind w:left="2"/>
              <w:jc w:val="center"/>
            </w:pPr>
            <w:r>
              <w:rPr>
                <w:rFonts w:ascii="Arial" w:eastAsia="Arial" w:hAnsi="Arial" w:cs="Arial"/>
                <w:sz w:val="16"/>
              </w:rPr>
              <w:t>7/12/2024</w:t>
            </w:r>
          </w:p>
        </w:tc>
        <w:tc>
          <w:tcPr>
            <w:tcW w:w="1134" w:type="dxa"/>
            <w:tcBorders>
              <w:top w:val="single" w:sz="8" w:space="0" w:color="000000"/>
              <w:left w:val="single" w:sz="8" w:space="0" w:color="000000"/>
              <w:bottom w:val="single" w:sz="8" w:space="0" w:color="000000"/>
              <w:right w:val="single" w:sz="8" w:space="0" w:color="000000"/>
            </w:tcBorders>
          </w:tcPr>
          <w:p w14:paraId="4E3953B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84E1696" w14:textId="77777777" w:rsidR="005935E7" w:rsidRDefault="005935E7">
            <w:pPr>
              <w:jc w:val="right"/>
            </w:pPr>
            <w:r>
              <w:rPr>
                <w:rFonts w:ascii="Arial" w:eastAsia="Arial" w:hAnsi="Arial" w:cs="Arial"/>
                <w:sz w:val="16"/>
              </w:rPr>
              <w:t>$37.35</w:t>
            </w:r>
          </w:p>
        </w:tc>
        <w:tc>
          <w:tcPr>
            <w:tcW w:w="1134" w:type="dxa"/>
            <w:tcBorders>
              <w:top w:val="single" w:sz="8" w:space="0" w:color="000000"/>
              <w:left w:val="single" w:sz="8" w:space="0" w:color="000000"/>
              <w:bottom w:val="single" w:sz="8" w:space="0" w:color="000000"/>
              <w:right w:val="single" w:sz="8" w:space="0" w:color="000000"/>
            </w:tcBorders>
          </w:tcPr>
          <w:p w14:paraId="36C53051" w14:textId="77777777" w:rsidR="005935E7" w:rsidRDefault="005935E7">
            <w:pPr>
              <w:jc w:val="right"/>
            </w:pPr>
            <w:r>
              <w:rPr>
                <w:rFonts w:ascii="Arial" w:eastAsia="Arial" w:hAnsi="Arial" w:cs="Arial"/>
                <w:sz w:val="16"/>
              </w:rPr>
              <w:t>$29.50</w:t>
            </w:r>
          </w:p>
        </w:tc>
        <w:tc>
          <w:tcPr>
            <w:tcW w:w="1134" w:type="dxa"/>
            <w:tcBorders>
              <w:top w:val="single" w:sz="8" w:space="0" w:color="000000"/>
              <w:left w:val="single" w:sz="8" w:space="0" w:color="000000"/>
              <w:bottom w:val="single" w:sz="8" w:space="0" w:color="000000"/>
              <w:right w:val="single" w:sz="8" w:space="0" w:color="000000"/>
            </w:tcBorders>
          </w:tcPr>
          <w:p w14:paraId="45DB5344" w14:textId="77777777" w:rsidR="005935E7" w:rsidRDefault="005935E7">
            <w:pPr>
              <w:jc w:val="right"/>
            </w:pPr>
            <w:r>
              <w:rPr>
                <w:rFonts w:ascii="Arial" w:eastAsia="Arial" w:hAnsi="Arial" w:cs="Arial"/>
                <w:sz w:val="16"/>
              </w:rPr>
              <w:t>$66.85</w:t>
            </w:r>
          </w:p>
        </w:tc>
      </w:tr>
      <w:tr w:rsidR="005935E7" w14:paraId="33F4605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F130335" w14:textId="77777777" w:rsidR="005935E7" w:rsidRDefault="005935E7">
            <w:pPr>
              <w:ind w:left="12"/>
            </w:pPr>
            <w:r>
              <w:rPr>
                <w:rFonts w:ascii="Arial" w:eastAsia="Arial" w:hAnsi="Arial" w:cs="Arial"/>
                <w:sz w:val="16"/>
              </w:rPr>
              <w:t>Elevator Constructor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76EC791"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EAF22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3595C6D" w14:textId="77777777" w:rsidR="005935E7" w:rsidRDefault="005935E7">
            <w:pPr>
              <w:jc w:val="right"/>
            </w:pPr>
            <w:r>
              <w:rPr>
                <w:rFonts w:ascii="Arial" w:eastAsia="Arial" w:hAnsi="Arial" w:cs="Arial"/>
                <w:sz w:val="16"/>
              </w:rPr>
              <w:t>$56.14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63B7E4A" w14:textId="77777777" w:rsidR="005935E7" w:rsidRDefault="005935E7">
            <w:pPr>
              <w:jc w:val="right"/>
            </w:pPr>
            <w:r>
              <w:rPr>
                <w:rFonts w:ascii="Arial" w:eastAsia="Arial" w:hAnsi="Arial" w:cs="Arial"/>
                <w:sz w:val="16"/>
              </w:rPr>
              <w:t>$42.83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368BBAC" w14:textId="77777777" w:rsidR="005935E7" w:rsidRDefault="005935E7">
            <w:pPr>
              <w:jc w:val="right"/>
            </w:pPr>
            <w:r>
              <w:rPr>
                <w:rFonts w:ascii="Arial" w:eastAsia="Arial" w:hAnsi="Arial" w:cs="Arial"/>
                <w:sz w:val="16"/>
              </w:rPr>
              <w:t>$98.97</w:t>
            </w:r>
          </w:p>
        </w:tc>
      </w:tr>
      <w:tr w:rsidR="005935E7" w14:paraId="3256056E"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120E5E9" w14:textId="77777777" w:rsidR="005935E7" w:rsidRDefault="005935E7">
            <w:pPr>
              <w:ind w:left="12"/>
            </w:pPr>
            <w:r>
              <w:rPr>
                <w:rFonts w:ascii="Arial" w:eastAsia="Arial" w:hAnsi="Arial" w:cs="Arial"/>
                <w:sz w:val="16"/>
              </w:rPr>
              <w:t>Elevator Constructor</w:t>
            </w:r>
          </w:p>
        </w:tc>
        <w:tc>
          <w:tcPr>
            <w:tcW w:w="1134" w:type="dxa"/>
            <w:tcBorders>
              <w:top w:val="single" w:sz="8" w:space="0" w:color="000000"/>
              <w:left w:val="single" w:sz="8" w:space="0" w:color="000000"/>
              <w:bottom w:val="single" w:sz="8" w:space="0" w:color="000000"/>
              <w:right w:val="single" w:sz="8" w:space="0" w:color="000000"/>
            </w:tcBorders>
          </w:tcPr>
          <w:p w14:paraId="26210299"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5B6D711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0983A1A" w14:textId="77777777" w:rsidR="005935E7" w:rsidRDefault="005935E7">
            <w:pPr>
              <w:jc w:val="right"/>
            </w:pPr>
            <w:r>
              <w:rPr>
                <w:rFonts w:ascii="Arial" w:eastAsia="Arial" w:hAnsi="Arial" w:cs="Arial"/>
                <w:sz w:val="16"/>
              </w:rPr>
              <w:t>$58.55</w:t>
            </w:r>
          </w:p>
        </w:tc>
        <w:tc>
          <w:tcPr>
            <w:tcW w:w="1134" w:type="dxa"/>
            <w:tcBorders>
              <w:top w:val="single" w:sz="8" w:space="0" w:color="000000"/>
              <w:left w:val="single" w:sz="8" w:space="0" w:color="000000"/>
              <w:bottom w:val="single" w:sz="8" w:space="0" w:color="000000"/>
              <w:right w:val="single" w:sz="8" w:space="0" w:color="000000"/>
            </w:tcBorders>
          </w:tcPr>
          <w:p w14:paraId="3AF9BA82" w14:textId="77777777" w:rsidR="005935E7" w:rsidRDefault="005935E7">
            <w:pPr>
              <w:jc w:val="right"/>
            </w:pPr>
            <w:r>
              <w:rPr>
                <w:rFonts w:ascii="Arial" w:eastAsia="Arial" w:hAnsi="Arial" w:cs="Arial"/>
                <w:sz w:val="16"/>
              </w:rPr>
              <w:t>$43.87</w:t>
            </w:r>
          </w:p>
        </w:tc>
        <w:tc>
          <w:tcPr>
            <w:tcW w:w="1134" w:type="dxa"/>
            <w:tcBorders>
              <w:top w:val="single" w:sz="8" w:space="0" w:color="000000"/>
              <w:left w:val="single" w:sz="8" w:space="0" w:color="000000"/>
              <w:bottom w:val="single" w:sz="8" w:space="0" w:color="000000"/>
              <w:right w:val="single" w:sz="8" w:space="0" w:color="000000"/>
            </w:tcBorders>
          </w:tcPr>
          <w:p w14:paraId="1974D682" w14:textId="77777777" w:rsidR="005935E7" w:rsidRDefault="005935E7">
            <w:pPr>
              <w:jc w:val="right"/>
            </w:pPr>
            <w:r>
              <w:rPr>
                <w:rFonts w:ascii="Arial" w:eastAsia="Arial" w:hAnsi="Arial" w:cs="Arial"/>
                <w:sz w:val="16"/>
              </w:rPr>
              <w:t>$102.42</w:t>
            </w:r>
          </w:p>
        </w:tc>
      </w:tr>
      <w:tr w:rsidR="005935E7" w14:paraId="6F3D0CDE"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91B1C63" w14:textId="77777777" w:rsidR="005935E7" w:rsidRDefault="005935E7">
            <w:pPr>
              <w:ind w:left="12"/>
            </w:pPr>
            <w:r>
              <w:rPr>
                <w:rFonts w:ascii="Arial" w:eastAsia="Arial" w:hAnsi="Arial" w:cs="Arial"/>
                <w:sz w:val="16"/>
              </w:rPr>
              <w:t>Elevator Constructor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01CCA20"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B82DE0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68C996C" w14:textId="77777777" w:rsidR="005935E7" w:rsidRDefault="005935E7">
            <w:pPr>
              <w:jc w:val="right"/>
            </w:pPr>
            <w:r>
              <w:rPr>
                <w:rFonts w:ascii="Arial" w:eastAsia="Arial" w:hAnsi="Arial" w:cs="Arial"/>
                <w:sz w:val="16"/>
              </w:rPr>
              <w:t>$61.07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AE686C4" w14:textId="77777777" w:rsidR="005935E7" w:rsidRDefault="005935E7">
            <w:pPr>
              <w:jc w:val="right"/>
            </w:pPr>
            <w:r>
              <w:rPr>
                <w:rFonts w:ascii="Arial" w:eastAsia="Arial" w:hAnsi="Arial" w:cs="Arial"/>
                <w:sz w:val="16"/>
              </w:rPr>
              <w:t>$40.05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8CD18CB" w14:textId="77777777" w:rsidR="005935E7" w:rsidRDefault="005935E7">
            <w:pPr>
              <w:jc w:val="right"/>
            </w:pPr>
            <w:r>
              <w:rPr>
                <w:rFonts w:ascii="Arial" w:eastAsia="Arial" w:hAnsi="Arial" w:cs="Arial"/>
                <w:sz w:val="16"/>
              </w:rPr>
              <w:t>$101.12</w:t>
            </w:r>
          </w:p>
        </w:tc>
      </w:tr>
      <w:tr w:rsidR="005935E7" w14:paraId="312B141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4239ADC" w14:textId="77777777" w:rsidR="005935E7" w:rsidRDefault="005935E7">
            <w:pPr>
              <w:ind w:left="12"/>
            </w:pPr>
            <w:r>
              <w:rPr>
                <w:rFonts w:ascii="Arial" w:eastAsia="Arial" w:hAnsi="Arial" w:cs="Arial"/>
                <w:sz w:val="16"/>
              </w:rPr>
              <w:t>Glazier</w:t>
            </w:r>
          </w:p>
        </w:tc>
        <w:tc>
          <w:tcPr>
            <w:tcW w:w="1134" w:type="dxa"/>
            <w:tcBorders>
              <w:top w:val="single" w:sz="8" w:space="0" w:color="000000"/>
              <w:left w:val="single" w:sz="8" w:space="0" w:color="000000"/>
              <w:bottom w:val="single" w:sz="8" w:space="0" w:color="000000"/>
              <w:right w:val="single" w:sz="8" w:space="0" w:color="000000"/>
            </w:tcBorders>
          </w:tcPr>
          <w:p w14:paraId="34F8A74A" w14:textId="77777777" w:rsidR="005935E7" w:rsidRDefault="005935E7">
            <w:pPr>
              <w:ind w:left="2"/>
              <w:jc w:val="center"/>
            </w:pPr>
            <w:r>
              <w:rPr>
                <w:rFonts w:ascii="Arial" w:eastAsia="Arial" w:hAnsi="Arial" w:cs="Arial"/>
                <w:sz w:val="16"/>
              </w:rPr>
              <w:t>6/1/2023</w:t>
            </w:r>
          </w:p>
        </w:tc>
        <w:tc>
          <w:tcPr>
            <w:tcW w:w="1134" w:type="dxa"/>
            <w:tcBorders>
              <w:top w:val="single" w:sz="8" w:space="0" w:color="000000"/>
              <w:left w:val="single" w:sz="8" w:space="0" w:color="000000"/>
              <w:bottom w:val="single" w:sz="8" w:space="0" w:color="000000"/>
              <w:right w:val="single" w:sz="8" w:space="0" w:color="000000"/>
            </w:tcBorders>
          </w:tcPr>
          <w:p w14:paraId="423692A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2A50987" w14:textId="77777777" w:rsidR="005935E7" w:rsidRDefault="005935E7">
            <w:pPr>
              <w:jc w:val="right"/>
            </w:pPr>
            <w:r>
              <w:rPr>
                <w:rFonts w:ascii="Arial" w:eastAsia="Arial" w:hAnsi="Arial" w:cs="Arial"/>
                <w:sz w:val="16"/>
              </w:rPr>
              <w:t>$21.00</w:t>
            </w:r>
          </w:p>
        </w:tc>
        <w:tc>
          <w:tcPr>
            <w:tcW w:w="1134" w:type="dxa"/>
            <w:tcBorders>
              <w:top w:val="single" w:sz="8" w:space="0" w:color="000000"/>
              <w:left w:val="single" w:sz="8" w:space="0" w:color="000000"/>
              <w:bottom w:val="single" w:sz="8" w:space="0" w:color="000000"/>
              <w:right w:val="single" w:sz="8" w:space="0" w:color="000000"/>
            </w:tcBorders>
          </w:tcPr>
          <w:p w14:paraId="506B595B" w14:textId="77777777" w:rsidR="005935E7" w:rsidRDefault="005935E7">
            <w:pPr>
              <w:jc w:val="right"/>
            </w:pPr>
            <w:r>
              <w:rPr>
                <w:rFonts w:ascii="Arial" w:eastAsia="Arial" w:hAnsi="Arial" w:cs="Arial"/>
                <w:sz w:val="16"/>
              </w:rPr>
              <w:t>$22.35</w:t>
            </w:r>
          </w:p>
        </w:tc>
        <w:tc>
          <w:tcPr>
            <w:tcW w:w="1134" w:type="dxa"/>
            <w:tcBorders>
              <w:top w:val="single" w:sz="8" w:space="0" w:color="000000"/>
              <w:left w:val="single" w:sz="8" w:space="0" w:color="000000"/>
              <w:bottom w:val="single" w:sz="8" w:space="0" w:color="000000"/>
              <w:right w:val="single" w:sz="8" w:space="0" w:color="000000"/>
            </w:tcBorders>
          </w:tcPr>
          <w:p w14:paraId="414FE5AE" w14:textId="77777777" w:rsidR="005935E7" w:rsidRDefault="005935E7">
            <w:pPr>
              <w:jc w:val="right"/>
            </w:pPr>
            <w:r>
              <w:rPr>
                <w:rFonts w:ascii="Arial" w:eastAsia="Arial" w:hAnsi="Arial" w:cs="Arial"/>
                <w:sz w:val="16"/>
              </w:rPr>
              <w:t>$43.35</w:t>
            </w:r>
          </w:p>
        </w:tc>
      </w:tr>
      <w:tr w:rsidR="005935E7" w14:paraId="4D1AD0B3"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CAE5B98" w14:textId="77777777" w:rsidR="005935E7" w:rsidRDefault="005935E7">
            <w:pPr>
              <w:ind w:left="12"/>
            </w:pPr>
            <w:r>
              <w:rPr>
                <w:rFonts w:ascii="Arial" w:eastAsia="Arial" w:hAnsi="Arial" w:cs="Arial"/>
                <w:sz w:val="16"/>
              </w:rPr>
              <w:t>Glazier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7FCBAA0" w14:textId="77777777" w:rsidR="005935E7" w:rsidRDefault="005935E7">
            <w:pPr>
              <w:ind w:left="2"/>
              <w:jc w:val="center"/>
            </w:pPr>
            <w:r>
              <w:rPr>
                <w:rFonts w:ascii="Arial" w:eastAsia="Arial" w:hAnsi="Arial" w:cs="Arial"/>
                <w:sz w:val="16"/>
              </w:rPr>
              <w:t>6/1/2025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5904EE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C2F2E3C" w14:textId="77777777" w:rsidR="005935E7" w:rsidRDefault="005935E7">
            <w:pPr>
              <w:jc w:val="right"/>
            </w:pPr>
            <w:r>
              <w:rPr>
                <w:rFonts w:ascii="Arial" w:eastAsia="Arial" w:hAnsi="Arial" w:cs="Arial"/>
                <w:sz w:val="16"/>
              </w:rPr>
              <w:t>$22.00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90D907C" w14:textId="77777777" w:rsidR="005935E7" w:rsidRDefault="005935E7">
            <w:pPr>
              <w:jc w:val="right"/>
            </w:pPr>
            <w:r>
              <w:rPr>
                <w:rFonts w:ascii="Arial" w:eastAsia="Arial" w:hAnsi="Arial" w:cs="Arial"/>
                <w:sz w:val="16"/>
              </w:rPr>
              <w:t>$24.35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86CB2FA" w14:textId="77777777" w:rsidR="005935E7" w:rsidRDefault="005935E7">
            <w:pPr>
              <w:jc w:val="right"/>
            </w:pPr>
            <w:r>
              <w:rPr>
                <w:rFonts w:ascii="Arial" w:eastAsia="Arial" w:hAnsi="Arial" w:cs="Arial"/>
                <w:sz w:val="16"/>
              </w:rPr>
              <w:t>$46.35</w:t>
            </w:r>
          </w:p>
        </w:tc>
      </w:tr>
      <w:tr w:rsidR="005935E7" w14:paraId="33BC5F2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8C53F7E" w14:textId="77777777" w:rsidR="005935E7" w:rsidRDefault="005935E7">
            <w:pPr>
              <w:ind w:left="12"/>
            </w:pPr>
            <w:r>
              <w:rPr>
                <w:rFonts w:ascii="Arial" w:eastAsia="Arial" w:hAnsi="Arial" w:cs="Arial"/>
                <w:sz w:val="16"/>
              </w:rPr>
              <w:t>Iron Workers</w:t>
            </w:r>
          </w:p>
        </w:tc>
        <w:tc>
          <w:tcPr>
            <w:tcW w:w="1134" w:type="dxa"/>
            <w:tcBorders>
              <w:top w:val="single" w:sz="8" w:space="0" w:color="000000"/>
              <w:left w:val="single" w:sz="8" w:space="0" w:color="000000"/>
              <w:bottom w:val="single" w:sz="8" w:space="0" w:color="000000"/>
              <w:right w:val="single" w:sz="8" w:space="0" w:color="000000"/>
            </w:tcBorders>
          </w:tcPr>
          <w:p w14:paraId="62217DCB" w14:textId="77777777" w:rsidR="005935E7" w:rsidRDefault="005935E7">
            <w:pPr>
              <w:ind w:left="2"/>
              <w:jc w:val="center"/>
            </w:pPr>
            <w:r>
              <w:rPr>
                <w:rFonts w:ascii="Arial" w:eastAsia="Arial" w:hAnsi="Arial" w:cs="Arial"/>
                <w:sz w:val="16"/>
              </w:rPr>
              <w:t>6/1/2023</w:t>
            </w:r>
          </w:p>
        </w:tc>
        <w:tc>
          <w:tcPr>
            <w:tcW w:w="1134" w:type="dxa"/>
            <w:tcBorders>
              <w:top w:val="single" w:sz="8" w:space="0" w:color="000000"/>
              <w:left w:val="single" w:sz="8" w:space="0" w:color="000000"/>
              <w:bottom w:val="single" w:sz="8" w:space="0" w:color="000000"/>
              <w:right w:val="single" w:sz="8" w:space="0" w:color="000000"/>
            </w:tcBorders>
          </w:tcPr>
          <w:p w14:paraId="39E3B75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FFDD308" w14:textId="77777777" w:rsidR="005935E7" w:rsidRDefault="005935E7">
            <w:pPr>
              <w:jc w:val="right"/>
            </w:pPr>
            <w:r>
              <w:rPr>
                <w:rFonts w:ascii="Arial" w:eastAsia="Arial" w:hAnsi="Arial" w:cs="Arial"/>
                <w:sz w:val="16"/>
              </w:rPr>
              <w:t>$33.57</w:t>
            </w:r>
          </w:p>
        </w:tc>
        <w:tc>
          <w:tcPr>
            <w:tcW w:w="1134" w:type="dxa"/>
            <w:tcBorders>
              <w:top w:val="single" w:sz="8" w:space="0" w:color="000000"/>
              <w:left w:val="single" w:sz="8" w:space="0" w:color="000000"/>
              <w:bottom w:val="single" w:sz="8" w:space="0" w:color="000000"/>
              <w:right w:val="single" w:sz="8" w:space="0" w:color="000000"/>
            </w:tcBorders>
          </w:tcPr>
          <w:p w14:paraId="7795C3DA" w14:textId="77777777" w:rsidR="005935E7" w:rsidRDefault="005935E7">
            <w:pPr>
              <w:jc w:val="right"/>
            </w:pPr>
            <w:r>
              <w:rPr>
                <w:rFonts w:ascii="Arial" w:eastAsia="Arial" w:hAnsi="Arial" w:cs="Arial"/>
                <w:sz w:val="16"/>
              </w:rPr>
              <w:t>$32.68</w:t>
            </w:r>
          </w:p>
        </w:tc>
        <w:tc>
          <w:tcPr>
            <w:tcW w:w="1134" w:type="dxa"/>
            <w:tcBorders>
              <w:top w:val="single" w:sz="8" w:space="0" w:color="000000"/>
              <w:left w:val="single" w:sz="8" w:space="0" w:color="000000"/>
              <w:bottom w:val="single" w:sz="8" w:space="0" w:color="000000"/>
              <w:right w:val="single" w:sz="8" w:space="0" w:color="000000"/>
            </w:tcBorders>
          </w:tcPr>
          <w:p w14:paraId="47877C67" w14:textId="77777777" w:rsidR="005935E7" w:rsidRDefault="005935E7">
            <w:pPr>
              <w:jc w:val="right"/>
            </w:pPr>
            <w:r>
              <w:rPr>
                <w:rFonts w:ascii="Arial" w:eastAsia="Arial" w:hAnsi="Arial" w:cs="Arial"/>
                <w:sz w:val="16"/>
              </w:rPr>
              <w:t>$66.25</w:t>
            </w:r>
          </w:p>
        </w:tc>
      </w:tr>
      <w:tr w:rsidR="005935E7" w14:paraId="1DC7B3AC"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C9B0593" w14:textId="77777777" w:rsidR="005935E7" w:rsidRDefault="005935E7">
            <w:pPr>
              <w:ind w:left="12"/>
            </w:pPr>
            <w:r>
              <w:rPr>
                <w:rFonts w:ascii="Arial" w:eastAsia="Arial" w:hAnsi="Arial" w:cs="Arial"/>
                <w:sz w:val="16"/>
              </w:rPr>
              <w:t>Iron Workers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231D143"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C35D0A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792844B" w14:textId="77777777" w:rsidR="005935E7" w:rsidRDefault="005935E7">
            <w:pPr>
              <w:jc w:val="right"/>
            </w:pPr>
            <w:r>
              <w:rPr>
                <w:rFonts w:ascii="Arial" w:eastAsia="Arial" w:hAnsi="Arial" w:cs="Arial"/>
                <w:sz w:val="16"/>
              </w:rPr>
              <w:t>$34.31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AE9DAC2" w14:textId="77777777" w:rsidR="005935E7" w:rsidRDefault="005935E7">
            <w:pPr>
              <w:jc w:val="right"/>
            </w:pPr>
            <w:r>
              <w:rPr>
                <w:rFonts w:ascii="Arial" w:eastAsia="Arial" w:hAnsi="Arial" w:cs="Arial"/>
                <w:sz w:val="16"/>
              </w:rPr>
              <w:t>$34.12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87A1015" w14:textId="77777777" w:rsidR="005935E7" w:rsidRDefault="005935E7">
            <w:pPr>
              <w:jc w:val="right"/>
            </w:pPr>
            <w:r>
              <w:rPr>
                <w:rFonts w:ascii="Arial" w:eastAsia="Arial" w:hAnsi="Arial" w:cs="Arial"/>
                <w:sz w:val="16"/>
              </w:rPr>
              <w:t>$68.43</w:t>
            </w:r>
          </w:p>
        </w:tc>
      </w:tr>
      <w:tr w:rsidR="005935E7" w14:paraId="20A29FC8"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1449040" w14:textId="77777777" w:rsidR="005935E7" w:rsidRDefault="005935E7">
            <w:pPr>
              <w:ind w:left="12"/>
            </w:pPr>
            <w:r>
              <w:rPr>
                <w:rFonts w:ascii="Arial" w:eastAsia="Arial" w:hAnsi="Arial" w:cs="Arial"/>
                <w:sz w:val="16"/>
              </w:rPr>
              <w:t>Iron Workers</w:t>
            </w:r>
          </w:p>
        </w:tc>
        <w:tc>
          <w:tcPr>
            <w:tcW w:w="1134" w:type="dxa"/>
            <w:tcBorders>
              <w:top w:val="single" w:sz="8" w:space="0" w:color="000000"/>
              <w:left w:val="single" w:sz="8" w:space="0" w:color="000000"/>
              <w:bottom w:val="single" w:sz="8" w:space="0" w:color="000000"/>
              <w:right w:val="single" w:sz="8" w:space="0" w:color="000000"/>
            </w:tcBorders>
          </w:tcPr>
          <w:p w14:paraId="0E5E94A9" w14:textId="77777777" w:rsidR="005935E7" w:rsidRDefault="005935E7">
            <w:pPr>
              <w:ind w:left="2"/>
              <w:jc w:val="center"/>
            </w:pPr>
            <w:r>
              <w:rPr>
                <w:rFonts w:ascii="Arial" w:eastAsia="Arial" w:hAnsi="Arial" w:cs="Arial"/>
                <w:sz w:val="16"/>
              </w:rPr>
              <w:t>6/1/2025</w:t>
            </w:r>
          </w:p>
        </w:tc>
        <w:tc>
          <w:tcPr>
            <w:tcW w:w="1134" w:type="dxa"/>
            <w:tcBorders>
              <w:top w:val="single" w:sz="8" w:space="0" w:color="000000"/>
              <w:left w:val="single" w:sz="8" w:space="0" w:color="000000"/>
              <w:bottom w:val="single" w:sz="8" w:space="0" w:color="000000"/>
              <w:right w:val="single" w:sz="8" w:space="0" w:color="000000"/>
            </w:tcBorders>
          </w:tcPr>
          <w:p w14:paraId="5D79CDB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4D5D9C5" w14:textId="77777777" w:rsidR="005935E7" w:rsidRDefault="005935E7">
            <w:pPr>
              <w:jc w:val="right"/>
            </w:pPr>
            <w:r>
              <w:rPr>
                <w:rFonts w:ascii="Arial" w:eastAsia="Arial" w:hAnsi="Arial" w:cs="Arial"/>
                <w:sz w:val="16"/>
              </w:rPr>
              <w:t>$35.95</w:t>
            </w:r>
          </w:p>
        </w:tc>
        <w:tc>
          <w:tcPr>
            <w:tcW w:w="1134" w:type="dxa"/>
            <w:tcBorders>
              <w:top w:val="single" w:sz="8" w:space="0" w:color="000000"/>
              <w:left w:val="single" w:sz="8" w:space="0" w:color="000000"/>
              <w:bottom w:val="single" w:sz="8" w:space="0" w:color="000000"/>
              <w:right w:val="single" w:sz="8" w:space="0" w:color="000000"/>
            </w:tcBorders>
          </w:tcPr>
          <w:p w14:paraId="3B1030CF" w14:textId="77777777" w:rsidR="005935E7" w:rsidRDefault="005935E7">
            <w:pPr>
              <w:jc w:val="right"/>
            </w:pPr>
            <w:r>
              <w:rPr>
                <w:rFonts w:ascii="Arial" w:eastAsia="Arial" w:hAnsi="Arial" w:cs="Arial"/>
                <w:sz w:val="16"/>
              </w:rPr>
              <w:t>$34.72</w:t>
            </w:r>
          </w:p>
        </w:tc>
        <w:tc>
          <w:tcPr>
            <w:tcW w:w="1134" w:type="dxa"/>
            <w:tcBorders>
              <w:top w:val="single" w:sz="8" w:space="0" w:color="000000"/>
              <w:left w:val="single" w:sz="8" w:space="0" w:color="000000"/>
              <w:bottom w:val="single" w:sz="8" w:space="0" w:color="000000"/>
              <w:right w:val="single" w:sz="8" w:space="0" w:color="000000"/>
            </w:tcBorders>
          </w:tcPr>
          <w:p w14:paraId="772D51A8" w14:textId="77777777" w:rsidR="005935E7" w:rsidRDefault="005935E7">
            <w:pPr>
              <w:jc w:val="right"/>
            </w:pPr>
            <w:r>
              <w:rPr>
                <w:rFonts w:ascii="Arial" w:eastAsia="Arial" w:hAnsi="Arial" w:cs="Arial"/>
                <w:sz w:val="16"/>
              </w:rPr>
              <w:t>$70.67</w:t>
            </w:r>
          </w:p>
        </w:tc>
      </w:tr>
      <w:tr w:rsidR="005935E7" w14:paraId="1C7C14CC"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9D877FA" w14:textId="77777777" w:rsidR="005935E7" w:rsidRDefault="005935E7">
            <w:pPr>
              <w:ind w:left="12"/>
            </w:pPr>
            <w:r>
              <w:rPr>
                <w:rFonts w:ascii="Arial" w:eastAsia="Arial" w:hAnsi="Arial" w:cs="Arial"/>
                <w:sz w:val="16"/>
              </w:rPr>
              <w:t>Laborers (Class 01 -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07F6DC4"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3A2B7A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46CEF31" w14:textId="77777777" w:rsidR="005935E7" w:rsidRDefault="005935E7">
            <w:pPr>
              <w:jc w:val="right"/>
            </w:pPr>
            <w:r>
              <w:rPr>
                <w:rFonts w:ascii="Arial" w:eastAsia="Arial" w:hAnsi="Arial" w:cs="Arial"/>
                <w:sz w:val="16"/>
              </w:rPr>
              <w:t>$24.84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220FD00" w14:textId="77777777" w:rsidR="005935E7" w:rsidRDefault="005935E7">
            <w:pPr>
              <w:jc w:val="right"/>
            </w:pPr>
            <w:r>
              <w:rPr>
                <w:rFonts w:ascii="Arial" w:eastAsia="Arial" w:hAnsi="Arial" w:cs="Arial"/>
                <w:sz w:val="16"/>
              </w:rPr>
              <w:t>$20.02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696A671" w14:textId="77777777" w:rsidR="005935E7" w:rsidRDefault="005935E7">
            <w:pPr>
              <w:jc w:val="right"/>
            </w:pPr>
            <w:r>
              <w:rPr>
                <w:rFonts w:ascii="Arial" w:eastAsia="Arial" w:hAnsi="Arial" w:cs="Arial"/>
                <w:sz w:val="16"/>
              </w:rPr>
              <w:t>$44.86</w:t>
            </w:r>
          </w:p>
        </w:tc>
      </w:tr>
      <w:tr w:rsidR="005935E7" w14:paraId="5559EFAE"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F36951F" w14:textId="77777777" w:rsidR="005935E7" w:rsidRDefault="005935E7">
            <w:pPr>
              <w:ind w:left="12"/>
            </w:pPr>
            <w:r>
              <w:rPr>
                <w:rFonts w:ascii="Arial" w:eastAsia="Arial" w:hAnsi="Arial" w:cs="Arial"/>
                <w:sz w:val="16"/>
              </w:rPr>
              <w:t>Laborers (Class 01 - See notes)</w:t>
            </w:r>
          </w:p>
        </w:tc>
        <w:tc>
          <w:tcPr>
            <w:tcW w:w="1134" w:type="dxa"/>
            <w:tcBorders>
              <w:top w:val="single" w:sz="8" w:space="0" w:color="000000"/>
              <w:left w:val="single" w:sz="8" w:space="0" w:color="000000"/>
              <w:bottom w:val="single" w:sz="8" w:space="0" w:color="000000"/>
              <w:right w:val="single" w:sz="8" w:space="0" w:color="000000"/>
            </w:tcBorders>
          </w:tcPr>
          <w:p w14:paraId="4C03BD3F" w14:textId="77777777" w:rsidR="005935E7" w:rsidRDefault="005935E7">
            <w:pPr>
              <w:ind w:left="2"/>
              <w:jc w:val="center"/>
            </w:pPr>
            <w:r>
              <w:rPr>
                <w:rFonts w:ascii="Arial" w:eastAsia="Arial" w:hAnsi="Arial" w:cs="Arial"/>
                <w:sz w:val="16"/>
              </w:rPr>
              <w:t>5/1/2024</w:t>
            </w:r>
          </w:p>
        </w:tc>
        <w:tc>
          <w:tcPr>
            <w:tcW w:w="1134" w:type="dxa"/>
            <w:tcBorders>
              <w:top w:val="single" w:sz="8" w:space="0" w:color="000000"/>
              <w:left w:val="single" w:sz="8" w:space="0" w:color="000000"/>
              <w:bottom w:val="single" w:sz="8" w:space="0" w:color="000000"/>
              <w:right w:val="single" w:sz="8" w:space="0" w:color="000000"/>
            </w:tcBorders>
          </w:tcPr>
          <w:p w14:paraId="468004CF"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8455AC2" w14:textId="77777777" w:rsidR="005935E7" w:rsidRDefault="005935E7">
            <w:pPr>
              <w:jc w:val="right"/>
            </w:pPr>
            <w:r>
              <w:rPr>
                <w:rFonts w:ascii="Arial" w:eastAsia="Arial" w:hAnsi="Arial" w:cs="Arial"/>
                <w:sz w:val="16"/>
              </w:rPr>
              <w:t>$26.09</w:t>
            </w:r>
          </w:p>
        </w:tc>
        <w:tc>
          <w:tcPr>
            <w:tcW w:w="1134" w:type="dxa"/>
            <w:tcBorders>
              <w:top w:val="single" w:sz="8" w:space="0" w:color="000000"/>
              <w:left w:val="single" w:sz="8" w:space="0" w:color="000000"/>
              <w:bottom w:val="single" w:sz="8" w:space="0" w:color="000000"/>
              <w:right w:val="single" w:sz="8" w:space="0" w:color="000000"/>
            </w:tcBorders>
          </w:tcPr>
          <w:p w14:paraId="57B78AFC" w14:textId="77777777" w:rsidR="005935E7" w:rsidRDefault="005935E7">
            <w:pPr>
              <w:jc w:val="right"/>
            </w:pPr>
            <w:r>
              <w:rPr>
                <w:rFonts w:ascii="Arial" w:eastAsia="Arial" w:hAnsi="Arial" w:cs="Arial"/>
                <w:sz w:val="16"/>
              </w:rPr>
              <w:t>$20.27</w:t>
            </w:r>
          </w:p>
        </w:tc>
        <w:tc>
          <w:tcPr>
            <w:tcW w:w="1134" w:type="dxa"/>
            <w:tcBorders>
              <w:top w:val="single" w:sz="8" w:space="0" w:color="000000"/>
              <w:left w:val="single" w:sz="8" w:space="0" w:color="000000"/>
              <w:bottom w:val="single" w:sz="8" w:space="0" w:color="000000"/>
              <w:right w:val="single" w:sz="8" w:space="0" w:color="000000"/>
            </w:tcBorders>
          </w:tcPr>
          <w:p w14:paraId="375BBC77" w14:textId="77777777" w:rsidR="005935E7" w:rsidRDefault="005935E7">
            <w:pPr>
              <w:jc w:val="right"/>
            </w:pPr>
            <w:r>
              <w:rPr>
                <w:rFonts w:ascii="Arial" w:eastAsia="Arial" w:hAnsi="Arial" w:cs="Arial"/>
                <w:sz w:val="16"/>
              </w:rPr>
              <w:t>$46.36</w:t>
            </w:r>
          </w:p>
        </w:tc>
      </w:tr>
      <w:tr w:rsidR="005935E7" w14:paraId="026ACF2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64CC6DE" w14:textId="77777777" w:rsidR="005935E7" w:rsidRDefault="005935E7">
            <w:pPr>
              <w:ind w:left="12"/>
            </w:pPr>
            <w:r>
              <w:rPr>
                <w:rFonts w:ascii="Arial" w:eastAsia="Arial" w:hAnsi="Arial" w:cs="Arial"/>
                <w:sz w:val="16"/>
              </w:rPr>
              <w:t>Laborers (Class 01 -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A76189F"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9B943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E918641" w14:textId="77777777" w:rsidR="005935E7" w:rsidRDefault="005935E7">
            <w:pPr>
              <w:jc w:val="right"/>
            </w:pPr>
            <w:r>
              <w:rPr>
                <w:rFonts w:ascii="Arial" w:eastAsia="Arial" w:hAnsi="Arial" w:cs="Arial"/>
                <w:sz w:val="16"/>
              </w:rPr>
              <w:t>$27.34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D82CA7" w14:textId="77777777" w:rsidR="005935E7" w:rsidRDefault="005935E7">
            <w:pPr>
              <w:jc w:val="right"/>
            </w:pPr>
            <w:r>
              <w:rPr>
                <w:rFonts w:ascii="Arial" w:eastAsia="Arial" w:hAnsi="Arial" w:cs="Arial"/>
                <w:sz w:val="16"/>
              </w:rPr>
              <w:t>$20.52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335CF9F" w14:textId="77777777" w:rsidR="005935E7" w:rsidRDefault="005935E7">
            <w:pPr>
              <w:jc w:val="right"/>
            </w:pPr>
            <w:r>
              <w:rPr>
                <w:rFonts w:ascii="Arial" w:eastAsia="Arial" w:hAnsi="Arial" w:cs="Arial"/>
                <w:sz w:val="16"/>
              </w:rPr>
              <w:t>$47.86</w:t>
            </w:r>
          </w:p>
        </w:tc>
      </w:tr>
      <w:tr w:rsidR="005935E7" w14:paraId="20A2033D"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69983C0" w14:textId="77777777" w:rsidR="005935E7" w:rsidRDefault="005935E7">
            <w:pPr>
              <w:ind w:left="12"/>
            </w:pPr>
            <w:r>
              <w:rPr>
                <w:rFonts w:ascii="Arial" w:eastAsia="Arial" w:hAnsi="Arial" w:cs="Arial"/>
                <w:sz w:val="16"/>
              </w:rPr>
              <w:t>Laborers (Class 01 - See notes)</w:t>
            </w:r>
          </w:p>
        </w:tc>
        <w:tc>
          <w:tcPr>
            <w:tcW w:w="1134" w:type="dxa"/>
            <w:tcBorders>
              <w:top w:val="single" w:sz="8" w:space="0" w:color="000000"/>
              <w:left w:val="single" w:sz="8" w:space="0" w:color="000000"/>
              <w:bottom w:val="single" w:sz="8" w:space="0" w:color="000000"/>
              <w:right w:val="single" w:sz="8" w:space="0" w:color="000000"/>
            </w:tcBorders>
          </w:tcPr>
          <w:p w14:paraId="5A603744" w14:textId="77777777" w:rsidR="005935E7" w:rsidRDefault="005935E7">
            <w:pPr>
              <w:ind w:left="2"/>
              <w:jc w:val="center"/>
            </w:pPr>
            <w:r>
              <w:rPr>
                <w:rFonts w:ascii="Arial" w:eastAsia="Arial" w:hAnsi="Arial" w:cs="Arial"/>
                <w:sz w:val="16"/>
              </w:rPr>
              <w:t>5/1/2026</w:t>
            </w:r>
          </w:p>
        </w:tc>
        <w:tc>
          <w:tcPr>
            <w:tcW w:w="1134" w:type="dxa"/>
            <w:tcBorders>
              <w:top w:val="single" w:sz="8" w:space="0" w:color="000000"/>
              <w:left w:val="single" w:sz="8" w:space="0" w:color="000000"/>
              <w:bottom w:val="single" w:sz="8" w:space="0" w:color="000000"/>
              <w:right w:val="single" w:sz="8" w:space="0" w:color="000000"/>
            </w:tcBorders>
          </w:tcPr>
          <w:p w14:paraId="3835065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54215BE" w14:textId="77777777" w:rsidR="005935E7" w:rsidRDefault="005935E7">
            <w:pPr>
              <w:jc w:val="right"/>
            </w:pPr>
            <w:r>
              <w:rPr>
                <w:rFonts w:ascii="Arial" w:eastAsia="Arial" w:hAnsi="Arial" w:cs="Arial"/>
                <w:sz w:val="16"/>
              </w:rPr>
              <w:t>$28.59</w:t>
            </w:r>
          </w:p>
        </w:tc>
        <w:tc>
          <w:tcPr>
            <w:tcW w:w="1134" w:type="dxa"/>
            <w:tcBorders>
              <w:top w:val="single" w:sz="8" w:space="0" w:color="000000"/>
              <w:left w:val="single" w:sz="8" w:space="0" w:color="000000"/>
              <w:bottom w:val="single" w:sz="8" w:space="0" w:color="000000"/>
              <w:right w:val="single" w:sz="8" w:space="0" w:color="000000"/>
            </w:tcBorders>
          </w:tcPr>
          <w:p w14:paraId="334912CF" w14:textId="77777777" w:rsidR="005935E7" w:rsidRDefault="005935E7">
            <w:pPr>
              <w:jc w:val="right"/>
            </w:pPr>
            <w:r>
              <w:rPr>
                <w:rFonts w:ascii="Arial" w:eastAsia="Arial" w:hAnsi="Arial" w:cs="Arial"/>
                <w:sz w:val="16"/>
              </w:rPr>
              <w:t>$20.77</w:t>
            </w:r>
          </w:p>
        </w:tc>
        <w:tc>
          <w:tcPr>
            <w:tcW w:w="1134" w:type="dxa"/>
            <w:tcBorders>
              <w:top w:val="single" w:sz="8" w:space="0" w:color="000000"/>
              <w:left w:val="single" w:sz="8" w:space="0" w:color="000000"/>
              <w:bottom w:val="single" w:sz="8" w:space="0" w:color="000000"/>
              <w:right w:val="single" w:sz="8" w:space="0" w:color="000000"/>
            </w:tcBorders>
          </w:tcPr>
          <w:p w14:paraId="1563618C" w14:textId="77777777" w:rsidR="005935E7" w:rsidRDefault="005935E7">
            <w:pPr>
              <w:jc w:val="right"/>
            </w:pPr>
            <w:r>
              <w:rPr>
                <w:rFonts w:ascii="Arial" w:eastAsia="Arial" w:hAnsi="Arial" w:cs="Arial"/>
                <w:sz w:val="16"/>
              </w:rPr>
              <w:t>$49.36</w:t>
            </w:r>
          </w:p>
        </w:tc>
      </w:tr>
      <w:tr w:rsidR="005935E7" w14:paraId="6CE4AE2E"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2630AAA" w14:textId="77777777" w:rsidR="005935E7" w:rsidRDefault="005935E7">
            <w:pPr>
              <w:ind w:left="12"/>
            </w:pPr>
            <w:r>
              <w:rPr>
                <w:rFonts w:ascii="Arial" w:eastAsia="Arial" w:hAnsi="Arial" w:cs="Arial"/>
                <w:sz w:val="16"/>
              </w:rPr>
              <w:t>Laborers (Class 01 -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C9CC485" w14:textId="77777777" w:rsidR="005935E7" w:rsidRDefault="005935E7">
            <w:pPr>
              <w:ind w:left="2"/>
              <w:jc w:val="center"/>
            </w:pPr>
            <w:r>
              <w:rPr>
                <w:rFonts w:ascii="Arial" w:eastAsia="Arial" w:hAnsi="Arial" w:cs="Arial"/>
                <w:sz w:val="16"/>
              </w:rPr>
              <w:t>5/1/2027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52BF4F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2617F9F" w14:textId="77777777" w:rsidR="005935E7" w:rsidRDefault="005935E7">
            <w:pPr>
              <w:jc w:val="right"/>
            </w:pPr>
            <w:r>
              <w:rPr>
                <w:rFonts w:ascii="Arial" w:eastAsia="Arial" w:hAnsi="Arial" w:cs="Arial"/>
                <w:sz w:val="16"/>
              </w:rPr>
              <w:t>$30.09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169D314" w14:textId="77777777" w:rsidR="005935E7" w:rsidRDefault="005935E7">
            <w:pPr>
              <w:jc w:val="right"/>
            </w:pPr>
            <w:r>
              <w:rPr>
                <w:rFonts w:ascii="Arial" w:eastAsia="Arial" w:hAnsi="Arial" w:cs="Arial"/>
                <w:sz w:val="16"/>
              </w:rPr>
              <w:t>$21.02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3D35159" w14:textId="77777777" w:rsidR="005935E7" w:rsidRDefault="005935E7">
            <w:pPr>
              <w:jc w:val="right"/>
            </w:pPr>
            <w:r>
              <w:rPr>
                <w:rFonts w:ascii="Arial" w:eastAsia="Arial" w:hAnsi="Arial" w:cs="Arial"/>
                <w:sz w:val="16"/>
              </w:rPr>
              <w:t>$51.11</w:t>
            </w:r>
          </w:p>
        </w:tc>
      </w:tr>
      <w:tr w:rsidR="005935E7" w14:paraId="28049531"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BFB00C4" w14:textId="77777777" w:rsidR="005935E7" w:rsidRDefault="005935E7">
            <w:pPr>
              <w:ind w:left="12"/>
            </w:pPr>
            <w:r>
              <w:rPr>
                <w:rFonts w:ascii="Arial" w:eastAsia="Arial" w:hAnsi="Arial" w:cs="Arial"/>
                <w:sz w:val="16"/>
              </w:rPr>
              <w:t>Laborers (Class 02 - See notes)</w:t>
            </w:r>
          </w:p>
        </w:tc>
        <w:tc>
          <w:tcPr>
            <w:tcW w:w="1134" w:type="dxa"/>
            <w:tcBorders>
              <w:top w:val="single" w:sz="8" w:space="0" w:color="000000"/>
              <w:left w:val="single" w:sz="8" w:space="0" w:color="000000"/>
              <w:bottom w:val="single" w:sz="8" w:space="0" w:color="000000"/>
              <w:right w:val="single" w:sz="8" w:space="0" w:color="000000"/>
            </w:tcBorders>
          </w:tcPr>
          <w:p w14:paraId="075921F8" w14:textId="77777777" w:rsidR="005935E7" w:rsidRDefault="005935E7">
            <w:pPr>
              <w:ind w:left="2"/>
              <w:jc w:val="center"/>
            </w:pPr>
            <w:r>
              <w:rPr>
                <w:rFonts w:ascii="Arial" w:eastAsia="Arial" w:hAnsi="Arial" w:cs="Arial"/>
                <w:sz w:val="16"/>
              </w:rPr>
              <w:t>5/1/2019</w:t>
            </w:r>
          </w:p>
        </w:tc>
        <w:tc>
          <w:tcPr>
            <w:tcW w:w="1134" w:type="dxa"/>
            <w:tcBorders>
              <w:top w:val="single" w:sz="8" w:space="0" w:color="000000"/>
              <w:left w:val="single" w:sz="8" w:space="0" w:color="000000"/>
              <w:bottom w:val="single" w:sz="8" w:space="0" w:color="000000"/>
              <w:right w:val="single" w:sz="8" w:space="0" w:color="000000"/>
            </w:tcBorders>
          </w:tcPr>
          <w:p w14:paraId="0178D48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37D0F30" w14:textId="77777777" w:rsidR="005935E7" w:rsidRDefault="005935E7">
            <w:pPr>
              <w:jc w:val="right"/>
            </w:pPr>
            <w:r>
              <w:rPr>
                <w:rFonts w:ascii="Arial" w:eastAsia="Arial" w:hAnsi="Arial" w:cs="Arial"/>
                <w:sz w:val="16"/>
              </w:rPr>
              <w:t>$21.94</w:t>
            </w:r>
          </w:p>
        </w:tc>
        <w:tc>
          <w:tcPr>
            <w:tcW w:w="1134" w:type="dxa"/>
            <w:tcBorders>
              <w:top w:val="single" w:sz="8" w:space="0" w:color="000000"/>
              <w:left w:val="single" w:sz="8" w:space="0" w:color="000000"/>
              <w:bottom w:val="single" w:sz="8" w:space="0" w:color="000000"/>
              <w:right w:val="single" w:sz="8" w:space="0" w:color="000000"/>
            </w:tcBorders>
          </w:tcPr>
          <w:p w14:paraId="3FBC725D" w14:textId="77777777" w:rsidR="005935E7" w:rsidRDefault="005935E7">
            <w:pPr>
              <w:jc w:val="right"/>
            </w:pPr>
            <w:r>
              <w:rPr>
                <w:rFonts w:ascii="Arial" w:eastAsia="Arial" w:hAnsi="Arial" w:cs="Arial"/>
                <w:sz w:val="16"/>
              </w:rPr>
              <w:t>$18.92</w:t>
            </w:r>
          </w:p>
        </w:tc>
        <w:tc>
          <w:tcPr>
            <w:tcW w:w="1134" w:type="dxa"/>
            <w:tcBorders>
              <w:top w:val="single" w:sz="8" w:space="0" w:color="000000"/>
              <w:left w:val="single" w:sz="8" w:space="0" w:color="000000"/>
              <w:bottom w:val="single" w:sz="8" w:space="0" w:color="000000"/>
              <w:right w:val="single" w:sz="8" w:space="0" w:color="000000"/>
            </w:tcBorders>
          </w:tcPr>
          <w:p w14:paraId="3B7C3B88" w14:textId="77777777" w:rsidR="005935E7" w:rsidRDefault="005935E7">
            <w:pPr>
              <w:jc w:val="right"/>
            </w:pPr>
            <w:r>
              <w:rPr>
                <w:rFonts w:ascii="Arial" w:eastAsia="Arial" w:hAnsi="Arial" w:cs="Arial"/>
                <w:sz w:val="16"/>
              </w:rPr>
              <w:t>$40.86</w:t>
            </w:r>
          </w:p>
        </w:tc>
      </w:tr>
      <w:tr w:rsidR="005935E7" w14:paraId="6526C62E"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2DC48E6" w14:textId="77777777" w:rsidR="005935E7" w:rsidRDefault="005935E7">
            <w:pPr>
              <w:ind w:left="12"/>
            </w:pPr>
            <w:r>
              <w:rPr>
                <w:rFonts w:ascii="Arial" w:eastAsia="Arial" w:hAnsi="Arial" w:cs="Arial"/>
                <w:sz w:val="16"/>
              </w:rPr>
              <w:t>Laborers (Class 03 -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7E5800F"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A6EBDD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5763E72" w14:textId="77777777" w:rsidR="005935E7" w:rsidRDefault="005935E7">
            <w:pPr>
              <w:jc w:val="right"/>
            </w:pPr>
            <w:r>
              <w:rPr>
                <w:rFonts w:ascii="Arial" w:eastAsia="Arial" w:hAnsi="Arial" w:cs="Arial"/>
                <w:sz w:val="16"/>
              </w:rPr>
              <w:t>$25.49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446649F" w14:textId="77777777" w:rsidR="005935E7" w:rsidRDefault="005935E7">
            <w:pPr>
              <w:jc w:val="right"/>
            </w:pPr>
            <w:r>
              <w:rPr>
                <w:rFonts w:ascii="Arial" w:eastAsia="Arial" w:hAnsi="Arial" w:cs="Arial"/>
                <w:sz w:val="16"/>
              </w:rPr>
              <w:t>$20.02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B8EECFE" w14:textId="77777777" w:rsidR="005935E7" w:rsidRDefault="005935E7">
            <w:pPr>
              <w:jc w:val="right"/>
            </w:pPr>
            <w:r>
              <w:rPr>
                <w:rFonts w:ascii="Arial" w:eastAsia="Arial" w:hAnsi="Arial" w:cs="Arial"/>
                <w:sz w:val="16"/>
              </w:rPr>
              <w:t>$45.51</w:t>
            </w:r>
          </w:p>
        </w:tc>
      </w:tr>
      <w:tr w:rsidR="005935E7" w14:paraId="40289C07"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B8DC0EF" w14:textId="77777777" w:rsidR="005935E7" w:rsidRDefault="005935E7">
            <w:pPr>
              <w:ind w:left="12"/>
            </w:pPr>
            <w:r>
              <w:rPr>
                <w:rFonts w:ascii="Arial" w:eastAsia="Arial" w:hAnsi="Arial" w:cs="Arial"/>
                <w:sz w:val="16"/>
              </w:rPr>
              <w:t>Laborers (Class 03 - See notes)</w:t>
            </w:r>
          </w:p>
        </w:tc>
        <w:tc>
          <w:tcPr>
            <w:tcW w:w="1134" w:type="dxa"/>
            <w:tcBorders>
              <w:top w:val="single" w:sz="8" w:space="0" w:color="000000"/>
              <w:left w:val="single" w:sz="8" w:space="0" w:color="000000"/>
              <w:bottom w:val="single" w:sz="8" w:space="0" w:color="000000"/>
              <w:right w:val="single" w:sz="8" w:space="0" w:color="000000"/>
            </w:tcBorders>
          </w:tcPr>
          <w:p w14:paraId="282F4BB8" w14:textId="77777777" w:rsidR="005935E7" w:rsidRDefault="005935E7">
            <w:pPr>
              <w:ind w:left="2"/>
              <w:jc w:val="center"/>
            </w:pPr>
            <w:r>
              <w:rPr>
                <w:rFonts w:ascii="Arial" w:eastAsia="Arial" w:hAnsi="Arial" w:cs="Arial"/>
                <w:sz w:val="16"/>
              </w:rPr>
              <w:t>5/1/2024</w:t>
            </w:r>
          </w:p>
        </w:tc>
        <w:tc>
          <w:tcPr>
            <w:tcW w:w="1134" w:type="dxa"/>
            <w:tcBorders>
              <w:top w:val="single" w:sz="8" w:space="0" w:color="000000"/>
              <w:left w:val="single" w:sz="8" w:space="0" w:color="000000"/>
              <w:bottom w:val="single" w:sz="8" w:space="0" w:color="000000"/>
              <w:right w:val="single" w:sz="8" w:space="0" w:color="000000"/>
            </w:tcBorders>
          </w:tcPr>
          <w:p w14:paraId="3978A2D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40BF981" w14:textId="77777777" w:rsidR="005935E7" w:rsidRDefault="005935E7">
            <w:pPr>
              <w:jc w:val="right"/>
            </w:pPr>
            <w:r>
              <w:rPr>
                <w:rFonts w:ascii="Arial" w:eastAsia="Arial" w:hAnsi="Arial" w:cs="Arial"/>
                <w:sz w:val="16"/>
              </w:rPr>
              <w:t>$26.74</w:t>
            </w:r>
          </w:p>
        </w:tc>
        <w:tc>
          <w:tcPr>
            <w:tcW w:w="1134" w:type="dxa"/>
            <w:tcBorders>
              <w:top w:val="single" w:sz="8" w:space="0" w:color="000000"/>
              <w:left w:val="single" w:sz="8" w:space="0" w:color="000000"/>
              <w:bottom w:val="single" w:sz="8" w:space="0" w:color="000000"/>
              <w:right w:val="single" w:sz="8" w:space="0" w:color="000000"/>
            </w:tcBorders>
          </w:tcPr>
          <w:p w14:paraId="3A6FBD2E" w14:textId="77777777" w:rsidR="005935E7" w:rsidRDefault="005935E7">
            <w:pPr>
              <w:jc w:val="right"/>
            </w:pPr>
            <w:r>
              <w:rPr>
                <w:rFonts w:ascii="Arial" w:eastAsia="Arial" w:hAnsi="Arial" w:cs="Arial"/>
                <w:sz w:val="16"/>
              </w:rPr>
              <w:t>$20.27</w:t>
            </w:r>
          </w:p>
        </w:tc>
        <w:tc>
          <w:tcPr>
            <w:tcW w:w="1134" w:type="dxa"/>
            <w:tcBorders>
              <w:top w:val="single" w:sz="8" w:space="0" w:color="000000"/>
              <w:left w:val="single" w:sz="8" w:space="0" w:color="000000"/>
              <w:bottom w:val="single" w:sz="8" w:space="0" w:color="000000"/>
              <w:right w:val="single" w:sz="8" w:space="0" w:color="000000"/>
            </w:tcBorders>
          </w:tcPr>
          <w:p w14:paraId="6BB95617" w14:textId="77777777" w:rsidR="005935E7" w:rsidRDefault="005935E7">
            <w:pPr>
              <w:jc w:val="right"/>
            </w:pPr>
            <w:r>
              <w:rPr>
                <w:rFonts w:ascii="Arial" w:eastAsia="Arial" w:hAnsi="Arial" w:cs="Arial"/>
                <w:sz w:val="16"/>
              </w:rPr>
              <w:t>$47.01</w:t>
            </w:r>
          </w:p>
        </w:tc>
      </w:tr>
      <w:tr w:rsidR="005935E7" w14:paraId="0049B18D"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0F69321" w14:textId="77777777" w:rsidR="005935E7" w:rsidRDefault="005935E7">
            <w:pPr>
              <w:ind w:left="12"/>
            </w:pPr>
            <w:r>
              <w:rPr>
                <w:rFonts w:ascii="Arial" w:eastAsia="Arial" w:hAnsi="Arial" w:cs="Arial"/>
                <w:sz w:val="16"/>
              </w:rPr>
              <w:t>Laborers (Class 03 -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E7749FB"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15DF8B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D1BC98C" w14:textId="77777777" w:rsidR="005935E7" w:rsidRDefault="005935E7">
            <w:pPr>
              <w:jc w:val="right"/>
            </w:pPr>
            <w:r>
              <w:rPr>
                <w:rFonts w:ascii="Arial" w:eastAsia="Arial" w:hAnsi="Arial" w:cs="Arial"/>
                <w:sz w:val="16"/>
              </w:rPr>
              <w:t>$27.99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E0FA865" w14:textId="77777777" w:rsidR="005935E7" w:rsidRDefault="005935E7">
            <w:pPr>
              <w:jc w:val="right"/>
            </w:pPr>
            <w:r>
              <w:rPr>
                <w:rFonts w:ascii="Arial" w:eastAsia="Arial" w:hAnsi="Arial" w:cs="Arial"/>
                <w:sz w:val="16"/>
              </w:rPr>
              <w:t>$20.52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9BC1A4C" w14:textId="77777777" w:rsidR="005935E7" w:rsidRDefault="005935E7">
            <w:pPr>
              <w:jc w:val="right"/>
            </w:pPr>
            <w:r>
              <w:rPr>
                <w:rFonts w:ascii="Arial" w:eastAsia="Arial" w:hAnsi="Arial" w:cs="Arial"/>
                <w:sz w:val="16"/>
              </w:rPr>
              <w:t>$48.51</w:t>
            </w:r>
          </w:p>
        </w:tc>
      </w:tr>
      <w:tr w:rsidR="005935E7" w14:paraId="6FF87F88"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62D1CD4" w14:textId="77777777" w:rsidR="005935E7" w:rsidRDefault="005935E7">
            <w:pPr>
              <w:ind w:left="12"/>
            </w:pPr>
            <w:r>
              <w:rPr>
                <w:rFonts w:ascii="Arial" w:eastAsia="Arial" w:hAnsi="Arial" w:cs="Arial"/>
                <w:sz w:val="16"/>
              </w:rPr>
              <w:t>Laborers (Class 03 - See notes)</w:t>
            </w:r>
          </w:p>
        </w:tc>
        <w:tc>
          <w:tcPr>
            <w:tcW w:w="1134" w:type="dxa"/>
            <w:tcBorders>
              <w:top w:val="single" w:sz="8" w:space="0" w:color="000000"/>
              <w:left w:val="single" w:sz="8" w:space="0" w:color="000000"/>
              <w:bottom w:val="single" w:sz="8" w:space="0" w:color="000000"/>
              <w:right w:val="single" w:sz="8" w:space="0" w:color="000000"/>
            </w:tcBorders>
          </w:tcPr>
          <w:p w14:paraId="2BB7CA1C" w14:textId="77777777" w:rsidR="005935E7" w:rsidRDefault="005935E7">
            <w:pPr>
              <w:ind w:left="2"/>
              <w:jc w:val="center"/>
            </w:pPr>
            <w:r>
              <w:rPr>
                <w:rFonts w:ascii="Arial" w:eastAsia="Arial" w:hAnsi="Arial" w:cs="Arial"/>
                <w:sz w:val="16"/>
              </w:rPr>
              <w:t>5/1/2026</w:t>
            </w:r>
          </w:p>
        </w:tc>
        <w:tc>
          <w:tcPr>
            <w:tcW w:w="1134" w:type="dxa"/>
            <w:tcBorders>
              <w:top w:val="single" w:sz="8" w:space="0" w:color="000000"/>
              <w:left w:val="single" w:sz="8" w:space="0" w:color="000000"/>
              <w:bottom w:val="single" w:sz="8" w:space="0" w:color="000000"/>
              <w:right w:val="single" w:sz="8" w:space="0" w:color="000000"/>
            </w:tcBorders>
          </w:tcPr>
          <w:p w14:paraId="44D154E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DB34616" w14:textId="77777777" w:rsidR="005935E7" w:rsidRDefault="005935E7">
            <w:pPr>
              <w:jc w:val="right"/>
            </w:pPr>
            <w:r>
              <w:rPr>
                <w:rFonts w:ascii="Arial" w:eastAsia="Arial" w:hAnsi="Arial" w:cs="Arial"/>
                <w:sz w:val="16"/>
              </w:rPr>
              <w:t>$29.24</w:t>
            </w:r>
          </w:p>
        </w:tc>
        <w:tc>
          <w:tcPr>
            <w:tcW w:w="1134" w:type="dxa"/>
            <w:tcBorders>
              <w:top w:val="single" w:sz="8" w:space="0" w:color="000000"/>
              <w:left w:val="single" w:sz="8" w:space="0" w:color="000000"/>
              <w:bottom w:val="single" w:sz="8" w:space="0" w:color="000000"/>
              <w:right w:val="single" w:sz="8" w:space="0" w:color="000000"/>
            </w:tcBorders>
          </w:tcPr>
          <w:p w14:paraId="519492DB" w14:textId="77777777" w:rsidR="005935E7" w:rsidRDefault="005935E7">
            <w:pPr>
              <w:jc w:val="right"/>
            </w:pPr>
            <w:r>
              <w:rPr>
                <w:rFonts w:ascii="Arial" w:eastAsia="Arial" w:hAnsi="Arial" w:cs="Arial"/>
                <w:sz w:val="16"/>
              </w:rPr>
              <w:t>$20.77</w:t>
            </w:r>
          </w:p>
        </w:tc>
        <w:tc>
          <w:tcPr>
            <w:tcW w:w="1134" w:type="dxa"/>
            <w:tcBorders>
              <w:top w:val="single" w:sz="8" w:space="0" w:color="000000"/>
              <w:left w:val="single" w:sz="8" w:space="0" w:color="000000"/>
              <w:bottom w:val="single" w:sz="8" w:space="0" w:color="000000"/>
              <w:right w:val="single" w:sz="8" w:space="0" w:color="000000"/>
            </w:tcBorders>
          </w:tcPr>
          <w:p w14:paraId="4BD2C5BB" w14:textId="77777777" w:rsidR="005935E7" w:rsidRDefault="005935E7">
            <w:pPr>
              <w:jc w:val="right"/>
            </w:pPr>
            <w:r>
              <w:rPr>
                <w:rFonts w:ascii="Arial" w:eastAsia="Arial" w:hAnsi="Arial" w:cs="Arial"/>
                <w:sz w:val="16"/>
              </w:rPr>
              <w:t>$50.01</w:t>
            </w:r>
          </w:p>
        </w:tc>
      </w:tr>
      <w:tr w:rsidR="005935E7" w14:paraId="5894DC6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B417420" w14:textId="77777777" w:rsidR="005935E7" w:rsidRDefault="005935E7">
            <w:pPr>
              <w:ind w:left="12"/>
            </w:pPr>
            <w:r>
              <w:rPr>
                <w:rFonts w:ascii="Arial" w:eastAsia="Arial" w:hAnsi="Arial" w:cs="Arial"/>
                <w:sz w:val="16"/>
              </w:rPr>
              <w:t>Laborers (Class 03 -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910C2E0" w14:textId="77777777" w:rsidR="005935E7" w:rsidRDefault="005935E7">
            <w:pPr>
              <w:ind w:left="2"/>
              <w:jc w:val="center"/>
            </w:pPr>
            <w:r>
              <w:rPr>
                <w:rFonts w:ascii="Arial" w:eastAsia="Arial" w:hAnsi="Arial" w:cs="Arial"/>
                <w:sz w:val="16"/>
              </w:rPr>
              <w:t>5/1/2027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310B74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3542FEF" w14:textId="77777777" w:rsidR="005935E7" w:rsidRDefault="005935E7">
            <w:pPr>
              <w:jc w:val="right"/>
            </w:pPr>
            <w:r>
              <w:rPr>
                <w:rFonts w:ascii="Arial" w:eastAsia="Arial" w:hAnsi="Arial" w:cs="Arial"/>
                <w:sz w:val="16"/>
              </w:rPr>
              <w:t>$30.74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BF9115" w14:textId="77777777" w:rsidR="005935E7" w:rsidRDefault="005935E7">
            <w:pPr>
              <w:jc w:val="right"/>
            </w:pPr>
            <w:r>
              <w:rPr>
                <w:rFonts w:ascii="Arial" w:eastAsia="Arial" w:hAnsi="Arial" w:cs="Arial"/>
                <w:sz w:val="16"/>
              </w:rPr>
              <w:t>$21.02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32DA162" w14:textId="77777777" w:rsidR="005935E7" w:rsidRDefault="005935E7">
            <w:pPr>
              <w:jc w:val="right"/>
            </w:pPr>
            <w:r>
              <w:rPr>
                <w:rFonts w:ascii="Arial" w:eastAsia="Arial" w:hAnsi="Arial" w:cs="Arial"/>
                <w:sz w:val="16"/>
              </w:rPr>
              <w:t>$51.76</w:t>
            </w:r>
          </w:p>
        </w:tc>
      </w:tr>
      <w:tr w:rsidR="005935E7" w14:paraId="6F4F81AF"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1D85746" w14:textId="77777777" w:rsidR="005935E7" w:rsidRDefault="005935E7">
            <w:pPr>
              <w:ind w:left="12"/>
            </w:pPr>
            <w:r>
              <w:rPr>
                <w:rFonts w:ascii="Arial" w:eastAsia="Arial" w:hAnsi="Arial" w:cs="Arial"/>
                <w:sz w:val="16"/>
              </w:rPr>
              <w:t>Landscape Laborer (Skilled)</w:t>
            </w:r>
          </w:p>
        </w:tc>
        <w:tc>
          <w:tcPr>
            <w:tcW w:w="1134" w:type="dxa"/>
            <w:tcBorders>
              <w:top w:val="single" w:sz="8" w:space="0" w:color="000000"/>
              <w:left w:val="single" w:sz="8" w:space="0" w:color="000000"/>
              <w:bottom w:val="single" w:sz="8" w:space="0" w:color="000000"/>
              <w:right w:val="single" w:sz="8" w:space="0" w:color="000000"/>
            </w:tcBorders>
          </w:tcPr>
          <w:p w14:paraId="4398FBEF"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5F05E20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FBE11F1" w14:textId="77777777" w:rsidR="005935E7" w:rsidRDefault="005935E7">
            <w:pPr>
              <w:jc w:val="right"/>
            </w:pPr>
            <w:r>
              <w:rPr>
                <w:rFonts w:ascii="Arial" w:eastAsia="Arial" w:hAnsi="Arial" w:cs="Arial"/>
                <w:sz w:val="16"/>
              </w:rPr>
              <w:t>$23.79</w:t>
            </w:r>
          </w:p>
        </w:tc>
        <w:tc>
          <w:tcPr>
            <w:tcW w:w="1134" w:type="dxa"/>
            <w:tcBorders>
              <w:top w:val="single" w:sz="8" w:space="0" w:color="000000"/>
              <w:left w:val="single" w:sz="8" w:space="0" w:color="000000"/>
              <w:bottom w:val="single" w:sz="8" w:space="0" w:color="000000"/>
              <w:right w:val="single" w:sz="8" w:space="0" w:color="000000"/>
            </w:tcBorders>
          </w:tcPr>
          <w:p w14:paraId="39C3491B" w14:textId="77777777" w:rsidR="005935E7" w:rsidRDefault="005935E7">
            <w:pPr>
              <w:jc w:val="right"/>
            </w:pPr>
            <w:r>
              <w:rPr>
                <w:rFonts w:ascii="Arial" w:eastAsia="Arial" w:hAnsi="Arial" w:cs="Arial"/>
                <w:sz w:val="16"/>
              </w:rPr>
              <w:t>$18.28</w:t>
            </w:r>
          </w:p>
        </w:tc>
        <w:tc>
          <w:tcPr>
            <w:tcW w:w="1134" w:type="dxa"/>
            <w:tcBorders>
              <w:top w:val="single" w:sz="8" w:space="0" w:color="000000"/>
              <w:left w:val="single" w:sz="8" w:space="0" w:color="000000"/>
              <w:bottom w:val="single" w:sz="8" w:space="0" w:color="000000"/>
              <w:right w:val="single" w:sz="8" w:space="0" w:color="000000"/>
            </w:tcBorders>
          </w:tcPr>
          <w:p w14:paraId="13D862B5" w14:textId="77777777" w:rsidR="005935E7" w:rsidRDefault="005935E7">
            <w:pPr>
              <w:jc w:val="right"/>
            </w:pPr>
            <w:r>
              <w:rPr>
                <w:rFonts w:ascii="Arial" w:eastAsia="Arial" w:hAnsi="Arial" w:cs="Arial"/>
                <w:sz w:val="16"/>
              </w:rPr>
              <w:t>$42.07</w:t>
            </w:r>
          </w:p>
        </w:tc>
      </w:tr>
      <w:tr w:rsidR="005935E7" w14:paraId="62C7032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82EFECC" w14:textId="77777777" w:rsidR="005935E7" w:rsidRDefault="005935E7">
            <w:pPr>
              <w:ind w:left="12"/>
            </w:pPr>
            <w:r>
              <w:rPr>
                <w:rFonts w:ascii="Arial" w:eastAsia="Arial" w:hAnsi="Arial" w:cs="Arial"/>
                <w:sz w:val="16"/>
              </w:rPr>
              <w:t>Landscape Laborer (Skilled)</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DF1CB6D"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015DCF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1CB4E7E" w14:textId="77777777" w:rsidR="005935E7" w:rsidRDefault="005935E7">
            <w:pPr>
              <w:jc w:val="right"/>
            </w:pPr>
            <w:r>
              <w:rPr>
                <w:rFonts w:ascii="Arial" w:eastAsia="Arial" w:hAnsi="Arial" w:cs="Arial"/>
                <w:sz w:val="16"/>
              </w:rPr>
              <w:t>$24.79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F8F124A" w14:textId="77777777" w:rsidR="005935E7" w:rsidRDefault="005935E7">
            <w:pPr>
              <w:jc w:val="right"/>
            </w:pPr>
            <w:r>
              <w:rPr>
                <w:rFonts w:ascii="Arial" w:eastAsia="Arial" w:hAnsi="Arial" w:cs="Arial"/>
                <w:sz w:val="16"/>
              </w:rPr>
              <w:t>$18.53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BD648C" w14:textId="77777777" w:rsidR="005935E7" w:rsidRDefault="005935E7">
            <w:pPr>
              <w:jc w:val="right"/>
            </w:pPr>
            <w:r>
              <w:rPr>
                <w:rFonts w:ascii="Arial" w:eastAsia="Arial" w:hAnsi="Arial" w:cs="Arial"/>
                <w:sz w:val="16"/>
              </w:rPr>
              <w:t>$43.32</w:t>
            </w:r>
          </w:p>
        </w:tc>
      </w:tr>
    </w:tbl>
    <w:p w14:paraId="07D10D7F" w14:textId="77777777" w:rsidR="005935E7" w:rsidRDefault="005935E7">
      <w:pPr>
        <w:ind w:left="-1440" w:right="199"/>
      </w:pPr>
    </w:p>
    <w:tbl>
      <w:tblPr>
        <w:tblStyle w:val="TableGrid0"/>
        <w:tblW w:w="9638" w:type="dxa"/>
        <w:tblInd w:w="-816" w:type="dxa"/>
        <w:tblCellMar>
          <w:top w:w="68" w:type="dxa"/>
          <w:left w:w="46" w:type="dxa"/>
          <w:right w:w="42" w:type="dxa"/>
        </w:tblCellMar>
        <w:tblLook w:val="04A0" w:firstRow="1" w:lastRow="0" w:firstColumn="1" w:lastColumn="0" w:noHBand="0" w:noVBand="1"/>
      </w:tblPr>
      <w:tblGrid>
        <w:gridCol w:w="3968"/>
        <w:gridCol w:w="1134"/>
        <w:gridCol w:w="1134"/>
        <w:gridCol w:w="1134"/>
        <w:gridCol w:w="1134"/>
        <w:gridCol w:w="1134"/>
      </w:tblGrid>
      <w:tr w:rsidR="005935E7" w14:paraId="43B3639A" w14:textId="77777777">
        <w:trPr>
          <w:trHeight w:val="505"/>
        </w:trPr>
        <w:tc>
          <w:tcPr>
            <w:tcW w:w="3969" w:type="dxa"/>
            <w:tcBorders>
              <w:top w:val="single" w:sz="8" w:space="0" w:color="000000"/>
              <w:left w:val="single" w:sz="8" w:space="0" w:color="000000"/>
              <w:bottom w:val="single" w:sz="8" w:space="0" w:color="000000"/>
              <w:right w:val="single" w:sz="8" w:space="0" w:color="000000"/>
            </w:tcBorders>
          </w:tcPr>
          <w:p w14:paraId="79FF6D31" w14:textId="77777777" w:rsidR="005935E7" w:rsidRDefault="005935E7">
            <w:pPr>
              <w:ind w:right="33"/>
              <w:jc w:val="center"/>
            </w:pPr>
            <w:r>
              <w:rPr>
                <w:rFonts w:ascii="Arial" w:eastAsia="Arial" w:hAnsi="Arial" w:cs="Arial"/>
                <w:b/>
                <w:sz w:val="18"/>
              </w:rPr>
              <w:t>Project: 25-04510 - Building</w:t>
            </w:r>
          </w:p>
        </w:tc>
        <w:tc>
          <w:tcPr>
            <w:tcW w:w="1134" w:type="dxa"/>
            <w:tcBorders>
              <w:top w:val="single" w:sz="8" w:space="0" w:color="000000"/>
              <w:left w:val="single" w:sz="8" w:space="0" w:color="000000"/>
              <w:bottom w:val="single" w:sz="8" w:space="0" w:color="000000"/>
              <w:right w:val="single" w:sz="8" w:space="0" w:color="000000"/>
            </w:tcBorders>
          </w:tcPr>
          <w:p w14:paraId="570CE982" w14:textId="77777777" w:rsidR="005935E7" w:rsidRDefault="005935E7">
            <w:pPr>
              <w:ind w:left="310" w:hanging="155"/>
            </w:pPr>
            <w:r>
              <w:rPr>
                <w:rFonts w:ascii="Arial" w:eastAsia="Arial" w:hAnsi="Arial" w:cs="Arial"/>
                <w:b/>
                <w:sz w:val="18"/>
              </w:rPr>
              <w:t>Effective Date</w:t>
            </w:r>
          </w:p>
        </w:tc>
        <w:tc>
          <w:tcPr>
            <w:tcW w:w="1134" w:type="dxa"/>
            <w:tcBorders>
              <w:top w:val="single" w:sz="8" w:space="0" w:color="000000"/>
              <w:left w:val="single" w:sz="8" w:space="0" w:color="000000"/>
              <w:bottom w:val="single" w:sz="8" w:space="0" w:color="000000"/>
              <w:right w:val="single" w:sz="8" w:space="0" w:color="000000"/>
            </w:tcBorders>
          </w:tcPr>
          <w:p w14:paraId="2567120B" w14:textId="77777777" w:rsidR="005935E7" w:rsidRDefault="005935E7">
            <w:pPr>
              <w:ind w:left="310" w:hanging="220"/>
            </w:pPr>
            <w:r>
              <w:rPr>
                <w:rFonts w:ascii="Arial" w:eastAsia="Arial" w:hAnsi="Arial" w:cs="Arial"/>
                <w:b/>
                <w:sz w:val="18"/>
              </w:rPr>
              <w:t>Expiration Date</w:t>
            </w:r>
          </w:p>
        </w:tc>
        <w:tc>
          <w:tcPr>
            <w:tcW w:w="1134" w:type="dxa"/>
            <w:tcBorders>
              <w:top w:val="single" w:sz="8" w:space="0" w:color="000000"/>
              <w:left w:val="single" w:sz="8" w:space="0" w:color="000000"/>
              <w:bottom w:val="single" w:sz="8" w:space="0" w:color="000000"/>
              <w:right w:val="single" w:sz="8" w:space="0" w:color="000000"/>
            </w:tcBorders>
          </w:tcPr>
          <w:p w14:paraId="7E2C0676" w14:textId="77777777" w:rsidR="005935E7" w:rsidRDefault="005935E7">
            <w:pPr>
              <w:jc w:val="both"/>
            </w:pPr>
            <w:r>
              <w:rPr>
                <w:rFonts w:ascii="Arial" w:eastAsia="Arial" w:hAnsi="Arial" w:cs="Arial"/>
                <w:b/>
                <w:sz w:val="18"/>
              </w:rPr>
              <w:t>Hourly Rate</w:t>
            </w:r>
          </w:p>
        </w:tc>
        <w:tc>
          <w:tcPr>
            <w:tcW w:w="1134" w:type="dxa"/>
            <w:tcBorders>
              <w:top w:val="single" w:sz="8" w:space="0" w:color="000000"/>
              <w:left w:val="single" w:sz="8" w:space="0" w:color="000000"/>
              <w:bottom w:val="single" w:sz="8" w:space="0" w:color="000000"/>
              <w:right w:val="single" w:sz="8" w:space="0" w:color="000000"/>
            </w:tcBorders>
          </w:tcPr>
          <w:p w14:paraId="7A00CE3B" w14:textId="77777777" w:rsidR="005935E7" w:rsidRDefault="005935E7">
            <w:pPr>
              <w:ind w:left="150" w:firstLine="105"/>
            </w:pPr>
            <w:r>
              <w:rPr>
                <w:rFonts w:ascii="Arial" w:eastAsia="Arial" w:hAnsi="Arial" w:cs="Arial"/>
                <w:b/>
                <w:sz w:val="18"/>
              </w:rPr>
              <w:t>Fringe Benefits</w:t>
            </w:r>
          </w:p>
        </w:tc>
        <w:tc>
          <w:tcPr>
            <w:tcW w:w="1134" w:type="dxa"/>
            <w:tcBorders>
              <w:top w:val="single" w:sz="8" w:space="0" w:color="000000"/>
              <w:left w:val="single" w:sz="8" w:space="0" w:color="000000"/>
              <w:bottom w:val="single" w:sz="8" w:space="0" w:color="000000"/>
              <w:right w:val="single" w:sz="8" w:space="0" w:color="000000"/>
            </w:tcBorders>
          </w:tcPr>
          <w:p w14:paraId="0BF4A6E5" w14:textId="77777777" w:rsidR="005935E7" w:rsidRDefault="005935E7">
            <w:pPr>
              <w:ind w:right="36"/>
              <w:jc w:val="center"/>
            </w:pPr>
            <w:r>
              <w:rPr>
                <w:rFonts w:ascii="Arial" w:eastAsia="Arial" w:hAnsi="Arial" w:cs="Arial"/>
                <w:b/>
                <w:sz w:val="18"/>
              </w:rPr>
              <w:t>Total</w:t>
            </w:r>
          </w:p>
        </w:tc>
      </w:tr>
      <w:tr w:rsidR="005935E7" w14:paraId="3A7F630E"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400DE90" w14:textId="77777777" w:rsidR="005935E7" w:rsidRDefault="005935E7">
            <w:pPr>
              <w:ind w:left="12"/>
            </w:pPr>
            <w:r>
              <w:rPr>
                <w:rFonts w:ascii="Arial" w:eastAsia="Arial" w:hAnsi="Arial" w:cs="Arial"/>
                <w:sz w:val="16"/>
              </w:rPr>
              <w:t>Landscape Laborer (Skilled)</w:t>
            </w:r>
          </w:p>
        </w:tc>
        <w:tc>
          <w:tcPr>
            <w:tcW w:w="1134" w:type="dxa"/>
            <w:tcBorders>
              <w:top w:val="single" w:sz="8" w:space="0" w:color="000000"/>
              <w:left w:val="single" w:sz="8" w:space="0" w:color="000000"/>
              <w:bottom w:val="single" w:sz="8" w:space="0" w:color="000000"/>
              <w:right w:val="single" w:sz="8" w:space="0" w:color="000000"/>
            </w:tcBorders>
          </w:tcPr>
          <w:p w14:paraId="40672F6D"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51933EC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8DBBAB3" w14:textId="77777777" w:rsidR="005935E7" w:rsidRDefault="005935E7">
            <w:pPr>
              <w:jc w:val="right"/>
            </w:pPr>
            <w:r>
              <w:rPr>
                <w:rFonts w:ascii="Arial" w:eastAsia="Arial" w:hAnsi="Arial" w:cs="Arial"/>
                <w:sz w:val="16"/>
              </w:rPr>
              <w:t>$25.79</w:t>
            </w:r>
          </w:p>
        </w:tc>
        <w:tc>
          <w:tcPr>
            <w:tcW w:w="1134" w:type="dxa"/>
            <w:tcBorders>
              <w:top w:val="single" w:sz="8" w:space="0" w:color="000000"/>
              <w:left w:val="single" w:sz="8" w:space="0" w:color="000000"/>
              <w:bottom w:val="single" w:sz="8" w:space="0" w:color="000000"/>
              <w:right w:val="single" w:sz="8" w:space="0" w:color="000000"/>
            </w:tcBorders>
          </w:tcPr>
          <w:p w14:paraId="4096222B" w14:textId="77777777" w:rsidR="005935E7" w:rsidRDefault="005935E7">
            <w:pPr>
              <w:jc w:val="right"/>
            </w:pPr>
            <w:r>
              <w:rPr>
                <w:rFonts w:ascii="Arial" w:eastAsia="Arial" w:hAnsi="Arial" w:cs="Arial"/>
                <w:sz w:val="16"/>
              </w:rPr>
              <w:t>$18.78</w:t>
            </w:r>
          </w:p>
        </w:tc>
        <w:tc>
          <w:tcPr>
            <w:tcW w:w="1134" w:type="dxa"/>
            <w:tcBorders>
              <w:top w:val="single" w:sz="8" w:space="0" w:color="000000"/>
              <w:left w:val="single" w:sz="8" w:space="0" w:color="000000"/>
              <w:bottom w:val="single" w:sz="8" w:space="0" w:color="000000"/>
              <w:right w:val="single" w:sz="8" w:space="0" w:color="000000"/>
            </w:tcBorders>
          </w:tcPr>
          <w:p w14:paraId="5AA9ADDA" w14:textId="77777777" w:rsidR="005935E7" w:rsidRDefault="005935E7">
            <w:pPr>
              <w:jc w:val="right"/>
            </w:pPr>
            <w:r>
              <w:rPr>
                <w:rFonts w:ascii="Arial" w:eastAsia="Arial" w:hAnsi="Arial" w:cs="Arial"/>
                <w:sz w:val="16"/>
              </w:rPr>
              <w:t>$44.57</w:t>
            </w:r>
          </w:p>
        </w:tc>
      </w:tr>
      <w:tr w:rsidR="005935E7" w14:paraId="1253FCF0"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407E847" w14:textId="77777777" w:rsidR="005935E7" w:rsidRDefault="005935E7">
            <w:pPr>
              <w:ind w:left="12"/>
            </w:pPr>
            <w:r>
              <w:rPr>
                <w:rFonts w:ascii="Arial" w:eastAsia="Arial" w:hAnsi="Arial" w:cs="Arial"/>
                <w:sz w:val="16"/>
              </w:rPr>
              <w:t>Landscape Laborer (Skilled)</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E66BD9C"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685175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ADE10D7" w14:textId="77777777" w:rsidR="005935E7" w:rsidRDefault="005935E7">
            <w:pPr>
              <w:jc w:val="right"/>
            </w:pPr>
            <w:r>
              <w:rPr>
                <w:rFonts w:ascii="Arial" w:eastAsia="Arial" w:hAnsi="Arial" w:cs="Arial"/>
                <w:sz w:val="16"/>
              </w:rPr>
              <w:t>$26.79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43901F1" w14:textId="77777777" w:rsidR="005935E7" w:rsidRDefault="005935E7">
            <w:pPr>
              <w:jc w:val="right"/>
            </w:pPr>
            <w:r>
              <w:rPr>
                <w:rFonts w:ascii="Arial" w:eastAsia="Arial" w:hAnsi="Arial" w:cs="Arial"/>
                <w:sz w:val="16"/>
              </w:rPr>
              <w:t>$19.03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A0C3B84" w14:textId="77777777" w:rsidR="005935E7" w:rsidRDefault="005935E7">
            <w:pPr>
              <w:jc w:val="right"/>
            </w:pPr>
            <w:r>
              <w:rPr>
                <w:rFonts w:ascii="Arial" w:eastAsia="Arial" w:hAnsi="Arial" w:cs="Arial"/>
                <w:sz w:val="16"/>
              </w:rPr>
              <w:t>$45.82</w:t>
            </w:r>
          </w:p>
        </w:tc>
      </w:tr>
      <w:tr w:rsidR="005935E7" w14:paraId="014A3271"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B1B4FB1" w14:textId="77777777" w:rsidR="005935E7" w:rsidRDefault="005935E7">
            <w:pPr>
              <w:ind w:left="12"/>
            </w:pPr>
            <w:r>
              <w:rPr>
                <w:rFonts w:ascii="Arial" w:eastAsia="Arial" w:hAnsi="Arial" w:cs="Arial"/>
                <w:sz w:val="16"/>
              </w:rPr>
              <w:t>Landscape Laborer (Tractor Operator)</w:t>
            </w:r>
          </w:p>
        </w:tc>
        <w:tc>
          <w:tcPr>
            <w:tcW w:w="1134" w:type="dxa"/>
            <w:tcBorders>
              <w:top w:val="single" w:sz="8" w:space="0" w:color="000000"/>
              <w:left w:val="single" w:sz="8" w:space="0" w:color="000000"/>
              <w:bottom w:val="single" w:sz="8" w:space="0" w:color="000000"/>
              <w:right w:val="single" w:sz="8" w:space="0" w:color="000000"/>
            </w:tcBorders>
          </w:tcPr>
          <w:p w14:paraId="21CCFE3D"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504221D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418C0A6" w14:textId="77777777" w:rsidR="005935E7" w:rsidRDefault="005935E7">
            <w:pPr>
              <w:jc w:val="right"/>
            </w:pPr>
            <w:r>
              <w:rPr>
                <w:rFonts w:ascii="Arial" w:eastAsia="Arial" w:hAnsi="Arial" w:cs="Arial"/>
                <w:sz w:val="16"/>
              </w:rPr>
              <w:t>$24.09</w:t>
            </w:r>
          </w:p>
        </w:tc>
        <w:tc>
          <w:tcPr>
            <w:tcW w:w="1134" w:type="dxa"/>
            <w:tcBorders>
              <w:top w:val="single" w:sz="8" w:space="0" w:color="000000"/>
              <w:left w:val="single" w:sz="8" w:space="0" w:color="000000"/>
              <w:bottom w:val="single" w:sz="8" w:space="0" w:color="000000"/>
              <w:right w:val="single" w:sz="8" w:space="0" w:color="000000"/>
            </w:tcBorders>
          </w:tcPr>
          <w:p w14:paraId="14A352BC" w14:textId="77777777" w:rsidR="005935E7" w:rsidRDefault="005935E7">
            <w:pPr>
              <w:jc w:val="right"/>
            </w:pPr>
            <w:r>
              <w:rPr>
                <w:rFonts w:ascii="Arial" w:eastAsia="Arial" w:hAnsi="Arial" w:cs="Arial"/>
                <w:sz w:val="16"/>
              </w:rPr>
              <w:t>$18.28</w:t>
            </w:r>
          </w:p>
        </w:tc>
        <w:tc>
          <w:tcPr>
            <w:tcW w:w="1134" w:type="dxa"/>
            <w:tcBorders>
              <w:top w:val="single" w:sz="8" w:space="0" w:color="000000"/>
              <w:left w:val="single" w:sz="8" w:space="0" w:color="000000"/>
              <w:bottom w:val="single" w:sz="8" w:space="0" w:color="000000"/>
              <w:right w:val="single" w:sz="8" w:space="0" w:color="000000"/>
            </w:tcBorders>
          </w:tcPr>
          <w:p w14:paraId="58A9B323" w14:textId="77777777" w:rsidR="005935E7" w:rsidRDefault="005935E7">
            <w:pPr>
              <w:jc w:val="right"/>
            </w:pPr>
            <w:r>
              <w:rPr>
                <w:rFonts w:ascii="Arial" w:eastAsia="Arial" w:hAnsi="Arial" w:cs="Arial"/>
                <w:sz w:val="16"/>
              </w:rPr>
              <w:t>$42.37</w:t>
            </w:r>
          </w:p>
        </w:tc>
      </w:tr>
      <w:tr w:rsidR="005935E7" w14:paraId="784719EA"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67DBBAC" w14:textId="77777777" w:rsidR="005935E7" w:rsidRDefault="005935E7">
            <w:pPr>
              <w:ind w:left="12"/>
            </w:pPr>
            <w:r>
              <w:rPr>
                <w:rFonts w:ascii="Arial" w:eastAsia="Arial" w:hAnsi="Arial" w:cs="Arial"/>
                <w:sz w:val="16"/>
              </w:rPr>
              <w:t>Landscape Laborer (Tractor Operator)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09565D0"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E6FC7F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15770CE" w14:textId="77777777" w:rsidR="005935E7" w:rsidRDefault="005935E7">
            <w:pPr>
              <w:jc w:val="right"/>
            </w:pPr>
            <w:r>
              <w:rPr>
                <w:rFonts w:ascii="Arial" w:eastAsia="Arial" w:hAnsi="Arial" w:cs="Arial"/>
                <w:sz w:val="16"/>
              </w:rPr>
              <w:t>$25.09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28F3E0A" w14:textId="77777777" w:rsidR="005935E7" w:rsidRDefault="005935E7">
            <w:pPr>
              <w:jc w:val="right"/>
            </w:pPr>
            <w:r>
              <w:rPr>
                <w:rFonts w:ascii="Arial" w:eastAsia="Arial" w:hAnsi="Arial" w:cs="Arial"/>
                <w:sz w:val="16"/>
              </w:rPr>
              <w:t>$18.53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C4BF01C" w14:textId="77777777" w:rsidR="005935E7" w:rsidRDefault="005935E7">
            <w:pPr>
              <w:jc w:val="right"/>
            </w:pPr>
            <w:r>
              <w:rPr>
                <w:rFonts w:ascii="Arial" w:eastAsia="Arial" w:hAnsi="Arial" w:cs="Arial"/>
                <w:sz w:val="16"/>
              </w:rPr>
              <w:t>$43.62</w:t>
            </w:r>
          </w:p>
        </w:tc>
      </w:tr>
      <w:tr w:rsidR="005935E7" w14:paraId="0F56F18D"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ABA2B9B" w14:textId="77777777" w:rsidR="005935E7" w:rsidRDefault="005935E7">
            <w:pPr>
              <w:ind w:left="12"/>
            </w:pPr>
            <w:r>
              <w:rPr>
                <w:rFonts w:ascii="Arial" w:eastAsia="Arial" w:hAnsi="Arial" w:cs="Arial"/>
                <w:sz w:val="16"/>
              </w:rPr>
              <w:t>Landscape Laborer (Tractor Operator)</w:t>
            </w:r>
          </w:p>
        </w:tc>
        <w:tc>
          <w:tcPr>
            <w:tcW w:w="1134" w:type="dxa"/>
            <w:tcBorders>
              <w:top w:val="single" w:sz="8" w:space="0" w:color="000000"/>
              <w:left w:val="single" w:sz="8" w:space="0" w:color="000000"/>
              <w:bottom w:val="single" w:sz="8" w:space="0" w:color="000000"/>
              <w:right w:val="single" w:sz="8" w:space="0" w:color="000000"/>
            </w:tcBorders>
          </w:tcPr>
          <w:p w14:paraId="3327AE0E"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144D134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BE92324" w14:textId="77777777" w:rsidR="005935E7" w:rsidRDefault="005935E7">
            <w:pPr>
              <w:jc w:val="right"/>
            </w:pPr>
            <w:r>
              <w:rPr>
                <w:rFonts w:ascii="Arial" w:eastAsia="Arial" w:hAnsi="Arial" w:cs="Arial"/>
                <w:sz w:val="16"/>
              </w:rPr>
              <w:t>$26.09</w:t>
            </w:r>
          </w:p>
        </w:tc>
        <w:tc>
          <w:tcPr>
            <w:tcW w:w="1134" w:type="dxa"/>
            <w:tcBorders>
              <w:top w:val="single" w:sz="8" w:space="0" w:color="000000"/>
              <w:left w:val="single" w:sz="8" w:space="0" w:color="000000"/>
              <w:bottom w:val="single" w:sz="8" w:space="0" w:color="000000"/>
              <w:right w:val="single" w:sz="8" w:space="0" w:color="000000"/>
            </w:tcBorders>
          </w:tcPr>
          <w:p w14:paraId="69F61D8D" w14:textId="77777777" w:rsidR="005935E7" w:rsidRDefault="005935E7">
            <w:pPr>
              <w:jc w:val="right"/>
            </w:pPr>
            <w:r>
              <w:rPr>
                <w:rFonts w:ascii="Arial" w:eastAsia="Arial" w:hAnsi="Arial" w:cs="Arial"/>
                <w:sz w:val="16"/>
              </w:rPr>
              <w:t>$18.78</w:t>
            </w:r>
          </w:p>
        </w:tc>
        <w:tc>
          <w:tcPr>
            <w:tcW w:w="1134" w:type="dxa"/>
            <w:tcBorders>
              <w:top w:val="single" w:sz="8" w:space="0" w:color="000000"/>
              <w:left w:val="single" w:sz="8" w:space="0" w:color="000000"/>
              <w:bottom w:val="single" w:sz="8" w:space="0" w:color="000000"/>
              <w:right w:val="single" w:sz="8" w:space="0" w:color="000000"/>
            </w:tcBorders>
          </w:tcPr>
          <w:p w14:paraId="21D8A5A2" w14:textId="77777777" w:rsidR="005935E7" w:rsidRDefault="005935E7">
            <w:pPr>
              <w:jc w:val="right"/>
            </w:pPr>
            <w:r>
              <w:rPr>
                <w:rFonts w:ascii="Arial" w:eastAsia="Arial" w:hAnsi="Arial" w:cs="Arial"/>
                <w:sz w:val="16"/>
              </w:rPr>
              <w:t>$44.87</w:t>
            </w:r>
          </w:p>
        </w:tc>
      </w:tr>
      <w:tr w:rsidR="005935E7" w14:paraId="6637F03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57D5C75" w14:textId="77777777" w:rsidR="005935E7" w:rsidRDefault="005935E7">
            <w:pPr>
              <w:ind w:left="12"/>
            </w:pPr>
            <w:r>
              <w:rPr>
                <w:rFonts w:ascii="Arial" w:eastAsia="Arial" w:hAnsi="Arial" w:cs="Arial"/>
                <w:sz w:val="16"/>
              </w:rPr>
              <w:t>Landscape Laborer (Tractor Operator)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550AAC2"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2B3751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99F0DE7" w14:textId="77777777" w:rsidR="005935E7" w:rsidRDefault="005935E7">
            <w:pPr>
              <w:jc w:val="right"/>
            </w:pPr>
            <w:r>
              <w:rPr>
                <w:rFonts w:ascii="Arial" w:eastAsia="Arial" w:hAnsi="Arial" w:cs="Arial"/>
                <w:sz w:val="16"/>
              </w:rPr>
              <w:t>$27.09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5E53302" w14:textId="77777777" w:rsidR="005935E7" w:rsidRDefault="005935E7">
            <w:pPr>
              <w:jc w:val="right"/>
            </w:pPr>
            <w:r>
              <w:rPr>
                <w:rFonts w:ascii="Arial" w:eastAsia="Arial" w:hAnsi="Arial" w:cs="Arial"/>
                <w:sz w:val="16"/>
              </w:rPr>
              <w:t>$19.03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4E2A745" w14:textId="77777777" w:rsidR="005935E7" w:rsidRDefault="005935E7">
            <w:pPr>
              <w:jc w:val="right"/>
            </w:pPr>
            <w:r>
              <w:rPr>
                <w:rFonts w:ascii="Arial" w:eastAsia="Arial" w:hAnsi="Arial" w:cs="Arial"/>
                <w:sz w:val="16"/>
              </w:rPr>
              <w:t>$46.12</w:t>
            </w:r>
          </w:p>
        </w:tc>
      </w:tr>
      <w:tr w:rsidR="005935E7" w14:paraId="0AF9DD9A"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B0721E9" w14:textId="77777777" w:rsidR="005935E7" w:rsidRDefault="005935E7">
            <w:pPr>
              <w:ind w:left="12"/>
            </w:pPr>
            <w:r>
              <w:rPr>
                <w:rFonts w:ascii="Arial" w:eastAsia="Arial" w:hAnsi="Arial" w:cs="Arial"/>
                <w:sz w:val="16"/>
              </w:rPr>
              <w:t>Landscape Laborer</w:t>
            </w:r>
          </w:p>
        </w:tc>
        <w:tc>
          <w:tcPr>
            <w:tcW w:w="1134" w:type="dxa"/>
            <w:tcBorders>
              <w:top w:val="single" w:sz="8" w:space="0" w:color="000000"/>
              <w:left w:val="single" w:sz="8" w:space="0" w:color="000000"/>
              <w:bottom w:val="single" w:sz="8" w:space="0" w:color="000000"/>
              <w:right w:val="single" w:sz="8" w:space="0" w:color="000000"/>
            </w:tcBorders>
          </w:tcPr>
          <w:p w14:paraId="2BAC9667"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1712AE1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2AD2C1A" w14:textId="77777777" w:rsidR="005935E7" w:rsidRDefault="005935E7">
            <w:pPr>
              <w:jc w:val="right"/>
            </w:pPr>
            <w:r>
              <w:rPr>
                <w:rFonts w:ascii="Arial" w:eastAsia="Arial" w:hAnsi="Arial" w:cs="Arial"/>
                <w:sz w:val="16"/>
              </w:rPr>
              <w:t>$23.37</w:t>
            </w:r>
          </w:p>
        </w:tc>
        <w:tc>
          <w:tcPr>
            <w:tcW w:w="1134" w:type="dxa"/>
            <w:tcBorders>
              <w:top w:val="single" w:sz="8" w:space="0" w:color="000000"/>
              <w:left w:val="single" w:sz="8" w:space="0" w:color="000000"/>
              <w:bottom w:val="single" w:sz="8" w:space="0" w:color="000000"/>
              <w:right w:val="single" w:sz="8" w:space="0" w:color="000000"/>
            </w:tcBorders>
          </w:tcPr>
          <w:p w14:paraId="0881BE6F" w14:textId="77777777" w:rsidR="005935E7" w:rsidRDefault="005935E7">
            <w:pPr>
              <w:jc w:val="right"/>
            </w:pPr>
            <w:r>
              <w:rPr>
                <w:rFonts w:ascii="Arial" w:eastAsia="Arial" w:hAnsi="Arial" w:cs="Arial"/>
                <w:sz w:val="16"/>
              </w:rPr>
              <w:t>$18.28</w:t>
            </w:r>
          </w:p>
        </w:tc>
        <w:tc>
          <w:tcPr>
            <w:tcW w:w="1134" w:type="dxa"/>
            <w:tcBorders>
              <w:top w:val="single" w:sz="8" w:space="0" w:color="000000"/>
              <w:left w:val="single" w:sz="8" w:space="0" w:color="000000"/>
              <w:bottom w:val="single" w:sz="8" w:space="0" w:color="000000"/>
              <w:right w:val="single" w:sz="8" w:space="0" w:color="000000"/>
            </w:tcBorders>
          </w:tcPr>
          <w:p w14:paraId="74736BC2" w14:textId="77777777" w:rsidR="005935E7" w:rsidRDefault="005935E7">
            <w:pPr>
              <w:jc w:val="right"/>
            </w:pPr>
            <w:r>
              <w:rPr>
                <w:rFonts w:ascii="Arial" w:eastAsia="Arial" w:hAnsi="Arial" w:cs="Arial"/>
                <w:sz w:val="16"/>
              </w:rPr>
              <w:t>$41.65</w:t>
            </w:r>
          </w:p>
        </w:tc>
      </w:tr>
      <w:tr w:rsidR="005935E7" w14:paraId="7DB16B70"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EB7149E" w14:textId="77777777" w:rsidR="005935E7" w:rsidRDefault="005935E7">
            <w:pPr>
              <w:ind w:left="12"/>
            </w:pPr>
            <w:r>
              <w:rPr>
                <w:rFonts w:ascii="Arial" w:eastAsia="Arial" w:hAnsi="Arial" w:cs="Arial"/>
                <w:sz w:val="16"/>
              </w:rPr>
              <w:t>Landscape Laborer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09EC9AA"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6AB578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64A7911" w14:textId="77777777" w:rsidR="005935E7" w:rsidRDefault="005935E7">
            <w:pPr>
              <w:jc w:val="right"/>
            </w:pPr>
            <w:r>
              <w:rPr>
                <w:rFonts w:ascii="Arial" w:eastAsia="Arial" w:hAnsi="Arial" w:cs="Arial"/>
                <w:sz w:val="16"/>
              </w:rPr>
              <w:t>$24.37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2134789" w14:textId="77777777" w:rsidR="005935E7" w:rsidRDefault="005935E7">
            <w:pPr>
              <w:jc w:val="right"/>
            </w:pPr>
            <w:r>
              <w:rPr>
                <w:rFonts w:ascii="Arial" w:eastAsia="Arial" w:hAnsi="Arial" w:cs="Arial"/>
                <w:sz w:val="16"/>
              </w:rPr>
              <w:t>$18.53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8AC1BBF" w14:textId="77777777" w:rsidR="005935E7" w:rsidRDefault="005935E7">
            <w:pPr>
              <w:jc w:val="right"/>
            </w:pPr>
            <w:r>
              <w:rPr>
                <w:rFonts w:ascii="Arial" w:eastAsia="Arial" w:hAnsi="Arial" w:cs="Arial"/>
                <w:sz w:val="16"/>
              </w:rPr>
              <w:t>$42.90</w:t>
            </w:r>
          </w:p>
        </w:tc>
      </w:tr>
      <w:tr w:rsidR="005935E7" w14:paraId="58077D15"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A73AE09" w14:textId="77777777" w:rsidR="005935E7" w:rsidRDefault="005935E7">
            <w:pPr>
              <w:ind w:left="12"/>
            </w:pPr>
            <w:r>
              <w:rPr>
                <w:rFonts w:ascii="Arial" w:eastAsia="Arial" w:hAnsi="Arial" w:cs="Arial"/>
                <w:sz w:val="16"/>
              </w:rPr>
              <w:t>Landscape Laborer</w:t>
            </w:r>
          </w:p>
        </w:tc>
        <w:tc>
          <w:tcPr>
            <w:tcW w:w="1134" w:type="dxa"/>
            <w:tcBorders>
              <w:top w:val="single" w:sz="8" w:space="0" w:color="000000"/>
              <w:left w:val="single" w:sz="8" w:space="0" w:color="000000"/>
              <w:bottom w:val="single" w:sz="8" w:space="0" w:color="000000"/>
              <w:right w:val="single" w:sz="8" w:space="0" w:color="000000"/>
            </w:tcBorders>
          </w:tcPr>
          <w:p w14:paraId="62E85CF8"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07437DC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33DBD92" w14:textId="77777777" w:rsidR="005935E7" w:rsidRDefault="005935E7">
            <w:pPr>
              <w:jc w:val="right"/>
            </w:pPr>
            <w:r>
              <w:rPr>
                <w:rFonts w:ascii="Arial" w:eastAsia="Arial" w:hAnsi="Arial" w:cs="Arial"/>
                <w:sz w:val="16"/>
              </w:rPr>
              <w:t>$25.37</w:t>
            </w:r>
          </w:p>
        </w:tc>
        <w:tc>
          <w:tcPr>
            <w:tcW w:w="1134" w:type="dxa"/>
            <w:tcBorders>
              <w:top w:val="single" w:sz="8" w:space="0" w:color="000000"/>
              <w:left w:val="single" w:sz="8" w:space="0" w:color="000000"/>
              <w:bottom w:val="single" w:sz="8" w:space="0" w:color="000000"/>
              <w:right w:val="single" w:sz="8" w:space="0" w:color="000000"/>
            </w:tcBorders>
          </w:tcPr>
          <w:p w14:paraId="329E684D" w14:textId="77777777" w:rsidR="005935E7" w:rsidRDefault="005935E7">
            <w:pPr>
              <w:jc w:val="right"/>
            </w:pPr>
            <w:r>
              <w:rPr>
                <w:rFonts w:ascii="Arial" w:eastAsia="Arial" w:hAnsi="Arial" w:cs="Arial"/>
                <w:sz w:val="16"/>
              </w:rPr>
              <w:t>$18.78</w:t>
            </w:r>
          </w:p>
        </w:tc>
        <w:tc>
          <w:tcPr>
            <w:tcW w:w="1134" w:type="dxa"/>
            <w:tcBorders>
              <w:top w:val="single" w:sz="8" w:space="0" w:color="000000"/>
              <w:left w:val="single" w:sz="8" w:space="0" w:color="000000"/>
              <w:bottom w:val="single" w:sz="8" w:space="0" w:color="000000"/>
              <w:right w:val="single" w:sz="8" w:space="0" w:color="000000"/>
            </w:tcBorders>
          </w:tcPr>
          <w:p w14:paraId="021418C9" w14:textId="77777777" w:rsidR="005935E7" w:rsidRDefault="005935E7">
            <w:pPr>
              <w:jc w:val="right"/>
            </w:pPr>
            <w:r>
              <w:rPr>
                <w:rFonts w:ascii="Arial" w:eastAsia="Arial" w:hAnsi="Arial" w:cs="Arial"/>
                <w:sz w:val="16"/>
              </w:rPr>
              <w:t>$44.15</w:t>
            </w:r>
          </w:p>
        </w:tc>
      </w:tr>
      <w:tr w:rsidR="005935E7" w14:paraId="53780DDD"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25672F6" w14:textId="77777777" w:rsidR="005935E7" w:rsidRDefault="005935E7">
            <w:pPr>
              <w:ind w:left="12"/>
            </w:pPr>
            <w:r>
              <w:rPr>
                <w:rFonts w:ascii="Arial" w:eastAsia="Arial" w:hAnsi="Arial" w:cs="Arial"/>
                <w:sz w:val="16"/>
              </w:rPr>
              <w:t>Landscape Laborer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9851A2A"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2498C1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A8FDEC4" w14:textId="77777777" w:rsidR="005935E7" w:rsidRDefault="005935E7">
            <w:pPr>
              <w:jc w:val="right"/>
            </w:pPr>
            <w:r>
              <w:rPr>
                <w:rFonts w:ascii="Arial" w:eastAsia="Arial" w:hAnsi="Arial" w:cs="Arial"/>
                <w:sz w:val="16"/>
              </w:rPr>
              <w:t>$26.37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C61D694" w14:textId="77777777" w:rsidR="005935E7" w:rsidRDefault="005935E7">
            <w:pPr>
              <w:jc w:val="right"/>
            </w:pPr>
            <w:r>
              <w:rPr>
                <w:rFonts w:ascii="Arial" w:eastAsia="Arial" w:hAnsi="Arial" w:cs="Arial"/>
                <w:sz w:val="16"/>
              </w:rPr>
              <w:t>$19.03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071A947" w14:textId="77777777" w:rsidR="005935E7" w:rsidRDefault="005935E7">
            <w:pPr>
              <w:jc w:val="right"/>
            </w:pPr>
            <w:r>
              <w:rPr>
                <w:rFonts w:ascii="Arial" w:eastAsia="Arial" w:hAnsi="Arial" w:cs="Arial"/>
                <w:sz w:val="16"/>
              </w:rPr>
              <w:t>$45.40</w:t>
            </w:r>
          </w:p>
        </w:tc>
      </w:tr>
      <w:tr w:rsidR="005935E7" w14:paraId="230A835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FB8C7E7" w14:textId="77777777" w:rsidR="005935E7" w:rsidRDefault="005935E7">
            <w:pPr>
              <w:ind w:left="12"/>
            </w:pPr>
            <w:r>
              <w:rPr>
                <w:rFonts w:ascii="Arial" w:eastAsia="Arial" w:hAnsi="Arial" w:cs="Arial"/>
                <w:sz w:val="16"/>
              </w:rPr>
              <w:t>Millwright</w:t>
            </w:r>
          </w:p>
        </w:tc>
        <w:tc>
          <w:tcPr>
            <w:tcW w:w="1134" w:type="dxa"/>
            <w:tcBorders>
              <w:top w:val="single" w:sz="8" w:space="0" w:color="000000"/>
              <w:left w:val="single" w:sz="8" w:space="0" w:color="000000"/>
              <w:bottom w:val="single" w:sz="8" w:space="0" w:color="000000"/>
              <w:right w:val="single" w:sz="8" w:space="0" w:color="000000"/>
            </w:tcBorders>
          </w:tcPr>
          <w:p w14:paraId="2ED9C2FC" w14:textId="77777777" w:rsidR="005935E7" w:rsidRDefault="005935E7">
            <w:pPr>
              <w:ind w:left="2"/>
              <w:jc w:val="center"/>
            </w:pPr>
            <w:r>
              <w:rPr>
                <w:rFonts w:ascii="Arial" w:eastAsia="Arial" w:hAnsi="Arial" w:cs="Arial"/>
                <w:sz w:val="16"/>
              </w:rPr>
              <w:t>6/1/2020</w:t>
            </w:r>
          </w:p>
        </w:tc>
        <w:tc>
          <w:tcPr>
            <w:tcW w:w="1134" w:type="dxa"/>
            <w:tcBorders>
              <w:top w:val="single" w:sz="8" w:space="0" w:color="000000"/>
              <w:left w:val="single" w:sz="8" w:space="0" w:color="000000"/>
              <w:bottom w:val="single" w:sz="8" w:space="0" w:color="000000"/>
              <w:right w:val="single" w:sz="8" w:space="0" w:color="000000"/>
            </w:tcBorders>
          </w:tcPr>
          <w:p w14:paraId="7319FDC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728EEDE" w14:textId="77777777" w:rsidR="005935E7" w:rsidRDefault="005935E7">
            <w:pPr>
              <w:jc w:val="right"/>
            </w:pPr>
            <w:r>
              <w:rPr>
                <w:rFonts w:ascii="Arial" w:eastAsia="Arial" w:hAnsi="Arial" w:cs="Arial"/>
                <w:sz w:val="16"/>
              </w:rPr>
              <w:t>$41.68</w:t>
            </w:r>
          </w:p>
        </w:tc>
        <w:tc>
          <w:tcPr>
            <w:tcW w:w="1134" w:type="dxa"/>
            <w:tcBorders>
              <w:top w:val="single" w:sz="8" w:space="0" w:color="000000"/>
              <w:left w:val="single" w:sz="8" w:space="0" w:color="000000"/>
              <w:bottom w:val="single" w:sz="8" w:space="0" w:color="000000"/>
              <w:right w:val="single" w:sz="8" w:space="0" w:color="000000"/>
            </w:tcBorders>
          </w:tcPr>
          <w:p w14:paraId="08608A00" w14:textId="77777777" w:rsidR="005935E7" w:rsidRDefault="005935E7">
            <w:pPr>
              <w:jc w:val="right"/>
            </w:pPr>
            <w:r>
              <w:rPr>
                <w:rFonts w:ascii="Arial" w:eastAsia="Arial" w:hAnsi="Arial" w:cs="Arial"/>
                <w:sz w:val="16"/>
              </w:rPr>
              <w:t>$20.32</w:t>
            </w:r>
          </w:p>
        </w:tc>
        <w:tc>
          <w:tcPr>
            <w:tcW w:w="1134" w:type="dxa"/>
            <w:tcBorders>
              <w:top w:val="single" w:sz="8" w:space="0" w:color="000000"/>
              <w:left w:val="single" w:sz="8" w:space="0" w:color="000000"/>
              <w:bottom w:val="single" w:sz="8" w:space="0" w:color="000000"/>
              <w:right w:val="single" w:sz="8" w:space="0" w:color="000000"/>
            </w:tcBorders>
          </w:tcPr>
          <w:p w14:paraId="7A9AE32F" w14:textId="77777777" w:rsidR="005935E7" w:rsidRDefault="005935E7">
            <w:pPr>
              <w:jc w:val="right"/>
            </w:pPr>
            <w:r>
              <w:rPr>
                <w:rFonts w:ascii="Arial" w:eastAsia="Arial" w:hAnsi="Arial" w:cs="Arial"/>
                <w:sz w:val="16"/>
              </w:rPr>
              <w:t>$62.00</w:t>
            </w:r>
          </w:p>
        </w:tc>
      </w:tr>
      <w:tr w:rsidR="005935E7" w14:paraId="1073DB2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55CEDBA" w14:textId="77777777" w:rsidR="005935E7" w:rsidRDefault="005935E7">
            <w:pPr>
              <w:ind w:left="12"/>
            </w:pPr>
            <w:r>
              <w:rPr>
                <w:rFonts w:ascii="Arial" w:eastAsia="Arial" w:hAnsi="Arial" w:cs="Arial"/>
                <w:sz w:val="16"/>
              </w:rPr>
              <w:t>Operators (Class 01 -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918EBF6"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C210BB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ACB5307" w14:textId="77777777" w:rsidR="005935E7" w:rsidRDefault="005935E7">
            <w:pPr>
              <w:jc w:val="right"/>
            </w:pPr>
            <w:r>
              <w:rPr>
                <w:rFonts w:ascii="Arial" w:eastAsia="Arial" w:hAnsi="Arial" w:cs="Arial"/>
                <w:sz w:val="16"/>
              </w:rPr>
              <w:t>$32.10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53D34CC" w14:textId="77777777" w:rsidR="005935E7" w:rsidRDefault="005935E7">
            <w:pPr>
              <w:jc w:val="right"/>
            </w:pPr>
            <w:r>
              <w:rPr>
                <w:rFonts w:ascii="Arial" w:eastAsia="Arial" w:hAnsi="Arial" w:cs="Arial"/>
                <w:sz w:val="16"/>
              </w:rPr>
              <w:t>$19.79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81F3652" w14:textId="77777777" w:rsidR="005935E7" w:rsidRDefault="005935E7">
            <w:pPr>
              <w:jc w:val="right"/>
            </w:pPr>
            <w:r>
              <w:rPr>
                <w:rFonts w:ascii="Arial" w:eastAsia="Arial" w:hAnsi="Arial" w:cs="Arial"/>
                <w:sz w:val="16"/>
              </w:rPr>
              <w:t>$51.89</w:t>
            </w:r>
          </w:p>
        </w:tc>
      </w:tr>
      <w:tr w:rsidR="005935E7" w14:paraId="01911565"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7AC430F" w14:textId="77777777" w:rsidR="005935E7" w:rsidRDefault="005935E7">
            <w:pPr>
              <w:ind w:left="12"/>
            </w:pPr>
            <w:r>
              <w:rPr>
                <w:rFonts w:ascii="Arial" w:eastAsia="Arial" w:hAnsi="Arial" w:cs="Arial"/>
                <w:sz w:val="16"/>
              </w:rPr>
              <w:t>Operators (Class 01 - see notes)</w:t>
            </w:r>
          </w:p>
        </w:tc>
        <w:tc>
          <w:tcPr>
            <w:tcW w:w="1134" w:type="dxa"/>
            <w:tcBorders>
              <w:top w:val="single" w:sz="8" w:space="0" w:color="000000"/>
              <w:left w:val="single" w:sz="8" w:space="0" w:color="000000"/>
              <w:bottom w:val="single" w:sz="8" w:space="0" w:color="000000"/>
              <w:right w:val="single" w:sz="8" w:space="0" w:color="000000"/>
            </w:tcBorders>
          </w:tcPr>
          <w:p w14:paraId="36957E00"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tcPr>
          <w:p w14:paraId="200FA0E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29C0AF8" w14:textId="77777777" w:rsidR="005935E7" w:rsidRDefault="005935E7">
            <w:pPr>
              <w:jc w:val="right"/>
            </w:pPr>
            <w:r>
              <w:rPr>
                <w:rFonts w:ascii="Arial" w:eastAsia="Arial" w:hAnsi="Arial" w:cs="Arial"/>
                <w:sz w:val="16"/>
              </w:rPr>
              <w:t>$32.75</w:t>
            </w:r>
          </w:p>
        </w:tc>
        <w:tc>
          <w:tcPr>
            <w:tcW w:w="1134" w:type="dxa"/>
            <w:tcBorders>
              <w:top w:val="single" w:sz="8" w:space="0" w:color="000000"/>
              <w:left w:val="single" w:sz="8" w:space="0" w:color="000000"/>
              <w:bottom w:val="single" w:sz="8" w:space="0" w:color="000000"/>
              <w:right w:val="single" w:sz="8" w:space="0" w:color="000000"/>
            </w:tcBorders>
          </w:tcPr>
          <w:p w14:paraId="075D9228" w14:textId="77777777" w:rsidR="005935E7" w:rsidRDefault="005935E7">
            <w:pPr>
              <w:jc w:val="right"/>
            </w:pPr>
            <w:r>
              <w:rPr>
                <w:rFonts w:ascii="Arial" w:eastAsia="Arial" w:hAnsi="Arial" w:cs="Arial"/>
                <w:sz w:val="16"/>
              </w:rPr>
              <w:t>$20.69</w:t>
            </w:r>
          </w:p>
        </w:tc>
        <w:tc>
          <w:tcPr>
            <w:tcW w:w="1134" w:type="dxa"/>
            <w:tcBorders>
              <w:top w:val="single" w:sz="8" w:space="0" w:color="000000"/>
              <w:left w:val="single" w:sz="8" w:space="0" w:color="000000"/>
              <w:bottom w:val="single" w:sz="8" w:space="0" w:color="000000"/>
              <w:right w:val="single" w:sz="8" w:space="0" w:color="000000"/>
            </w:tcBorders>
          </w:tcPr>
          <w:p w14:paraId="2BBCB5A4" w14:textId="77777777" w:rsidR="005935E7" w:rsidRDefault="005935E7">
            <w:pPr>
              <w:jc w:val="right"/>
            </w:pPr>
            <w:r>
              <w:rPr>
                <w:rFonts w:ascii="Arial" w:eastAsia="Arial" w:hAnsi="Arial" w:cs="Arial"/>
                <w:sz w:val="16"/>
              </w:rPr>
              <w:t>$53.44</w:t>
            </w:r>
          </w:p>
        </w:tc>
      </w:tr>
      <w:tr w:rsidR="005935E7" w14:paraId="28591C53"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5EE7BBD" w14:textId="77777777" w:rsidR="005935E7" w:rsidRDefault="005935E7">
            <w:pPr>
              <w:ind w:left="12"/>
            </w:pPr>
            <w:r>
              <w:rPr>
                <w:rFonts w:ascii="Arial" w:eastAsia="Arial" w:hAnsi="Arial" w:cs="Arial"/>
                <w:sz w:val="16"/>
              </w:rPr>
              <w:t>Operators (Class 02 -see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90DD668"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2E7236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8471006" w14:textId="77777777" w:rsidR="005935E7" w:rsidRDefault="005935E7">
            <w:pPr>
              <w:jc w:val="right"/>
            </w:pPr>
            <w:r>
              <w:rPr>
                <w:rFonts w:ascii="Arial" w:eastAsia="Arial" w:hAnsi="Arial" w:cs="Arial"/>
                <w:sz w:val="16"/>
              </w:rPr>
              <w:t>$31.43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93E8096" w14:textId="77777777" w:rsidR="005935E7" w:rsidRDefault="005935E7">
            <w:pPr>
              <w:jc w:val="right"/>
            </w:pPr>
            <w:r>
              <w:rPr>
                <w:rFonts w:ascii="Arial" w:eastAsia="Arial" w:hAnsi="Arial" w:cs="Arial"/>
                <w:sz w:val="16"/>
              </w:rPr>
              <w:t>$19.79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DD7BC22" w14:textId="77777777" w:rsidR="005935E7" w:rsidRDefault="005935E7">
            <w:pPr>
              <w:jc w:val="right"/>
            </w:pPr>
            <w:r>
              <w:rPr>
                <w:rFonts w:ascii="Arial" w:eastAsia="Arial" w:hAnsi="Arial" w:cs="Arial"/>
                <w:sz w:val="16"/>
              </w:rPr>
              <w:t>$51.22</w:t>
            </w:r>
          </w:p>
        </w:tc>
      </w:tr>
      <w:tr w:rsidR="005935E7" w14:paraId="23E6EC8E"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DA069ED" w14:textId="77777777" w:rsidR="005935E7" w:rsidRDefault="005935E7">
            <w:pPr>
              <w:ind w:left="12"/>
            </w:pPr>
            <w:r>
              <w:rPr>
                <w:rFonts w:ascii="Arial" w:eastAsia="Arial" w:hAnsi="Arial" w:cs="Arial"/>
                <w:sz w:val="16"/>
              </w:rPr>
              <w:t>Operators (Class 02 -see notes)</w:t>
            </w:r>
          </w:p>
        </w:tc>
        <w:tc>
          <w:tcPr>
            <w:tcW w:w="1134" w:type="dxa"/>
            <w:tcBorders>
              <w:top w:val="single" w:sz="8" w:space="0" w:color="000000"/>
              <w:left w:val="single" w:sz="8" w:space="0" w:color="000000"/>
              <w:bottom w:val="single" w:sz="8" w:space="0" w:color="000000"/>
              <w:right w:val="single" w:sz="8" w:space="0" w:color="000000"/>
            </w:tcBorders>
          </w:tcPr>
          <w:p w14:paraId="0E0C97C5"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tcPr>
          <w:p w14:paraId="14271EF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BDC68C9" w14:textId="77777777" w:rsidR="005935E7" w:rsidRDefault="005935E7">
            <w:pPr>
              <w:jc w:val="right"/>
            </w:pPr>
            <w:r>
              <w:rPr>
                <w:rFonts w:ascii="Arial" w:eastAsia="Arial" w:hAnsi="Arial" w:cs="Arial"/>
                <w:sz w:val="16"/>
              </w:rPr>
              <w:t>$32.08</w:t>
            </w:r>
          </w:p>
        </w:tc>
        <w:tc>
          <w:tcPr>
            <w:tcW w:w="1134" w:type="dxa"/>
            <w:tcBorders>
              <w:top w:val="single" w:sz="8" w:space="0" w:color="000000"/>
              <w:left w:val="single" w:sz="8" w:space="0" w:color="000000"/>
              <w:bottom w:val="single" w:sz="8" w:space="0" w:color="000000"/>
              <w:right w:val="single" w:sz="8" w:space="0" w:color="000000"/>
            </w:tcBorders>
          </w:tcPr>
          <w:p w14:paraId="11ACCC8D" w14:textId="77777777" w:rsidR="005935E7" w:rsidRDefault="005935E7">
            <w:pPr>
              <w:jc w:val="right"/>
            </w:pPr>
            <w:r>
              <w:rPr>
                <w:rFonts w:ascii="Arial" w:eastAsia="Arial" w:hAnsi="Arial" w:cs="Arial"/>
                <w:sz w:val="16"/>
              </w:rPr>
              <w:t>$20.69</w:t>
            </w:r>
          </w:p>
        </w:tc>
        <w:tc>
          <w:tcPr>
            <w:tcW w:w="1134" w:type="dxa"/>
            <w:tcBorders>
              <w:top w:val="single" w:sz="8" w:space="0" w:color="000000"/>
              <w:left w:val="single" w:sz="8" w:space="0" w:color="000000"/>
              <w:bottom w:val="single" w:sz="8" w:space="0" w:color="000000"/>
              <w:right w:val="single" w:sz="8" w:space="0" w:color="000000"/>
            </w:tcBorders>
          </w:tcPr>
          <w:p w14:paraId="2D2FF56C" w14:textId="77777777" w:rsidR="005935E7" w:rsidRDefault="005935E7">
            <w:pPr>
              <w:jc w:val="right"/>
            </w:pPr>
            <w:r>
              <w:rPr>
                <w:rFonts w:ascii="Arial" w:eastAsia="Arial" w:hAnsi="Arial" w:cs="Arial"/>
                <w:sz w:val="16"/>
              </w:rPr>
              <w:t>$52.77</w:t>
            </w:r>
          </w:p>
        </w:tc>
      </w:tr>
      <w:tr w:rsidR="005935E7" w14:paraId="2D0091A2"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D0DBF87" w14:textId="77777777" w:rsidR="005935E7" w:rsidRDefault="005935E7">
            <w:pPr>
              <w:ind w:left="12"/>
            </w:pPr>
            <w:r>
              <w:rPr>
                <w:rFonts w:ascii="Arial" w:eastAsia="Arial" w:hAnsi="Arial" w:cs="Arial"/>
                <w:sz w:val="16"/>
              </w:rPr>
              <w:t>Operators (Class 03 -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37983DF"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7C4D62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55895B2" w14:textId="77777777" w:rsidR="005935E7" w:rsidRDefault="005935E7">
            <w:pPr>
              <w:jc w:val="right"/>
            </w:pPr>
            <w:r>
              <w:rPr>
                <w:rFonts w:ascii="Arial" w:eastAsia="Arial" w:hAnsi="Arial" w:cs="Arial"/>
                <w:sz w:val="16"/>
              </w:rPr>
              <w:t>$27.25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273AD58" w14:textId="77777777" w:rsidR="005935E7" w:rsidRDefault="005935E7">
            <w:pPr>
              <w:jc w:val="right"/>
            </w:pPr>
            <w:r>
              <w:rPr>
                <w:rFonts w:ascii="Arial" w:eastAsia="Arial" w:hAnsi="Arial" w:cs="Arial"/>
                <w:sz w:val="16"/>
              </w:rPr>
              <w:t>$19.79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ACE0772" w14:textId="77777777" w:rsidR="005935E7" w:rsidRDefault="005935E7">
            <w:pPr>
              <w:jc w:val="right"/>
            </w:pPr>
            <w:r>
              <w:rPr>
                <w:rFonts w:ascii="Arial" w:eastAsia="Arial" w:hAnsi="Arial" w:cs="Arial"/>
                <w:sz w:val="16"/>
              </w:rPr>
              <w:t>$47.04</w:t>
            </w:r>
          </w:p>
        </w:tc>
      </w:tr>
      <w:tr w:rsidR="005935E7" w14:paraId="23956DA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9DFB8F0" w14:textId="77777777" w:rsidR="005935E7" w:rsidRDefault="005935E7">
            <w:pPr>
              <w:ind w:left="12"/>
            </w:pPr>
            <w:r>
              <w:rPr>
                <w:rFonts w:ascii="Arial" w:eastAsia="Arial" w:hAnsi="Arial" w:cs="Arial"/>
                <w:sz w:val="16"/>
              </w:rPr>
              <w:t>Operators (Class 03 - See notes)</w:t>
            </w:r>
          </w:p>
        </w:tc>
        <w:tc>
          <w:tcPr>
            <w:tcW w:w="1134" w:type="dxa"/>
            <w:tcBorders>
              <w:top w:val="single" w:sz="8" w:space="0" w:color="000000"/>
              <w:left w:val="single" w:sz="8" w:space="0" w:color="000000"/>
              <w:bottom w:val="single" w:sz="8" w:space="0" w:color="000000"/>
              <w:right w:val="single" w:sz="8" w:space="0" w:color="000000"/>
            </w:tcBorders>
          </w:tcPr>
          <w:p w14:paraId="66C694CB"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tcPr>
          <w:p w14:paraId="6B47262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38EBFE5" w14:textId="77777777" w:rsidR="005935E7" w:rsidRDefault="005935E7">
            <w:pPr>
              <w:jc w:val="right"/>
            </w:pPr>
            <w:r>
              <w:rPr>
                <w:rFonts w:ascii="Arial" w:eastAsia="Arial" w:hAnsi="Arial" w:cs="Arial"/>
                <w:sz w:val="16"/>
              </w:rPr>
              <w:t>$27.90</w:t>
            </w:r>
          </w:p>
        </w:tc>
        <w:tc>
          <w:tcPr>
            <w:tcW w:w="1134" w:type="dxa"/>
            <w:tcBorders>
              <w:top w:val="single" w:sz="8" w:space="0" w:color="000000"/>
              <w:left w:val="single" w:sz="8" w:space="0" w:color="000000"/>
              <w:bottom w:val="single" w:sz="8" w:space="0" w:color="000000"/>
              <w:right w:val="single" w:sz="8" w:space="0" w:color="000000"/>
            </w:tcBorders>
          </w:tcPr>
          <w:p w14:paraId="36646A11" w14:textId="77777777" w:rsidR="005935E7" w:rsidRDefault="005935E7">
            <w:pPr>
              <w:jc w:val="right"/>
            </w:pPr>
            <w:r>
              <w:rPr>
                <w:rFonts w:ascii="Arial" w:eastAsia="Arial" w:hAnsi="Arial" w:cs="Arial"/>
                <w:sz w:val="16"/>
              </w:rPr>
              <w:t>$20.69</w:t>
            </w:r>
          </w:p>
        </w:tc>
        <w:tc>
          <w:tcPr>
            <w:tcW w:w="1134" w:type="dxa"/>
            <w:tcBorders>
              <w:top w:val="single" w:sz="8" w:space="0" w:color="000000"/>
              <w:left w:val="single" w:sz="8" w:space="0" w:color="000000"/>
              <w:bottom w:val="single" w:sz="8" w:space="0" w:color="000000"/>
              <w:right w:val="single" w:sz="8" w:space="0" w:color="000000"/>
            </w:tcBorders>
          </w:tcPr>
          <w:p w14:paraId="4545D8A8" w14:textId="77777777" w:rsidR="005935E7" w:rsidRDefault="005935E7">
            <w:pPr>
              <w:jc w:val="right"/>
            </w:pPr>
            <w:r>
              <w:rPr>
                <w:rFonts w:ascii="Arial" w:eastAsia="Arial" w:hAnsi="Arial" w:cs="Arial"/>
                <w:sz w:val="16"/>
              </w:rPr>
              <w:t>$48.59</w:t>
            </w:r>
          </w:p>
        </w:tc>
      </w:tr>
      <w:tr w:rsidR="005935E7" w14:paraId="2B2C412C" w14:textId="77777777">
        <w:trPr>
          <w:trHeight w:val="476"/>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69BE06E" w14:textId="77777777" w:rsidR="005935E7" w:rsidRDefault="005935E7">
            <w:pPr>
              <w:ind w:left="12"/>
            </w:pPr>
            <w:r>
              <w:rPr>
                <w:rFonts w:ascii="Arial" w:eastAsia="Arial" w:hAnsi="Arial" w:cs="Arial"/>
                <w:sz w:val="16"/>
              </w:rPr>
              <w:t>Operators (Class 04 - Chief of Party (Surveying and</w:t>
            </w:r>
          </w:p>
          <w:p w14:paraId="14FDAA1D" w14:textId="77777777" w:rsidR="005935E7" w:rsidRDefault="005935E7">
            <w:pPr>
              <w:ind w:left="12"/>
            </w:pPr>
            <w:r>
              <w:rPr>
                <w:rFonts w:ascii="Arial" w:eastAsia="Arial" w:hAnsi="Arial" w:cs="Arial"/>
                <w:sz w:val="16"/>
              </w:rPr>
              <w:t>Layout))</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273DF51"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24B1CE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6A010F8" w14:textId="77777777" w:rsidR="005935E7" w:rsidRDefault="005935E7">
            <w:pPr>
              <w:jc w:val="right"/>
            </w:pPr>
            <w:r>
              <w:rPr>
                <w:rFonts w:ascii="Arial" w:eastAsia="Arial" w:hAnsi="Arial" w:cs="Arial"/>
                <w:sz w:val="16"/>
              </w:rPr>
              <w:t>$28.92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5B7F880" w14:textId="77777777" w:rsidR="005935E7" w:rsidRDefault="005935E7">
            <w:pPr>
              <w:jc w:val="right"/>
            </w:pPr>
            <w:r>
              <w:rPr>
                <w:rFonts w:ascii="Arial" w:eastAsia="Arial" w:hAnsi="Arial" w:cs="Arial"/>
                <w:sz w:val="16"/>
              </w:rPr>
              <w:t>$20.69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DC50A63" w14:textId="77777777" w:rsidR="005935E7" w:rsidRDefault="005935E7">
            <w:pPr>
              <w:jc w:val="right"/>
            </w:pPr>
            <w:r>
              <w:rPr>
                <w:rFonts w:ascii="Arial" w:eastAsia="Arial" w:hAnsi="Arial" w:cs="Arial"/>
                <w:sz w:val="16"/>
              </w:rPr>
              <w:t>$49.61</w:t>
            </w:r>
          </w:p>
        </w:tc>
      </w:tr>
      <w:tr w:rsidR="005935E7" w14:paraId="5F398060" w14:textId="77777777">
        <w:trPr>
          <w:trHeight w:val="476"/>
        </w:trPr>
        <w:tc>
          <w:tcPr>
            <w:tcW w:w="3969" w:type="dxa"/>
            <w:tcBorders>
              <w:top w:val="single" w:sz="8" w:space="0" w:color="000000"/>
              <w:left w:val="single" w:sz="8" w:space="0" w:color="000000"/>
              <w:bottom w:val="single" w:sz="8" w:space="0" w:color="000000"/>
              <w:right w:val="single" w:sz="8" w:space="0" w:color="000000"/>
            </w:tcBorders>
          </w:tcPr>
          <w:p w14:paraId="5BCCFA37" w14:textId="77777777" w:rsidR="005935E7" w:rsidRDefault="005935E7">
            <w:pPr>
              <w:ind w:left="12"/>
            </w:pPr>
            <w:r>
              <w:rPr>
                <w:rFonts w:ascii="Arial" w:eastAsia="Arial" w:hAnsi="Arial" w:cs="Arial"/>
                <w:sz w:val="16"/>
              </w:rPr>
              <w:t>Operators (Class 04 - Rodman/Chainman (Surveying and Layout))</w:t>
            </w:r>
          </w:p>
        </w:tc>
        <w:tc>
          <w:tcPr>
            <w:tcW w:w="1134" w:type="dxa"/>
            <w:tcBorders>
              <w:top w:val="single" w:sz="8" w:space="0" w:color="000000"/>
              <w:left w:val="single" w:sz="8" w:space="0" w:color="000000"/>
              <w:bottom w:val="single" w:sz="8" w:space="0" w:color="000000"/>
              <w:right w:val="single" w:sz="8" w:space="0" w:color="000000"/>
            </w:tcBorders>
          </w:tcPr>
          <w:p w14:paraId="61A809E3"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tcPr>
          <w:p w14:paraId="0690379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5B235F5" w14:textId="77777777" w:rsidR="005935E7" w:rsidRDefault="005935E7">
            <w:pPr>
              <w:jc w:val="right"/>
            </w:pPr>
            <w:r>
              <w:rPr>
                <w:rFonts w:ascii="Arial" w:eastAsia="Arial" w:hAnsi="Arial" w:cs="Arial"/>
                <w:sz w:val="16"/>
              </w:rPr>
              <w:t>$27.90</w:t>
            </w:r>
          </w:p>
        </w:tc>
        <w:tc>
          <w:tcPr>
            <w:tcW w:w="1134" w:type="dxa"/>
            <w:tcBorders>
              <w:top w:val="single" w:sz="8" w:space="0" w:color="000000"/>
              <w:left w:val="single" w:sz="8" w:space="0" w:color="000000"/>
              <w:bottom w:val="single" w:sz="8" w:space="0" w:color="000000"/>
              <w:right w:val="single" w:sz="8" w:space="0" w:color="000000"/>
            </w:tcBorders>
          </w:tcPr>
          <w:p w14:paraId="00CCF37D" w14:textId="77777777" w:rsidR="005935E7" w:rsidRDefault="005935E7">
            <w:pPr>
              <w:jc w:val="right"/>
            </w:pPr>
            <w:r>
              <w:rPr>
                <w:rFonts w:ascii="Arial" w:eastAsia="Arial" w:hAnsi="Arial" w:cs="Arial"/>
                <w:sz w:val="16"/>
              </w:rPr>
              <w:t>$20.69</w:t>
            </w:r>
          </w:p>
        </w:tc>
        <w:tc>
          <w:tcPr>
            <w:tcW w:w="1134" w:type="dxa"/>
            <w:tcBorders>
              <w:top w:val="single" w:sz="8" w:space="0" w:color="000000"/>
              <w:left w:val="single" w:sz="8" w:space="0" w:color="000000"/>
              <w:bottom w:val="single" w:sz="8" w:space="0" w:color="000000"/>
              <w:right w:val="single" w:sz="8" w:space="0" w:color="000000"/>
            </w:tcBorders>
          </w:tcPr>
          <w:p w14:paraId="51A5C313" w14:textId="77777777" w:rsidR="005935E7" w:rsidRDefault="005935E7">
            <w:pPr>
              <w:jc w:val="right"/>
            </w:pPr>
            <w:r>
              <w:rPr>
                <w:rFonts w:ascii="Arial" w:eastAsia="Arial" w:hAnsi="Arial" w:cs="Arial"/>
                <w:sz w:val="16"/>
              </w:rPr>
              <w:t>$48.59</w:t>
            </w:r>
          </w:p>
        </w:tc>
      </w:tr>
      <w:tr w:rsidR="005935E7" w14:paraId="20E9843D"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BFECB53" w14:textId="77777777" w:rsidR="005935E7" w:rsidRDefault="005935E7">
            <w:pPr>
              <w:ind w:left="12"/>
            </w:pPr>
            <w:r>
              <w:rPr>
                <w:rFonts w:ascii="Arial" w:eastAsia="Arial" w:hAnsi="Arial" w:cs="Arial"/>
                <w:sz w:val="16"/>
              </w:rPr>
              <w:t>Operators (Class 04 - Surveying Instrument Man)</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8CB10EF"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1557C3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78BFAB7" w14:textId="77777777" w:rsidR="005935E7" w:rsidRDefault="005935E7">
            <w:pPr>
              <w:jc w:val="right"/>
            </w:pPr>
            <w:r>
              <w:rPr>
                <w:rFonts w:ascii="Arial" w:eastAsia="Arial" w:hAnsi="Arial" w:cs="Arial"/>
                <w:sz w:val="16"/>
              </w:rPr>
              <w:t>$28.19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01E0E0E" w14:textId="77777777" w:rsidR="005935E7" w:rsidRDefault="005935E7">
            <w:pPr>
              <w:jc w:val="right"/>
            </w:pPr>
            <w:r>
              <w:rPr>
                <w:rFonts w:ascii="Arial" w:eastAsia="Arial" w:hAnsi="Arial" w:cs="Arial"/>
                <w:sz w:val="16"/>
              </w:rPr>
              <w:t>$20.69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C0E052D" w14:textId="77777777" w:rsidR="005935E7" w:rsidRDefault="005935E7">
            <w:pPr>
              <w:jc w:val="right"/>
            </w:pPr>
            <w:r>
              <w:rPr>
                <w:rFonts w:ascii="Arial" w:eastAsia="Arial" w:hAnsi="Arial" w:cs="Arial"/>
                <w:sz w:val="16"/>
              </w:rPr>
              <w:t>$48.88</w:t>
            </w:r>
          </w:p>
        </w:tc>
      </w:tr>
      <w:tr w:rsidR="005935E7" w14:paraId="273C118D"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982D96C" w14:textId="77777777" w:rsidR="005935E7" w:rsidRDefault="005935E7">
            <w:pPr>
              <w:ind w:left="12"/>
            </w:pPr>
            <w:r>
              <w:rPr>
                <w:rFonts w:ascii="Arial" w:eastAsia="Arial" w:hAnsi="Arial" w:cs="Arial"/>
                <w:sz w:val="16"/>
              </w:rPr>
              <w:t>Painters (Bridges, Stacks, Towers)</w:t>
            </w:r>
          </w:p>
        </w:tc>
        <w:tc>
          <w:tcPr>
            <w:tcW w:w="1134" w:type="dxa"/>
            <w:tcBorders>
              <w:top w:val="single" w:sz="8" w:space="0" w:color="000000"/>
              <w:left w:val="single" w:sz="8" w:space="0" w:color="000000"/>
              <w:bottom w:val="single" w:sz="8" w:space="0" w:color="000000"/>
              <w:right w:val="single" w:sz="8" w:space="0" w:color="000000"/>
            </w:tcBorders>
          </w:tcPr>
          <w:p w14:paraId="6BDBE617" w14:textId="77777777" w:rsidR="005935E7" w:rsidRDefault="005935E7">
            <w:pPr>
              <w:ind w:left="2"/>
              <w:jc w:val="center"/>
            </w:pPr>
            <w:r>
              <w:rPr>
                <w:rFonts w:ascii="Arial" w:eastAsia="Arial" w:hAnsi="Arial" w:cs="Arial"/>
                <w:sz w:val="16"/>
              </w:rPr>
              <w:t>5/1/2020</w:t>
            </w:r>
          </w:p>
        </w:tc>
        <w:tc>
          <w:tcPr>
            <w:tcW w:w="1134" w:type="dxa"/>
            <w:tcBorders>
              <w:top w:val="single" w:sz="8" w:space="0" w:color="000000"/>
              <w:left w:val="single" w:sz="8" w:space="0" w:color="000000"/>
              <w:bottom w:val="single" w:sz="8" w:space="0" w:color="000000"/>
              <w:right w:val="single" w:sz="8" w:space="0" w:color="000000"/>
            </w:tcBorders>
          </w:tcPr>
          <w:p w14:paraId="6E16E2B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F05332A" w14:textId="77777777" w:rsidR="005935E7" w:rsidRDefault="005935E7">
            <w:pPr>
              <w:jc w:val="right"/>
            </w:pPr>
            <w:r>
              <w:rPr>
                <w:rFonts w:ascii="Arial" w:eastAsia="Arial" w:hAnsi="Arial" w:cs="Arial"/>
                <w:sz w:val="16"/>
              </w:rPr>
              <w:t>$25.87</w:t>
            </w:r>
          </w:p>
        </w:tc>
        <w:tc>
          <w:tcPr>
            <w:tcW w:w="1134" w:type="dxa"/>
            <w:tcBorders>
              <w:top w:val="single" w:sz="8" w:space="0" w:color="000000"/>
              <w:left w:val="single" w:sz="8" w:space="0" w:color="000000"/>
              <w:bottom w:val="single" w:sz="8" w:space="0" w:color="000000"/>
              <w:right w:val="single" w:sz="8" w:space="0" w:color="000000"/>
            </w:tcBorders>
          </w:tcPr>
          <w:p w14:paraId="0588CF9E" w14:textId="77777777" w:rsidR="005935E7" w:rsidRDefault="005935E7">
            <w:pPr>
              <w:jc w:val="right"/>
            </w:pPr>
            <w:r>
              <w:rPr>
                <w:rFonts w:ascii="Arial" w:eastAsia="Arial" w:hAnsi="Arial" w:cs="Arial"/>
                <w:sz w:val="16"/>
              </w:rPr>
              <w:t>$19.95</w:t>
            </w:r>
          </w:p>
        </w:tc>
        <w:tc>
          <w:tcPr>
            <w:tcW w:w="1134" w:type="dxa"/>
            <w:tcBorders>
              <w:top w:val="single" w:sz="8" w:space="0" w:color="000000"/>
              <w:left w:val="single" w:sz="8" w:space="0" w:color="000000"/>
              <w:bottom w:val="single" w:sz="8" w:space="0" w:color="000000"/>
              <w:right w:val="single" w:sz="8" w:space="0" w:color="000000"/>
            </w:tcBorders>
          </w:tcPr>
          <w:p w14:paraId="6C918F87" w14:textId="77777777" w:rsidR="005935E7" w:rsidRDefault="005935E7">
            <w:pPr>
              <w:jc w:val="right"/>
            </w:pPr>
            <w:r>
              <w:rPr>
                <w:rFonts w:ascii="Arial" w:eastAsia="Arial" w:hAnsi="Arial" w:cs="Arial"/>
                <w:sz w:val="16"/>
              </w:rPr>
              <w:t>$45.82</w:t>
            </w:r>
          </w:p>
        </w:tc>
      </w:tr>
      <w:tr w:rsidR="005935E7" w14:paraId="0E31B42E"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67A0A17" w14:textId="77777777" w:rsidR="005935E7" w:rsidRDefault="005935E7">
            <w:pPr>
              <w:ind w:left="12"/>
            </w:pPr>
            <w:r>
              <w:rPr>
                <w:rFonts w:ascii="Arial" w:eastAsia="Arial" w:hAnsi="Arial" w:cs="Arial"/>
                <w:sz w:val="16"/>
              </w:rPr>
              <w:t>Painters (Bridges, Stacks, Towers)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2E1F337"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13C5D2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3CF32CE" w14:textId="77777777" w:rsidR="005935E7" w:rsidRDefault="005935E7">
            <w:pPr>
              <w:jc w:val="right"/>
            </w:pPr>
            <w:r>
              <w:rPr>
                <w:rFonts w:ascii="Arial" w:eastAsia="Arial" w:hAnsi="Arial" w:cs="Arial"/>
                <w:sz w:val="16"/>
              </w:rPr>
              <w:t>$30.12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EDCF029"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CF6413D" w14:textId="77777777" w:rsidR="005935E7" w:rsidRDefault="005935E7">
            <w:pPr>
              <w:jc w:val="right"/>
            </w:pPr>
            <w:r>
              <w:rPr>
                <w:rFonts w:ascii="Arial" w:eastAsia="Arial" w:hAnsi="Arial" w:cs="Arial"/>
                <w:sz w:val="16"/>
              </w:rPr>
              <w:t>$56.34</w:t>
            </w:r>
          </w:p>
        </w:tc>
      </w:tr>
      <w:tr w:rsidR="005935E7" w14:paraId="55CAEAED"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3D9F54C" w14:textId="77777777" w:rsidR="005935E7" w:rsidRDefault="005935E7">
            <w:pPr>
              <w:ind w:left="12"/>
            </w:pPr>
            <w:r>
              <w:rPr>
                <w:rFonts w:ascii="Arial" w:eastAsia="Arial" w:hAnsi="Arial" w:cs="Arial"/>
                <w:sz w:val="16"/>
              </w:rPr>
              <w:t>Painters (Brush and Roller)(Commercial)</w:t>
            </w:r>
          </w:p>
        </w:tc>
        <w:tc>
          <w:tcPr>
            <w:tcW w:w="1134" w:type="dxa"/>
            <w:tcBorders>
              <w:top w:val="single" w:sz="8" w:space="0" w:color="000000"/>
              <w:left w:val="single" w:sz="8" w:space="0" w:color="000000"/>
              <w:bottom w:val="single" w:sz="8" w:space="0" w:color="000000"/>
              <w:right w:val="single" w:sz="8" w:space="0" w:color="000000"/>
            </w:tcBorders>
          </w:tcPr>
          <w:p w14:paraId="7BA41B01"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tcPr>
          <w:p w14:paraId="61ACF09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297D5F5" w14:textId="77777777" w:rsidR="005935E7" w:rsidRDefault="005935E7">
            <w:pPr>
              <w:jc w:val="right"/>
            </w:pPr>
            <w:r>
              <w:rPr>
                <w:rFonts w:ascii="Arial" w:eastAsia="Arial" w:hAnsi="Arial" w:cs="Arial"/>
                <w:sz w:val="16"/>
              </w:rPr>
              <w:t>$25.26</w:t>
            </w:r>
          </w:p>
        </w:tc>
        <w:tc>
          <w:tcPr>
            <w:tcW w:w="1134" w:type="dxa"/>
            <w:tcBorders>
              <w:top w:val="single" w:sz="8" w:space="0" w:color="000000"/>
              <w:left w:val="single" w:sz="8" w:space="0" w:color="000000"/>
              <w:bottom w:val="single" w:sz="8" w:space="0" w:color="000000"/>
              <w:right w:val="single" w:sz="8" w:space="0" w:color="000000"/>
            </w:tcBorders>
          </w:tcPr>
          <w:p w14:paraId="55F7FBCF"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tcPr>
          <w:p w14:paraId="25840BF1" w14:textId="77777777" w:rsidR="005935E7" w:rsidRDefault="005935E7">
            <w:pPr>
              <w:jc w:val="right"/>
            </w:pPr>
            <w:r>
              <w:rPr>
                <w:rFonts w:ascii="Arial" w:eastAsia="Arial" w:hAnsi="Arial" w:cs="Arial"/>
                <w:sz w:val="16"/>
              </w:rPr>
              <w:t>$49.29</w:t>
            </w:r>
          </w:p>
        </w:tc>
      </w:tr>
      <w:tr w:rsidR="005935E7" w14:paraId="5F40E65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4A35FC9" w14:textId="77777777" w:rsidR="005935E7" w:rsidRDefault="005935E7">
            <w:pPr>
              <w:ind w:left="12"/>
            </w:pPr>
            <w:r>
              <w:rPr>
                <w:rFonts w:ascii="Arial" w:eastAsia="Arial" w:hAnsi="Arial" w:cs="Arial"/>
                <w:sz w:val="16"/>
              </w:rPr>
              <w:t>Painters (Brush and Roller)(Commercial)</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A9E8C1E" w14:textId="77777777" w:rsidR="005935E7" w:rsidRDefault="005935E7">
            <w:pPr>
              <w:ind w:left="2"/>
              <w:jc w:val="center"/>
            </w:pPr>
            <w:r>
              <w:rPr>
                <w:rFonts w:ascii="Arial" w:eastAsia="Arial" w:hAnsi="Arial" w:cs="Arial"/>
                <w:sz w:val="16"/>
              </w:rPr>
              <w:t>5/1/2024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F723C8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C88FAE2" w14:textId="77777777" w:rsidR="005935E7" w:rsidRDefault="005935E7">
            <w:pPr>
              <w:jc w:val="right"/>
            </w:pPr>
            <w:r>
              <w:rPr>
                <w:rFonts w:ascii="Arial" w:eastAsia="Arial" w:hAnsi="Arial" w:cs="Arial"/>
                <w:sz w:val="16"/>
              </w:rPr>
              <w:t>$26.37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E0D82E5" w14:textId="77777777" w:rsidR="005935E7" w:rsidRDefault="005935E7">
            <w:pPr>
              <w:jc w:val="right"/>
            </w:pPr>
            <w:r>
              <w:rPr>
                <w:rFonts w:ascii="Arial" w:eastAsia="Arial" w:hAnsi="Arial" w:cs="Arial"/>
                <w:sz w:val="16"/>
              </w:rPr>
              <w:t>$25.42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7638062" w14:textId="77777777" w:rsidR="005935E7" w:rsidRDefault="005935E7">
            <w:pPr>
              <w:jc w:val="right"/>
            </w:pPr>
            <w:r>
              <w:rPr>
                <w:rFonts w:ascii="Arial" w:eastAsia="Arial" w:hAnsi="Arial" w:cs="Arial"/>
                <w:sz w:val="16"/>
              </w:rPr>
              <w:t>$51.79</w:t>
            </w:r>
          </w:p>
        </w:tc>
      </w:tr>
      <w:tr w:rsidR="005935E7" w14:paraId="550D7267"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7D2C23F" w14:textId="77777777" w:rsidR="005935E7" w:rsidRDefault="005935E7">
            <w:pPr>
              <w:ind w:left="12"/>
            </w:pPr>
            <w:r>
              <w:rPr>
                <w:rFonts w:ascii="Arial" w:eastAsia="Arial" w:hAnsi="Arial" w:cs="Arial"/>
                <w:sz w:val="16"/>
              </w:rPr>
              <w:t>Painters (Brush and Roller)(Commercial)</w:t>
            </w:r>
          </w:p>
        </w:tc>
        <w:tc>
          <w:tcPr>
            <w:tcW w:w="1134" w:type="dxa"/>
            <w:tcBorders>
              <w:top w:val="single" w:sz="8" w:space="0" w:color="000000"/>
              <w:left w:val="single" w:sz="8" w:space="0" w:color="000000"/>
              <w:bottom w:val="single" w:sz="8" w:space="0" w:color="000000"/>
              <w:right w:val="single" w:sz="8" w:space="0" w:color="000000"/>
            </w:tcBorders>
          </w:tcPr>
          <w:p w14:paraId="4B72CEC4"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tcPr>
          <w:p w14:paraId="0E7313E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FCFC242" w14:textId="77777777" w:rsidR="005935E7" w:rsidRDefault="005935E7">
            <w:pPr>
              <w:jc w:val="right"/>
            </w:pPr>
            <w:r>
              <w:rPr>
                <w:rFonts w:ascii="Arial" w:eastAsia="Arial" w:hAnsi="Arial" w:cs="Arial"/>
                <w:sz w:val="16"/>
              </w:rPr>
              <w:t>$27.62</w:t>
            </w:r>
          </w:p>
        </w:tc>
        <w:tc>
          <w:tcPr>
            <w:tcW w:w="1134" w:type="dxa"/>
            <w:tcBorders>
              <w:top w:val="single" w:sz="8" w:space="0" w:color="000000"/>
              <w:left w:val="single" w:sz="8" w:space="0" w:color="000000"/>
              <w:bottom w:val="single" w:sz="8" w:space="0" w:color="000000"/>
              <w:right w:val="single" w:sz="8" w:space="0" w:color="000000"/>
            </w:tcBorders>
          </w:tcPr>
          <w:p w14:paraId="105C5E68"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tcPr>
          <w:p w14:paraId="429E7C25" w14:textId="77777777" w:rsidR="005935E7" w:rsidRDefault="005935E7">
            <w:pPr>
              <w:jc w:val="right"/>
            </w:pPr>
            <w:r>
              <w:rPr>
                <w:rFonts w:ascii="Arial" w:eastAsia="Arial" w:hAnsi="Arial" w:cs="Arial"/>
                <w:sz w:val="16"/>
              </w:rPr>
              <w:t>$53.84</w:t>
            </w:r>
          </w:p>
        </w:tc>
      </w:tr>
      <w:tr w:rsidR="005935E7" w14:paraId="7D7D8C6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FEAC6E2" w14:textId="77777777" w:rsidR="005935E7" w:rsidRDefault="005935E7">
            <w:pPr>
              <w:ind w:left="12"/>
            </w:pPr>
            <w:r>
              <w:rPr>
                <w:rFonts w:ascii="Arial" w:eastAsia="Arial" w:hAnsi="Arial" w:cs="Arial"/>
                <w:sz w:val="16"/>
              </w:rPr>
              <w:t>Painters (Brush and Roller)(Industrial)</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CDCDAC3"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FC1650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94E6116" w14:textId="77777777" w:rsidR="005935E7" w:rsidRDefault="005935E7">
            <w:pPr>
              <w:jc w:val="right"/>
            </w:pPr>
            <w:r>
              <w:rPr>
                <w:rFonts w:ascii="Arial" w:eastAsia="Arial" w:hAnsi="Arial" w:cs="Arial"/>
                <w:sz w:val="16"/>
              </w:rPr>
              <w:t>$24.79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EEF8033" w14:textId="77777777" w:rsidR="005935E7" w:rsidRDefault="005935E7">
            <w:pPr>
              <w:jc w:val="right"/>
            </w:pPr>
            <w:r>
              <w:rPr>
                <w:rFonts w:ascii="Arial" w:eastAsia="Arial" w:hAnsi="Arial" w:cs="Arial"/>
                <w:sz w:val="16"/>
              </w:rPr>
              <w:t>$22.75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516245B" w14:textId="77777777" w:rsidR="005935E7" w:rsidRDefault="005935E7">
            <w:pPr>
              <w:jc w:val="right"/>
            </w:pPr>
            <w:r>
              <w:rPr>
                <w:rFonts w:ascii="Arial" w:eastAsia="Arial" w:hAnsi="Arial" w:cs="Arial"/>
                <w:sz w:val="16"/>
              </w:rPr>
              <w:t>$47.54</w:t>
            </w:r>
          </w:p>
        </w:tc>
      </w:tr>
      <w:tr w:rsidR="005935E7" w14:paraId="271408B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48020FC" w14:textId="77777777" w:rsidR="005935E7" w:rsidRDefault="005935E7">
            <w:pPr>
              <w:ind w:left="12"/>
            </w:pPr>
            <w:r>
              <w:rPr>
                <w:rFonts w:ascii="Arial" w:eastAsia="Arial" w:hAnsi="Arial" w:cs="Arial"/>
                <w:sz w:val="16"/>
              </w:rPr>
              <w:t>Painters (Brush and Roller)(Industrial)</w:t>
            </w:r>
          </w:p>
        </w:tc>
        <w:tc>
          <w:tcPr>
            <w:tcW w:w="1134" w:type="dxa"/>
            <w:tcBorders>
              <w:top w:val="single" w:sz="8" w:space="0" w:color="000000"/>
              <w:left w:val="single" w:sz="8" w:space="0" w:color="000000"/>
              <w:bottom w:val="single" w:sz="8" w:space="0" w:color="000000"/>
              <w:right w:val="single" w:sz="8" w:space="0" w:color="000000"/>
            </w:tcBorders>
          </w:tcPr>
          <w:p w14:paraId="527E4E2B"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tcPr>
          <w:p w14:paraId="5289B3A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7BE7E1E" w14:textId="77777777" w:rsidR="005935E7" w:rsidRDefault="005935E7">
            <w:pPr>
              <w:jc w:val="right"/>
            </w:pPr>
            <w:r>
              <w:rPr>
                <w:rFonts w:ascii="Arial" w:eastAsia="Arial" w:hAnsi="Arial" w:cs="Arial"/>
                <w:sz w:val="16"/>
              </w:rPr>
              <w:t>$28.12</w:t>
            </w:r>
          </w:p>
        </w:tc>
        <w:tc>
          <w:tcPr>
            <w:tcW w:w="1134" w:type="dxa"/>
            <w:tcBorders>
              <w:top w:val="single" w:sz="8" w:space="0" w:color="000000"/>
              <w:left w:val="single" w:sz="8" w:space="0" w:color="000000"/>
              <w:bottom w:val="single" w:sz="8" w:space="0" w:color="000000"/>
              <w:right w:val="single" w:sz="8" w:space="0" w:color="000000"/>
            </w:tcBorders>
          </w:tcPr>
          <w:p w14:paraId="31F8F3F4"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tcPr>
          <w:p w14:paraId="36B3B42E" w14:textId="77777777" w:rsidR="005935E7" w:rsidRDefault="005935E7">
            <w:pPr>
              <w:jc w:val="right"/>
            </w:pPr>
            <w:r>
              <w:rPr>
                <w:rFonts w:ascii="Arial" w:eastAsia="Arial" w:hAnsi="Arial" w:cs="Arial"/>
                <w:sz w:val="16"/>
              </w:rPr>
              <w:t>$54.34</w:t>
            </w:r>
          </w:p>
        </w:tc>
      </w:tr>
      <w:tr w:rsidR="005935E7" w14:paraId="552D664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69E9983" w14:textId="77777777" w:rsidR="005935E7" w:rsidRDefault="005935E7">
            <w:pPr>
              <w:ind w:left="12"/>
            </w:pPr>
            <w:r>
              <w:rPr>
                <w:rFonts w:ascii="Arial" w:eastAsia="Arial" w:hAnsi="Arial" w:cs="Arial"/>
                <w:sz w:val="16"/>
              </w:rPr>
              <w:t>Painters (Spray and Sandblasting)(Commercial)</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D74124D"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8EEFA6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3090083" w14:textId="77777777" w:rsidR="005935E7" w:rsidRDefault="005935E7">
            <w:pPr>
              <w:jc w:val="right"/>
            </w:pPr>
            <w:r>
              <w:rPr>
                <w:rFonts w:ascii="Arial" w:eastAsia="Arial" w:hAnsi="Arial" w:cs="Arial"/>
                <w:sz w:val="16"/>
              </w:rPr>
              <w:t>$26.01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B6552F9"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92CC279" w14:textId="77777777" w:rsidR="005935E7" w:rsidRDefault="005935E7">
            <w:pPr>
              <w:jc w:val="right"/>
            </w:pPr>
            <w:r>
              <w:rPr>
                <w:rFonts w:ascii="Arial" w:eastAsia="Arial" w:hAnsi="Arial" w:cs="Arial"/>
                <w:sz w:val="16"/>
              </w:rPr>
              <w:t>$50.04</w:t>
            </w:r>
          </w:p>
        </w:tc>
      </w:tr>
      <w:tr w:rsidR="005935E7" w14:paraId="5A1A8A9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9B9838A" w14:textId="77777777" w:rsidR="005935E7" w:rsidRDefault="005935E7">
            <w:pPr>
              <w:ind w:left="12"/>
            </w:pPr>
            <w:r>
              <w:rPr>
                <w:rFonts w:ascii="Arial" w:eastAsia="Arial" w:hAnsi="Arial" w:cs="Arial"/>
                <w:sz w:val="16"/>
              </w:rPr>
              <w:t>Painters (Spray and Sandblasting)(Commercial)</w:t>
            </w:r>
          </w:p>
        </w:tc>
        <w:tc>
          <w:tcPr>
            <w:tcW w:w="1134" w:type="dxa"/>
            <w:tcBorders>
              <w:top w:val="single" w:sz="8" w:space="0" w:color="000000"/>
              <w:left w:val="single" w:sz="8" w:space="0" w:color="000000"/>
              <w:bottom w:val="single" w:sz="8" w:space="0" w:color="000000"/>
              <w:right w:val="single" w:sz="8" w:space="0" w:color="000000"/>
            </w:tcBorders>
          </w:tcPr>
          <w:p w14:paraId="6CF8257D" w14:textId="77777777" w:rsidR="005935E7" w:rsidRDefault="005935E7">
            <w:pPr>
              <w:ind w:left="2"/>
              <w:jc w:val="center"/>
            </w:pPr>
            <w:r>
              <w:rPr>
                <w:rFonts w:ascii="Arial" w:eastAsia="Arial" w:hAnsi="Arial" w:cs="Arial"/>
                <w:sz w:val="16"/>
              </w:rPr>
              <w:t>5/1/2024</w:t>
            </w:r>
          </w:p>
        </w:tc>
        <w:tc>
          <w:tcPr>
            <w:tcW w:w="1134" w:type="dxa"/>
            <w:tcBorders>
              <w:top w:val="single" w:sz="8" w:space="0" w:color="000000"/>
              <w:left w:val="single" w:sz="8" w:space="0" w:color="000000"/>
              <w:bottom w:val="single" w:sz="8" w:space="0" w:color="000000"/>
              <w:right w:val="single" w:sz="8" w:space="0" w:color="000000"/>
            </w:tcBorders>
          </w:tcPr>
          <w:p w14:paraId="06C31CE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637AFF2" w14:textId="77777777" w:rsidR="005935E7" w:rsidRDefault="005935E7">
            <w:pPr>
              <w:jc w:val="right"/>
            </w:pPr>
            <w:r>
              <w:rPr>
                <w:rFonts w:ascii="Arial" w:eastAsia="Arial" w:hAnsi="Arial" w:cs="Arial"/>
                <w:sz w:val="16"/>
              </w:rPr>
              <w:t>$27.12</w:t>
            </w:r>
          </w:p>
        </w:tc>
        <w:tc>
          <w:tcPr>
            <w:tcW w:w="1134" w:type="dxa"/>
            <w:tcBorders>
              <w:top w:val="single" w:sz="8" w:space="0" w:color="000000"/>
              <w:left w:val="single" w:sz="8" w:space="0" w:color="000000"/>
              <w:bottom w:val="single" w:sz="8" w:space="0" w:color="000000"/>
              <w:right w:val="single" w:sz="8" w:space="0" w:color="000000"/>
            </w:tcBorders>
          </w:tcPr>
          <w:p w14:paraId="21657FFA" w14:textId="77777777" w:rsidR="005935E7" w:rsidRDefault="005935E7">
            <w:pPr>
              <w:jc w:val="right"/>
            </w:pPr>
            <w:r>
              <w:rPr>
                <w:rFonts w:ascii="Arial" w:eastAsia="Arial" w:hAnsi="Arial" w:cs="Arial"/>
                <w:sz w:val="16"/>
              </w:rPr>
              <w:t>$25.42</w:t>
            </w:r>
          </w:p>
        </w:tc>
        <w:tc>
          <w:tcPr>
            <w:tcW w:w="1134" w:type="dxa"/>
            <w:tcBorders>
              <w:top w:val="single" w:sz="8" w:space="0" w:color="000000"/>
              <w:left w:val="single" w:sz="8" w:space="0" w:color="000000"/>
              <w:bottom w:val="single" w:sz="8" w:space="0" w:color="000000"/>
              <w:right w:val="single" w:sz="8" w:space="0" w:color="000000"/>
            </w:tcBorders>
          </w:tcPr>
          <w:p w14:paraId="4DEB61FA" w14:textId="77777777" w:rsidR="005935E7" w:rsidRDefault="005935E7">
            <w:pPr>
              <w:jc w:val="right"/>
            </w:pPr>
            <w:r>
              <w:rPr>
                <w:rFonts w:ascii="Arial" w:eastAsia="Arial" w:hAnsi="Arial" w:cs="Arial"/>
                <w:sz w:val="16"/>
              </w:rPr>
              <w:t>$52.54</w:t>
            </w:r>
          </w:p>
        </w:tc>
      </w:tr>
      <w:tr w:rsidR="005935E7" w14:paraId="2C5F1534"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743835E" w14:textId="77777777" w:rsidR="005935E7" w:rsidRDefault="005935E7">
            <w:pPr>
              <w:ind w:left="12"/>
            </w:pPr>
            <w:r>
              <w:rPr>
                <w:rFonts w:ascii="Arial" w:eastAsia="Arial" w:hAnsi="Arial" w:cs="Arial"/>
                <w:sz w:val="16"/>
              </w:rPr>
              <w:t>Painters (Spray and Sandblasting)(Commercial)</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413960D"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E702F9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0DE768B" w14:textId="77777777" w:rsidR="005935E7" w:rsidRDefault="005935E7">
            <w:pPr>
              <w:jc w:val="right"/>
            </w:pPr>
            <w:r>
              <w:rPr>
                <w:rFonts w:ascii="Arial" w:eastAsia="Arial" w:hAnsi="Arial" w:cs="Arial"/>
                <w:sz w:val="16"/>
              </w:rPr>
              <w:t>$28.37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1767F72"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A042729" w14:textId="77777777" w:rsidR="005935E7" w:rsidRDefault="005935E7">
            <w:pPr>
              <w:jc w:val="right"/>
            </w:pPr>
            <w:r>
              <w:rPr>
                <w:rFonts w:ascii="Arial" w:eastAsia="Arial" w:hAnsi="Arial" w:cs="Arial"/>
                <w:sz w:val="16"/>
              </w:rPr>
              <w:t>$54.59</w:t>
            </w:r>
          </w:p>
        </w:tc>
      </w:tr>
      <w:tr w:rsidR="005935E7" w14:paraId="7ED888F8"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6BD4667" w14:textId="77777777" w:rsidR="005935E7" w:rsidRDefault="005935E7">
            <w:pPr>
              <w:ind w:left="12"/>
            </w:pPr>
            <w:r>
              <w:rPr>
                <w:rFonts w:ascii="Arial" w:eastAsia="Arial" w:hAnsi="Arial" w:cs="Arial"/>
                <w:sz w:val="16"/>
              </w:rPr>
              <w:t>Painters (Spray and Sandblasting)(Industrial)</w:t>
            </w:r>
          </w:p>
        </w:tc>
        <w:tc>
          <w:tcPr>
            <w:tcW w:w="1134" w:type="dxa"/>
            <w:tcBorders>
              <w:top w:val="single" w:sz="8" w:space="0" w:color="000000"/>
              <w:left w:val="single" w:sz="8" w:space="0" w:color="000000"/>
              <w:bottom w:val="single" w:sz="8" w:space="0" w:color="000000"/>
              <w:right w:val="single" w:sz="8" w:space="0" w:color="000000"/>
            </w:tcBorders>
          </w:tcPr>
          <w:p w14:paraId="3642C771"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tcPr>
          <w:p w14:paraId="3AEA14B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1298214" w14:textId="77777777" w:rsidR="005935E7" w:rsidRDefault="005935E7">
            <w:pPr>
              <w:jc w:val="right"/>
            </w:pPr>
            <w:r>
              <w:rPr>
                <w:rFonts w:ascii="Arial" w:eastAsia="Arial" w:hAnsi="Arial" w:cs="Arial"/>
                <w:sz w:val="16"/>
              </w:rPr>
              <w:t>$25.54</w:t>
            </w:r>
          </w:p>
        </w:tc>
        <w:tc>
          <w:tcPr>
            <w:tcW w:w="1134" w:type="dxa"/>
            <w:tcBorders>
              <w:top w:val="single" w:sz="8" w:space="0" w:color="000000"/>
              <w:left w:val="single" w:sz="8" w:space="0" w:color="000000"/>
              <w:bottom w:val="single" w:sz="8" w:space="0" w:color="000000"/>
              <w:right w:val="single" w:sz="8" w:space="0" w:color="000000"/>
            </w:tcBorders>
          </w:tcPr>
          <w:p w14:paraId="70700BAF" w14:textId="77777777" w:rsidR="005935E7" w:rsidRDefault="005935E7">
            <w:pPr>
              <w:jc w:val="right"/>
            </w:pPr>
            <w:r>
              <w:rPr>
                <w:rFonts w:ascii="Arial" w:eastAsia="Arial" w:hAnsi="Arial" w:cs="Arial"/>
                <w:sz w:val="16"/>
              </w:rPr>
              <w:t>$22.75</w:t>
            </w:r>
          </w:p>
        </w:tc>
        <w:tc>
          <w:tcPr>
            <w:tcW w:w="1134" w:type="dxa"/>
            <w:tcBorders>
              <w:top w:val="single" w:sz="8" w:space="0" w:color="000000"/>
              <w:left w:val="single" w:sz="8" w:space="0" w:color="000000"/>
              <w:bottom w:val="single" w:sz="8" w:space="0" w:color="000000"/>
              <w:right w:val="single" w:sz="8" w:space="0" w:color="000000"/>
            </w:tcBorders>
          </w:tcPr>
          <w:p w14:paraId="157D3149" w14:textId="77777777" w:rsidR="005935E7" w:rsidRDefault="005935E7">
            <w:pPr>
              <w:jc w:val="right"/>
            </w:pPr>
            <w:r>
              <w:rPr>
                <w:rFonts w:ascii="Arial" w:eastAsia="Arial" w:hAnsi="Arial" w:cs="Arial"/>
                <w:sz w:val="16"/>
              </w:rPr>
              <w:t>$48.29</w:t>
            </w:r>
          </w:p>
        </w:tc>
      </w:tr>
      <w:tr w:rsidR="005935E7" w14:paraId="4774D08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40B8EEC" w14:textId="77777777" w:rsidR="005935E7" w:rsidRDefault="005935E7">
            <w:pPr>
              <w:ind w:left="12"/>
            </w:pPr>
            <w:r>
              <w:rPr>
                <w:rFonts w:ascii="Arial" w:eastAsia="Arial" w:hAnsi="Arial" w:cs="Arial"/>
                <w:sz w:val="16"/>
              </w:rPr>
              <w:t>Painters (Spray and Sandblasting)(Industrial)</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A76E540"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45A93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17931BD" w14:textId="77777777" w:rsidR="005935E7" w:rsidRDefault="005935E7">
            <w:pPr>
              <w:jc w:val="right"/>
            </w:pPr>
            <w:r>
              <w:rPr>
                <w:rFonts w:ascii="Arial" w:eastAsia="Arial" w:hAnsi="Arial" w:cs="Arial"/>
                <w:sz w:val="16"/>
              </w:rPr>
              <w:t>$28.87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176178B"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A722150" w14:textId="77777777" w:rsidR="005935E7" w:rsidRDefault="005935E7">
            <w:pPr>
              <w:jc w:val="right"/>
            </w:pPr>
            <w:r>
              <w:rPr>
                <w:rFonts w:ascii="Arial" w:eastAsia="Arial" w:hAnsi="Arial" w:cs="Arial"/>
                <w:sz w:val="16"/>
              </w:rPr>
              <w:t>$55.09</w:t>
            </w:r>
          </w:p>
        </w:tc>
      </w:tr>
      <w:tr w:rsidR="005935E7" w14:paraId="07F4C30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770BC68" w14:textId="77777777" w:rsidR="005935E7" w:rsidRDefault="005935E7">
            <w:pPr>
              <w:ind w:left="12"/>
            </w:pPr>
            <w:r>
              <w:rPr>
                <w:rFonts w:ascii="Arial" w:eastAsia="Arial" w:hAnsi="Arial" w:cs="Arial"/>
                <w:sz w:val="16"/>
              </w:rPr>
              <w:t>Painters Class 6 (see notes)</w:t>
            </w:r>
          </w:p>
        </w:tc>
        <w:tc>
          <w:tcPr>
            <w:tcW w:w="1134" w:type="dxa"/>
            <w:tcBorders>
              <w:top w:val="single" w:sz="8" w:space="0" w:color="000000"/>
              <w:left w:val="single" w:sz="8" w:space="0" w:color="000000"/>
              <w:bottom w:val="single" w:sz="8" w:space="0" w:color="000000"/>
              <w:right w:val="single" w:sz="8" w:space="0" w:color="000000"/>
            </w:tcBorders>
          </w:tcPr>
          <w:p w14:paraId="6AF8DB2A" w14:textId="77777777" w:rsidR="005935E7" w:rsidRDefault="005935E7">
            <w:pPr>
              <w:ind w:left="2"/>
              <w:jc w:val="center"/>
            </w:pPr>
            <w:r>
              <w:rPr>
                <w:rFonts w:ascii="Arial" w:eastAsia="Arial" w:hAnsi="Arial" w:cs="Arial"/>
                <w:sz w:val="16"/>
              </w:rPr>
              <w:t>5/1/2020</w:t>
            </w:r>
          </w:p>
        </w:tc>
        <w:tc>
          <w:tcPr>
            <w:tcW w:w="1134" w:type="dxa"/>
            <w:tcBorders>
              <w:top w:val="single" w:sz="8" w:space="0" w:color="000000"/>
              <w:left w:val="single" w:sz="8" w:space="0" w:color="000000"/>
              <w:bottom w:val="single" w:sz="8" w:space="0" w:color="000000"/>
              <w:right w:val="single" w:sz="8" w:space="0" w:color="000000"/>
            </w:tcBorders>
          </w:tcPr>
          <w:p w14:paraId="67FCBDF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61163C1" w14:textId="77777777" w:rsidR="005935E7" w:rsidRDefault="005935E7">
            <w:pPr>
              <w:jc w:val="right"/>
            </w:pPr>
            <w:r>
              <w:rPr>
                <w:rFonts w:ascii="Arial" w:eastAsia="Arial" w:hAnsi="Arial" w:cs="Arial"/>
                <w:sz w:val="16"/>
              </w:rPr>
              <w:t>$23.62</w:t>
            </w:r>
          </w:p>
        </w:tc>
        <w:tc>
          <w:tcPr>
            <w:tcW w:w="1134" w:type="dxa"/>
            <w:tcBorders>
              <w:top w:val="single" w:sz="8" w:space="0" w:color="000000"/>
              <w:left w:val="single" w:sz="8" w:space="0" w:color="000000"/>
              <w:bottom w:val="single" w:sz="8" w:space="0" w:color="000000"/>
              <w:right w:val="single" w:sz="8" w:space="0" w:color="000000"/>
            </w:tcBorders>
          </w:tcPr>
          <w:p w14:paraId="442CE2F1" w14:textId="77777777" w:rsidR="005935E7" w:rsidRDefault="005935E7">
            <w:pPr>
              <w:jc w:val="right"/>
            </w:pPr>
            <w:r>
              <w:rPr>
                <w:rFonts w:ascii="Arial" w:eastAsia="Arial" w:hAnsi="Arial" w:cs="Arial"/>
                <w:sz w:val="16"/>
              </w:rPr>
              <w:t>$19.95</w:t>
            </w:r>
          </w:p>
        </w:tc>
        <w:tc>
          <w:tcPr>
            <w:tcW w:w="1134" w:type="dxa"/>
            <w:tcBorders>
              <w:top w:val="single" w:sz="8" w:space="0" w:color="000000"/>
              <w:left w:val="single" w:sz="8" w:space="0" w:color="000000"/>
              <w:bottom w:val="single" w:sz="8" w:space="0" w:color="000000"/>
              <w:right w:val="single" w:sz="8" w:space="0" w:color="000000"/>
            </w:tcBorders>
          </w:tcPr>
          <w:p w14:paraId="090B0CBF" w14:textId="77777777" w:rsidR="005935E7" w:rsidRDefault="005935E7">
            <w:pPr>
              <w:jc w:val="right"/>
            </w:pPr>
            <w:r>
              <w:rPr>
                <w:rFonts w:ascii="Arial" w:eastAsia="Arial" w:hAnsi="Arial" w:cs="Arial"/>
                <w:sz w:val="16"/>
              </w:rPr>
              <w:t>$43.57</w:t>
            </w:r>
          </w:p>
        </w:tc>
      </w:tr>
      <w:tr w:rsidR="005935E7" w14:paraId="35F16D00"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3EA632B" w14:textId="77777777" w:rsidR="005935E7" w:rsidRDefault="005935E7">
            <w:pPr>
              <w:ind w:left="12"/>
            </w:pPr>
            <w:r>
              <w:rPr>
                <w:rFonts w:ascii="Arial" w:eastAsia="Arial" w:hAnsi="Arial" w:cs="Arial"/>
                <w:sz w:val="16"/>
              </w:rPr>
              <w:t>Pile Driver Divers (Building, Heavy, Highway)</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1EB45FB"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9E8947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A944A63" w14:textId="77777777" w:rsidR="005935E7" w:rsidRDefault="005935E7">
            <w:pPr>
              <w:jc w:val="right"/>
            </w:pPr>
            <w:r>
              <w:rPr>
                <w:rFonts w:ascii="Arial" w:eastAsia="Arial" w:hAnsi="Arial" w:cs="Arial"/>
                <w:sz w:val="16"/>
              </w:rPr>
              <w:t>$58.70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5F6716F" w14:textId="77777777" w:rsidR="005935E7" w:rsidRDefault="005935E7">
            <w:pPr>
              <w:jc w:val="right"/>
            </w:pPr>
            <w:r>
              <w:rPr>
                <w:rFonts w:ascii="Arial" w:eastAsia="Arial" w:hAnsi="Arial" w:cs="Arial"/>
                <w:sz w:val="16"/>
              </w:rPr>
              <w:t>$21.22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A6A9561" w14:textId="77777777" w:rsidR="005935E7" w:rsidRDefault="005935E7">
            <w:pPr>
              <w:jc w:val="right"/>
            </w:pPr>
            <w:r>
              <w:rPr>
                <w:rFonts w:ascii="Arial" w:eastAsia="Arial" w:hAnsi="Arial" w:cs="Arial"/>
                <w:sz w:val="16"/>
              </w:rPr>
              <w:t>$79.92</w:t>
            </w:r>
          </w:p>
        </w:tc>
      </w:tr>
      <w:tr w:rsidR="005935E7" w14:paraId="3DA622BB"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9EF6CC6" w14:textId="77777777" w:rsidR="005935E7" w:rsidRDefault="005935E7">
            <w:pPr>
              <w:ind w:left="12"/>
            </w:pPr>
            <w:r>
              <w:rPr>
                <w:rFonts w:ascii="Arial" w:eastAsia="Arial" w:hAnsi="Arial" w:cs="Arial"/>
                <w:sz w:val="16"/>
              </w:rPr>
              <w:t>Pile Driver Divers (Building, Heavy, Highway)</w:t>
            </w:r>
          </w:p>
        </w:tc>
        <w:tc>
          <w:tcPr>
            <w:tcW w:w="1134" w:type="dxa"/>
            <w:tcBorders>
              <w:top w:val="single" w:sz="8" w:space="0" w:color="000000"/>
              <w:left w:val="single" w:sz="8" w:space="0" w:color="000000"/>
              <w:bottom w:val="single" w:sz="8" w:space="0" w:color="000000"/>
              <w:right w:val="single" w:sz="8" w:space="0" w:color="000000"/>
            </w:tcBorders>
          </w:tcPr>
          <w:p w14:paraId="412C9E41"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67BFF18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9A21160" w14:textId="77777777" w:rsidR="005935E7" w:rsidRDefault="005935E7">
            <w:pPr>
              <w:jc w:val="right"/>
            </w:pPr>
            <w:r>
              <w:rPr>
                <w:rFonts w:ascii="Arial" w:eastAsia="Arial" w:hAnsi="Arial" w:cs="Arial"/>
                <w:sz w:val="16"/>
              </w:rPr>
              <w:t>$60.95</w:t>
            </w:r>
          </w:p>
        </w:tc>
        <w:tc>
          <w:tcPr>
            <w:tcW w:w="1134" w:type="dxa"/>
            <w:tcBorders>
              <w:top w:val="single" w:sz="8" w:space="0" w:color="000000"/>
              <w:left w:val="single" w:sz="8" w:space="0" w:color="000000"/>
              <w:bottom w:val="single" w:sz="8" w:space="0" w:color="000000"/>
              <w:right w:val="single" w:sz="8" w:space="0" w:color="000000"/>
            </w:tcBorders>
          </w:tcPr>
          <w:p w14:paraId="69816C56" w14:textId="77777777" w:rsidR="005935E7" w:rsidRDefault="005935E7">
            <w:pPr>
              <w:jc w:val="right"/>
            </w:pPr>
            <w:r>
              <w:rPr>
                <w:rFonts w:ascii="Arial" w:eastAsia="Arial" w:hAnsi="Arial" w:cs="Arial"/>
                <w:sz w:val="16"/>
              </w:rPr>
              <w:t>$21.97</w:t>
            </w:r>
          </w:p>
        </w:tc>
        <w:tc>
          <w:tcPr>
            <w:tcW w:w="1134" w:type="dxa"/>
            <w:tcBorders>
              <w:top w:val="single" w:sz="8" w:space="0" w:color="000000"/>
              <w:left w:val="single" w:sz="8" w:space="0" w:color="000000"/>
              <w:bottom w:val="single" w:sz="8" w:space="0" w:color="000000"/>
              <w:right w:val="single" w:sz="8" w:space="0" w:color="000000"/>
            </w:tcBorders>
          </w:tcPr>
          <w:p w14:paraId="2525FEA1" w14:textId="77777777" w:rsidR="005935E7" w:rsidRDefault="005935E7">
            <w:pPr>
              <w:jc w:val="right"/>
            </w:pPr>
            <w:r>
              <w:rPr>
                <w:rFonts w:ascii="Arial" w:eastAsia="Arial" w:hAnsi="Arial" w:cs="Arial"/>
                <w:sz w:val="16"/>
              </w:rPr>
              <w:t>$82.92</w:t>
            </w:r>
          </w:p>
        </w:tc>
      </w:tr>
      <w:tr w:rsidR="005935E7" w14:paraId="0689DFE1"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98F3B46" w14:textId="77777777" w:rsidR="005935E7" w:rsidRDefault="005935E7">
            <w:pPr>
              <w:ind w:left="12"/>
            </w:pPr>
            <w:r>
              <w:rPr>
                <w:rFonts w:ascii="Arial" w:eastAsia="Arial" w:hAnsi="Arial" w:cs="Arial"/>
                <w:sz w:val="16"/>
              </w:rPr>
              <w:t>Pile Driver Divers (Building, Heavy, Highway)</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6E1B003"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B2A5D2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3445099" w14:textId="77777777" w:rsidR="005935E7" w:rsidRDefault="005935E7">
            <w:pPr>
              <w:jc w:val="right"/>
            </w:pPr>
            <w:r>
              <w:rPr>
                <w:rFonts w:ascii="Arial" w:eastAsia="Arial" w:hAnsi="Arial" w:cs="Arial"/>
                <w:sz w:val="16"/>
              </w:rPr>
              <w:t>$62.82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ED4D698" w14:textId="77777777" w:rsidR="005935E7" w:rsidRDefault="005935E7">
            <w:pPr>
              <w:jc w:val="right"/>
            </w:pPr>
            <w:r>
              <w:rPr>
                <w:rFonts w:ascii="Arial" w:eastAsia="Arial" w:hAnsi="Arial" w:cs="Arial"/>
                <w:sz w:val="16"/>
              </w:rPr>
              <w:t>$22.72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6397D55" w14:textId="77777777" w:rsidR="005935E7" w:rsidRDefault="005935E7">
            <w:pPr>
              <w:jc w:val="right"/>
            </w:pPr>
            <w:r>
              <w:rPr>
                <w:rFonts w:ascii="Arial" w:eastAsia="Arial" w:hAnsi="Arial" w:cs="Arial"/>
                <w:sz w:val="16"/>
              </w:rPr>
              <w:t>$85.54</w:t>
            </w:r>
          </w:p>
        </w:tc>
      </w:tr>
      <w:tr w:rsidR="005935E7" w14:paraId="3025DB2F"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25E5E7A" w14:textId="77777777" w:rsidR="005935E7" w:rsidRDefault="005935E7">
            <w:pPr>
              <w:ind w:left="12"/>
            </w:pPr>
            <w:r>
              <w:rPr>
                <w:rFonts w:ascii="Arial" w:eastAsia="Arial" w:hAnsi="Arial" w:cs="Arial"/>
                <w:sz w:val="16"/>
              </w:rPr>
              <w:t>Pile Driver Divers (Building, Heavy, Highway)</w:t>
            </w:r>
          </w:p>
        </w:tc>
        <w:tc>
          <w:tcPr>
            <w:tcW w:w="1134" w:type="dxa"/>
            <w:tcBorders>
              <w:top w:val="single" w:sz="8" w:space="0" w:color="000000"/>
              <w:left w:val="single" w:sz="8" w:space="0" w:color="000000"/>
              <w:bottom w:val="single" w:sz="8" w:space="0" w:color="000000"/>
              <w:right w:val="single" w:sz="8" w:space="0" w:color="000000"/>
            </w:tcBorders>
          </w:tcPr>
          <w:p w14:paraId="295B60D0"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319DD40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EDB9019" w14:textId="77777777" w:rsidR="005935E7" w:rsidRDefault="005935E7">
            <w:pPr>
              <w:jc w:val="right"/>
            </w:pPr>
            <w:r>
              <w:rPr>
                <w:rFonts w:ascii="Arial" w:eastAsia="Arial" w:hAnsi="Arial" w:cs="Arial"/>
                <w:sz w:val="16"/>
              </w:rPr>
              <w:t>$64.70</w:t>
            </w:r>
          </w:p>
        </w:tc>
        <w:tc>
          <w:tcPr>
            <w:tcW w:w="1134" w:type="dxa"/>
            <w:tcBorders>
              <w:top w:val="single" w:sz="8" w:space="0" w:color="000000"/>
              <w:left w:val="single" w:sz="8" w:space="0" w:color="000000"/>
              <w:bottom w:val="single" w:sz="8" w:space="0" w:color="000000"/>
              <w:right w:val="single" w:sz="8" w:space="0" w:color="000000"/>
            </w:tcBorders>
          </w:tcPr>
          <w:p w14:paraId="1833BF1D" w14:textId="77777777" w:rsidR="005935E7" w:rsidRDefault="005935E7">
            <w:pPr>
              <w:jc w:val="right"/>
            </w:pPr>
            <w:r>
              <w:rPr>
                <w:rFonts w:ascii="Arial" w:eastAsia="Arial" w:hAnsi="Arial" w:cs="Arial"/>
                <w:sz w:val="16"/>
              </w:rPr>
              <w:t>$23.47</w:t>
            </w:r>
          </w:p>
        </w:tc>
        <w:tc>
          <w:tcPr>
            <w:tcW w:w="1134" w:type="dxa"/>
            <w:tcBorders>
              <w:top w:val="single" w:sz="8" w:space="0" w:color="000000"/>
              <w:left w:val="single" w:sz="8" w:space="0" w:color="000000"/>
              <w:bottom w:val="single" w:sz="8" w:space="0" w:color="000000"/>
              <w:right w:val="single" w:sz="8" w:space="0" w:color="000000"/>
            </w:tcBorders>
          </w:tcPr>
          <w:p w14:paraId="14377F93" w14:textId="77777777" w:rsidR="005935E7" w:rsidRDefault="005935E7">
            <w:pPr>
              <w:jc w:val="right"/>
            </w:pPr>
            <w:r>
              <w:rPr>
                <w:rFonts w:ascii="Arial" w:eastAsia="Arial" w:hAnsi="Arial" w:cs="Arial"/>
                <w:sz w:val="16"/>
              </w:rPr>
              <w:t>$88.17</w:t>
            </w:r>
          </w:p>
        </w:tc>
      </w:tr>
      <w:tr w:rsidR="005935E7" w14:paraId="67CF8A21"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7565711" w14:textId="77777777" w:rsidR="005935E7" w:rsidRDefault="005935E7">
            <w:pPr>
              <w:ind w:left="12"/>
            </w:pPr>
            <w:r>
              <w:rPr>
                <w:rFonts w:ascii="Arial" w:eastAsia="Arial" w:hAnsi="Arial" w:cs="Arial"/>
                <w:sz w:val="16"/>
              </w:rPr>
              <w:t>Piledrivers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656FB79"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1FA11B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185B11C" w14:textId="77777777" w:rsidR="005935E7" w:rsidRDefault="005935E7">
            <w:pPr>
              <w:jc w:val="right"/>
            </w:pPr>
            <w:r>
              <w:rPr>
                <w:rFonts w:ascii="Arial" w:eastAsia="Arial" w:hAnsi="Arial" w:cs="Arial"/>
                <w:sz w:val="16"/>
              </w:rPr>
              <w:t>$39.13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0E831AD" w14:textId="77777777" w:rsidR="005935E7" w:rsidRDefault="005935E7">
            <w:pPr>
              <w:jc w:val="right"/>
            </w:pPr>
            <w:r>
              <w:rPr>
                <w:rFonts w:ascii="Arial" w:eastAsia="Arial" w:hAnsi="Arial" w:cs="Arial"/>
                <w:sz w:val="16"/>
              </w:rPr>
              <w:t>$21.22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6C67DA8" w14:textId="77777777" w:rsidR="005935E7" w:rsidRDefault="005935E7">
            <w:pPr>
              <w:jc w:val="right"/>
            </w:pPr>
            <w:r>
              <w:rPr>
                <w:rFonts w:ascii="Arial" w:eastAsia="Arial" w:hAnsi="Arial" w:cs="Arial"/>
                <w:sz w:val="16"/>
              </w:rPr>
              <w:t>$60.35</w:t>
            </w:r>
          </w:p>
        </w:tc>
      </w:tr>
      <w:tr w:rsidR="005935E7" w14:paraId="30985DE8"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FF2FB64" w14:textId="77777777" w:rsidR="005935E7" w:rsidRDefault="005935E7">
            <w:pPr>
              <w:ind w:left="12"/>
            </w:pPr>
            <w:r>
              <w:rPr>
                <w:rFonts w:ascii="Arial" w:eastAsia="Arial" w:hAnsi="Arial" w:cs="Arial"/>
                <w:sz w:val="16"/>
              </w:rPr>
              <w:t>Piledrivers</w:t>
            </w:r>
          </w:p>
        </w:tc>
        <w:tc>
          <w:tcPr>
            <w:tcW w:w="1134" w:type="dxa"/>
            <w:tcBorders>
              <w:top w:val="single" w:sz="8" w:space="0" w:color="000000"/>
              <w:left w:val="single" w:sz="8" w:space="0" w:color="000000"/>
              <w:bottom w:val="single" w:sz="8" w:space="0" w:color="000000"/>
              <w:right w:val="single" w:sz="8" w:space="0" w:color="000000"/>
            </w:tcBorders>
          </w:tcPr>
          <w:p w14:paraId="47A2F848"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521BAA8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A6A3572" w14:textId="77777777" w:rsidR="005935E7" w:rsidRDefault="005935E7">
            <w:pPr>
              <w:jc w:val="right"/>
            </w:pPr>
            <w:r>
              <w:rPr>
                <w:rFonts w:ascii="Arial" w:eastAsia="Arial" w:hAnsi="Arial" w:cs="Arial"/>
                <w:sz w:val="16"/>
              </w:rPr>
              <w:t>$40.63</w:t>
            </w:r>
          </w:p>
        </w:tc>
        <w:tc>
          <w:tcPr>
            <w:tcW w:w="1134" w:type="dxa"/>
            <w:tcBorders>
              <w:top w:val="single" w:sz="8" w:space="0" w:color="000000"/>
              <w:left w:val="single" w:sz="8" w:space="0" w:color="000000"/>
              <w:bottom w:val="single" w:sz="8" w:space="0" w:color="000000"/>
              <w:right w:val="single" w:sz="8" w:space="0" w:color="000000"/>
            </w:tcBorders>
          </w:tcPr>
          <w:p w14:paraId="27910A91" w14:textId="77777777" w:rsidR="005935E7" w:rsidRDefault="005935E7">
            <w:pPr>
              <w:jc w:val="right"/>
            </w:pPr>
            <w:r>
              <w:rPr>
                <w:rFonts w:ascii="Arial" w:eastAsia="Arial" w:hAnsi="Arial" w:cs="Arial"/>
                <w:sz w:val="16"/>
              </w:rPr>
              <w:t>$21.97</w:t>
            </w:r>
          </w:p>
        </w:tc>
        <w:tc>
          <w:tcPr>
            <w:tcW w:w="1134" w:type="dxa"/>
            <w:tcBorders>
              <w:top w:val="single" w:sz="8" w:space="0" w:color="000000"/>
              <w:left w:val="single" w:sz="8" w:space="0" w:color="000000"/>
              <w:bottom w:val="single" w:sz="8" w:space="0" w:color="000000"/>
              <w:right w:val="single" w:sz="8" w:space="0" w:color="000000"/>
            </w:tcBorders>
          </w:tcPr>
          <w:p w14:paraId="024F2057" w14:textId="77777777" w:rsidR="005935E7" w:rsidRDefault="005935E7">
            <w:pPr>
              <w:jc w:val="right"/>
            </w:pPr>
            <w:r>
              <w:rPr>
                <w:rFonts w:ascii="Arial" w:eastAsia="Arial" w:hAnsi="Arial" w:cs="Arial"/>
                <w:sz w:val="16"/>
              </w:rPr>
              <w:t>$62.60</w:t>
            </w:r>
          </w:p>
        </w:tc>
      </w:tr>
      <w:tr w:rsidR="005935E7" w14:paraId="4EF7F58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0575EE1" w14:textId="77777777" w:rsidR="005935E7" w:rsidRDefault="005935E7">
            <w:pPr>
              <w:ind w:left="12"/>
            </w:pPr>
            <w:r>
              <w:rPr>
                <w:rFonts w:ascii="Arial" w:eastAsia="Arial" w:hAnsi="Arial" w:cs="Arial"/>
                <w:sz w:val="16"/>
              </w:rPr>
              <w:t>Piledrivers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2DFC72A"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DE85F8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6A5FD56" w14:textId="77777777" w:rsidR="005935E7" w:rsidRDefault="005935E7">
            <w:pPr>
              <w:jc w:val="right"/>
            </w:pPr>
            <w:r>
              <w:rPr>
                <w:rFonts w:ascii="Arial" w:eastAsia="Arial" w:hAnsi="Arial" w:cs="Arial"/>
                <w:sz w:val="16"/>
              </w:rPr>
              <w:t>$41.88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8F49BAA" w14:textId="77777777" w:rsidR="005935E7" w:rsidRDefault="005935E7">
            <w:pPr>
              <w:jc w:val="right"/>
            </w:pPr>
            <w:r>
              <w:rPr>
                <w:rFonts w:ascii="Arial" w:eastAsia="Arial" w:hAnsi="Arial" w:cs="Arial"/>
                <w:sz w:val="16"/>
              </w:rPr>
              <w:t>$22.72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B04B748" w14:textId="77777777" w:rsidR="005935E7" w:rsidRDefault="005935E7">
            <w:pPr>
              <w:jc w:val="right"/>
            </w:pPr>
            <w:r>
              <w:rPr>
                <w:rFonts w:ascii="Arial" w:eastAsia="Arial" w:hAnsi="Arial" w:cs="Arial"/>
                <w:sz w:val="16"/>
              </w:rPr>
              <w:t>$64.60</w:t>
            </w:r>
          </w:p>
        </w:tc>
      </w:tr>
      <w:tr w:rsidR="005935E7" w14:paraId="177EDEDA"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99455D4" w14:textId="77777777" w:rsidR="005935E7" w:rsidRDefault="005935E7">
            <w:pPr>
              <w:ind w:left="12"/>
            </w:pPr>
            <w:r>
              <w:rPr>
                <w:rFonts w:ascii="Arial" w:eastAsia="Arial" w:hAnsi="Arial" w:cs="Arial"/>
                <w:sz w:val="16"/>
              </w:rPr>
              <w:t>Piledrivers</w:t>
            </w:r>
          </w:p>
        </w:tc>
        <w:tc>
          <w:tcPr>
            <w:tcW w:w="1134" w:type="dxa"/>
            <w:tcBorders>
              <w:top w:val="single" w:sz="8" w:space="0" w:color="000000"/>
              <w:left w:val="single" w:sz="8" w:space="0" w:color="000000"/>
              <w:bottom w:val="single" w:sz="8" w:space="0" w:color="000000"/>
              <w:right w:val="single" w:sz="8" w:space="0" w:color="000000"/>
            </w:tcBorders>
          </w:tcPr>
          <w:p w14:paraId="6AAD688D"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1990CE7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34CFAD3" w14:textId="77777777" w:rsidR="005935E7" w:rsidRDefault="005935E7">
            <w:pPr>
              <w:jc w:val="right"/>
            </w:pPr>
            <w:r>
              <w:rPr>
                <w:rFonts w:ascii="Arial" w:eastAsia="Arial" w:hAnsi="Arial" w:cs="Arial"/>
                <w:sz w:val="16"/>
              </w:rPr>
              <w:t>$43.13</w:t>
            </w:r>
          </w:p>
        </w:tc>
        <w:tc>
          <w:tcPr>
            <w:tcW w:w="1134" w:type="dxa"/>
            <w:tcBorders>
              <w:top w:val="single" w:sz="8" w:space="0" w:color="000000"/>
              <w:left w:val="single" w:sz="8" w:space="0" w:color="000000"/>
              <w:bottom w:val="single" w:sz="8" w:space="0" w:color="000000"/>
              <w:right w:val="single" w:sz="8" w:space="0" w:color="000000"/>
            </w:tcBorders>
          </w:tcPr>
          <w:p w14:paraId="1B3F63D2" w14:textId="77777777" w:rsidR="005935E7" w:rsidRDefault="005935E7">
            <w:pPr>
              <w:jc w:val="right"/>
            </w:pPr>
            <w:r>
              <w:rPr>
                <w:rFonts w:ascii="Arial" w:eastAsia="Arial" w:hAnsi="Arial" w:cs="Arial"/>
                <w:sz w:val="16"/>
              </w:rPr>
              <w:t>$23.47</w:t>
            </w:r>
          </w:p>
        </w:tc>
        <w:tc>
          <w:tcPr>
            <w:tcW w:w="1134" w:type="dxa"/>
            <w:tcBorders>
              <w:top w:val="single" w:sz="8" w:space="0" w:color="000000"/>
              <w:left w:val="single" w:sz="8" w:space="0" w:color="000000"/>
              <w:bottom w:val="single" w:sz="8" w:space="0" w:color="000000"/>
              <w:right w:val="single" w:sz="8" w:space="0" w:color="000000"/>
            </w:tcBorders>
          </w:tcPr>
          <w:p w14:paraId="69E529BB" w14:textId="77777777" w:rsidR="005935E7" w:rsidRDefault="005935E7">
            <w:pPr>
              <w:jc w:val="right"/>
            </w:pPr>
            <w:r>
              <w:rPr>
                <w:rFonts w:ascii="Arial" w:eastAsia="Arial" w:hAnsi="Arial" w:cs="Arial"/>
                <w:sz w:val="16"/>
              </w:rPr>
              <w:t>$66.60</w:t>
            </w:r>
          </w:p>
        </w:tc>
      </w:tr>
      <w:tr w:rsidR="005935E7" w14:paraId="124BA47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9380498" w14:textId="77777777" w:rsidR="005935E7" w:rsidRDefault="005935E7">
            <w:pPr>
              <w:ind w:left="12"/>
            </w:pPr>
            <w:r>
              <w:rPr>
                <w:rFonts w:ascii="Arial" w:eastAsia="Arial" w:hAnsi="Arial" w:cs="Arial"/>
                <w:sz w:val="16"/>
              </w:rPr>
              <w:t>Plasterers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5152C48" w14:textId="77777777" w:rsidR="005935E7" w:rsidRDefault="005935E7">
            <w:pPr>
              <w:ind w:left="2"/>
              <w:jc w:val="center"/>
            </w:pPr>
            <w:r>
              <w:rPr>
                <w:rFonts w:ascii="Arial" w:eastAsia="Arial" w:hAnsi="Arial" w:cs="Arial"/>
                <w:sz w:val="16"/>
              </w:rPr>
              <w:t>6/1/2023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850CA1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E6642B3" w14:textId="77777777" w:rsidR="005935E7" w:rsidRDefault="005935E7">
            <w:pPr>
              <w:jc w:val="right"/>
            </w:pPr>
            <w:r>
              <w:rPr>
                <w:rFonts w:ascii="Arial" w:eastAsia="Arial" w:hAnsi="Arial" w:cs="Arial"/>
                <w:sz w:val="16"/>
              </w:rPr>
              <w:t>$32.14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419C584" w14:textId="77777777" w:rsidR="005935E7" w:rsidRDefault="005935E7">
            <w:pPr>
              <w:jc w:val="right"/>
            </w:pPr>
            <w:r>
              <w:rPr>
                <w:rFonts w:ascii="Arial" w:eastAsia="Arial" w:hAnsi="Arial" w:cs="Arial"/>
                <w:sz w:val="16"/>
              </w:rPr>
              <w:t>$20.54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BBB0F6D" w14:textId="77777777" w:rsidR="005935E7" w:rsidRDefault="005935E7">
            <w:pPr>
              <w:jc w:val="right"/>
            </w:pPr>
            <w:r>
              <w:rPr>
                <w:rFonts w:ascii="Arial" w:eastAsia="Arial" w:hAnsi="Arial" w:cs="Arial"/>
                <w:sz w:val="16"/>
              </w:rPr>
              <w:t>$52.68</w:t>
            </w:r>
          </w:p>
        </w:tc>
      </w:tr>
      <w:tr w:rsidR="005935E7" w14:paraId="43EC4D8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AF110DD" w14:textId="77777777" w:rsidR="005935E7" w:rsidRDefault="005935E7">
            <w:pPr>
              <w:ind w:left="12"/>
            </w:pPr>
            <w:r>
              <w:rPr>
                <w:rFonts w:ascii="Arial" w:eastAsia="Arial" w:hAnsi="Arial" w:cs="Arial"/>
                <w:sz w:val="16"/>
              </w:rPr>
              <w:t>Plasterers</w:t>
            </w:r>
          </w:p>
        </w:tc>
        <w:tc>
          <w:tcPr>
            <w:tcW w:w="1134" w:type="dxa"/>
            <w:tcBorders>
              <w:top w:val="single" w:sz="8" w:space="0" w:color="000000"/>
              <w:left w:val="single" w:sz="8" w:space="0" w:color="000000"/>
              <w:bottom w:val="single" w:sz="8" w:space="0" w:color="000000"/>
              <w:right w:val="single" w:sz="8" w:space="0" w:color="000000"/>
            </w:tcBorders>
          </w:tcPr>
          <w:p w14:paraId="0D20F1DD"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tcPr>
          <w:p w14:paraId="43EB5D4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765B319" w14:textId="77777777" w:rsidR="005935E7" w:rsidRDefault="005935E7">
            <w:pPr>
              <w:jc w:val="right"/>
            </w:pPr>
            <w:r>
              <w:rPr>
                <w:rFonts w:ascii="Arial" w:eastAsia="Arial" w:hAnsi="Arial" w:cs="Arial"/>
                <w:sz w:val="16"/>
              </w:rPr>
              <w:t>$33.14</w:t>
            </w:r>
          </w:p>
        </w:tc>
        <w:tc>
          <w:tcPr>
            <w:tcW w:w="1134" w:type="dxa"/>
            <w:tcBorders>
              <w:top w:val="single" w:sz="8" w:space="0" w:color="000000"/>
              <w:left w:val="single" w:sz="8" w:space="0" w:color="000000"/>
              <w:bottom w:val="single" w:sz="8" w:space="0" w:color="000000"/>
              <w:right w:val="single" w:sz="8" w:space="0" w:color="000000"/>
            </w:tcBorders>
          </w:tcPr>
          <w:p w14:paraId="5394A52A" w14:textId="77777777" w:rsidR="005935E7" w:rsidRDefault="005935E7">
            <w:pPr>
              <w:jc w:val="right"/>
            </w:pPr>
            <w:r>
              <w:rPr>
                <w:rFonts w:ascii="Arial" w:eastAsia="Arial" w:hAnsi="Arial" w:cs="Arial"/>
                <w:sz w:val="16"/>
              </w:rPr>
              <w:t>$21.04</w:t>
            </w:r>
          </w:p>
        </w:tc>
        <w:tc>
          <w:tcPr>
            <w:tcW w:w="1134" w:type="dxa"/>
            <w:tcBorders>
              <w:top w:val="single" w:sz="8" w:space="0" w:color="000000"/>
              <w:left w:val="single" w:sz="8" w:space="0" w:color="000000"/>
              <w:bottom w:val="single" w:sz="8" w:space="0" w:color="000000"/>
              <w:right w:val="single" w:sz="8" w:space="0" w:color="000000"/>
            </w:tcBorders>
          </w:tcPr>
          <w:p w14:paraId="0891295B" w14:textId="77777777" w:rsidR="005935E7" w:rsidRDefault="005935E7">
            <w:pPr>
              <w:jc w:val="right"/>
            </w:pPr>
            <w:r>
              <w:rPr>
                <w:rFonts w:ascii="Arial" w:eastAsia="Arial" w:hAnsi="Arial" w:cs="Arial"/>
                <w:sz w:val="16"/>
              </w:rPr>
              <w:t>$54.18</w:t>
            </w:r>
          </w:p>
        </w:tc>
      </w:tr>
    </w:tbl>
    <w:p w14:paraId="5B66A967" w14:textId="77777777" w:rsidR="005935E7" w:rsidRDefault="005935E7">
      <w:pPr>
        <w:ind w:left="-1440" w:right="199"/>
      </w:pPr>
    </w:p>
    <w:tbl>
      <w:tblPr>
        <w:tblStyle w:val="TableGrid0"/>
        <w:tblW w:w="9638" w:type="dxa"/>
        <w:tblInd w:w="-816" w:type="dxa"/>
        <w:tblCellMar>
          <w:top w:w="68" w:type="dxa"/>
          <w:left w:w="46" w:type="dxa"/>
          <w:right w:w="42" w:type="dxa"/>
        </w:tblCellMar>
        <w:tblLook w:val="04A0" w:firstRow="1" w:lastRow="0" w:firstColumn="1" w:lastColumn="0" w:noHBand="0" w:noVBand="1"/>
      </w:tblPr>
      <w:tblGrid>
        <w:gridCol w:w="3968"/>
        <w:gridCol w:w="1134"/>
        <w:gridCol w:w="1134"/>
        <w:gridCol w:w="1134"/>
        <w:gridCol w:w="1134"/>
        <w:gridCol w:w="1134"/>
      </w:tblGrid>
      <w:tr w:rsidR="005935E7" w14:paraId="18903D11" w14:textId="77777777">
        <w:trPr>
          <w:trHeight w:val="505"/>
        </w:trPr>
        <w:tc>
          <w:tcPr>
            <w:tcW w:w="3969" w:type="dxa"/>
            <w:tcBorders>
              <w:top w:val="single" w:sz="8" w:space="0" w:color="000000"/>
              <w:left w:val="single" w:sz="8" w:space="0" w:color="000000"/>
              <w:bottom w:val="single" w:sz="8" w:space="0" w:color="000000"/>
              <w:right w:val="single" w:sz="8" w:space="0" w:color="000000"/>
            </w:tcBorders>
          </w:tcPr>
          <w:p w14:paraId="0C7DB634" w14:textId="77777777" w:rsidR="005935E7" w:rsidRDefault="005935E7">
            <w:pPr>
              <w:ind w:right="33"/>
              <w:jc w:val="center"/>
            </w:pPr>
            <w:r>
              <w:rPr>
                <w:rFonts w:ascii="Arial" w:eastAsia="Arial" w:hAnsi="Arial" w:cs="Arial"/>
                <w:b/>
                <w:sz w:val="18"/>
              </w:rPr>
              <w:t>Project: 25-04510 - Building</w:t>
            </w:r>
          </w:p>
        </w:tc>
        <w:tc>
          <w:tcPr>
            <w:tcW w:w="1134" w:type="dxa"/>
            <w:tcBorders>
              <w:top w:val="single" w:sz="8" w:space="0" w:color="000000"/>
              <w:left w:val="single" w:sz="8" w:space="0" w:color="000000"/>
              <w:bottom w:val="single" w:sz="8" w:space="0" w:color="000000"/>
              <w:right w:val="single" w:sz="8" w:space="0" w:color="000000"/>
            </w:tcBorders>
          </w:tcPr>
          <w:p w14:paraId="4DC39DF0" w14:textId="77777777" w:rsidR="005935E7" w:rsidRDefault="005935E7">
            <w:pPr>
              <w:ind w:left="310" w:hanging="155"/>
            </w:pPr>
            <w:r>
              <w:rPr>
                <w:rFonts w:ascii="Arial" w:eastAsia="Arial" w:hAnsi="Arial" w:cs="Arial"/>
                <w:b/>
                <w:sz w:val="18"/>
              </w:rPr>
              <w:t>Effective Date</w:t>
            </w:r>
          </w:p>
        </w:tc>
        <w:tc>
          <w:tcPr>
            <w:tcW w:w="1134" w:type="dxa"/>
            <w:tcBorders>
              <w:top w:val="single" w:sz="8" w:space="0" w:color="000000"/>
              <w:left w:val="single" w:sz="8" w:space="0" w:color="000000"/>
              <w:bottom w:val="single" w:sz="8" w:space="0" w:color="000000"/>
              <w:right w:val="single" w:sz="8" w:space="0" w:color="000000"/>
            </w:tcBorders>
          </w:tcPr>
          <w:p w14:paraId="648EF11A" w14:textId="77777777" w:rsidR="005935E7" w:rsidRDefault="005935E7">
            <w:pPr>
              <w:ind w:left="310" w:hanging="220"/>
            </w:pPr>
            <w:r>
              <w:rPr>
                <w:rFonts w:ascii="Arial" w:eastAsia="Arial" w:hAnsi="Arial" w:cs="Arial"/>
                <w:b/>
                <w:sz w:val="18"/>
              </w:rPr>
              <w:t>Expiration Date</w:t>
            </w:r>
          </w:p>
        </w:tc>
        <w:tc>
          <w:tcPr>
            <w:tcW w:w="1134" w:type="dxa"/>
            <w:tcBorders>
              <w:top w:val="single" w:sz="8" w:space="0" w:color="000000"/>
              <w:left w:val="single" w:sz="8" w:space="0" w:color="000000"/>
              <w:bottom w:val="single" w:sz="8" w:space="0" w:color="000000"/>
              <w:right w:val="single" w:sz="8" w:space="0" w:color="000000"/>
            </w:tcBorders>
          </w:tcPr>
          <w:p w14:paraId="5AC46862" w14:textId="77777777" w:rsidR="005935E7" w:rsidRDefault="005935E7">
            <w:pPr>
              <w:jc w:val="both"/>
            </w:pPr>
            <w:r>
              <w:rPr>
                <w:rFonts w:ascii="Arial" w:eastAsia="Arial" w:hAnsi="Arial" w:cs="Arial"/>
                <w:b/>
                <w:sz w:val="18"/>
              </w:rPr>
              <w:t>Hourly Rate</w:t>
            </w:r>
          </w:p>
        </w:tc>
        <w:tc>
          <w:tcPr>
            <w:tcW w:w="1134" w:type="dxa"/>
            <w:tcBorders>
              <w:top w:val="single" w:sz="8" w:space="0" w:color="000000"/>
              <w:left w:val="single" w:sz="8" w:space="0" w:color="000000"/>
              <w:bottom w:val="single" w:sz="8" w:space="0" w:color="000000"/>
              <w:right w:val="single" w:sz="8" w:space="0" w:color="000000"/>
            </w:tcBorders>
          </w:tcPr>
          <w:p w14:paraId="3BE54DB2" w14:textId="77777777" w:rsidR="005935E7" w:rsidRDefault="005935E7">
            <w:pPr>
              <w:ind w:left="150" w:firstLine="105"/>
            </w:pPr>
            <w:r>
              <w:rPr>
                <w:rFonts w:ascii="Arial" w:eastAsia="Arial" w:hAnsi="Arial" w:cs="Arial"/>
                <w:b/>
                <w:sz w:val="18"/>
              </w:rPr>
              <w:t>Fringe Benefits</w:t>
            </w:r>
          </w:p>
        </w:tc>
        <w:tc>
          <w:tcPr>
            <w:tcW w:w="1134" w:type="dxa"/>
            <w:tcBorders>
              <w:top w:val="single" w:sz="8" w:space="0" w:color="000000"/>
              <w:left w:val="single" w:sz="8" w:space="0" w:color="000000"/>
              <w:bottom w:val="single" w:sz="8" w:space="0" w:color="000000"/>
              <w:right w:val="single" w:sz="8" w:space="0" w:color="000000"/>
            </w:tcBorders>
          </w:tcPr>
          <w:p w14:paraId="66E27430" w14:textId="77777777" w:rsidR="005935E7" w:rsidRDefault="005935E7">
            <w:pPr>
              <w:ind w:right="36"/>
              <w:jc w:val="center"/>
            </w:pPr>
            <w:r>
              <w:rPr>
                <w:rFonts w:ascii="Arial" w:eastAsia="Arial" w:hAnsi="Arial" w:cs="Arial"/>
                <w:b/>
                <w:sz w:val="18"/>
              </w:rPr>
              <w:t>Total</w:t>
            </w:r>
          </w:p>
        </w:tc>
      </w:tr>
      <w:tr w:rsidR="005935E7" w14:paraId="5C0C68A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08370AB" w14:textId="77777777" w:rsidR="005935E7" w:rsidRDefault="005935E7">
            <w:pPr>
              <w:ind w:left="12"/>
            </w:pPr>
            <w:r>
              <w:rPr>
                <w:rFonts w:ascii="Arial" w:eastAsia="Arial" w:hAnsi="Arial" w:cs="Arial"/>
                <w:sz w:val="16"/>
              </w:rPr>
              <w:t>plumber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D863280" w14:textId="77777777" w:rsidR="005935E7" w:rsidRDefault="005935E7">
            <w:pPr>
              <w:ind w:left="2"/>
              <w:jc w:val="center"/>
            </w:pPr>
            <w:r>
              <w:rPr>
                <w:rFonts w:ascii="Arial" w:eastAsia="Arial" w:hAnsi="Arial" w:cs="Arial"/>
                <w:sz w:val="16"/>
              </w:rPr>
              <w:t>6/1/2023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04C456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90E2481" w14:textId="77777777" w:rsidR="005935E7" w:rsidRDefault="005935E7">
            <w:pPr>
              <w:jc w:val="right"/>
            </w:pPr>
            <w:r>
              <w:rPr>
                <w:rFonts w:ascii="Arial" w:eastAsia="Arial" w:hAnsi="Arial" w:cs="Arial"/>
                <w:sz w:val="16"/>
              </w:rPr>
              <w:t>$46.98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9B3E49" w14:textId="77777777" w:rsidR="005935E7" w:rsidRDefault="005935E7">
            <w:pPr>
              <w:jc w:val="right"/>
            </w:pPr>
            <w:r>
              <w:rPr>
                <w:rFonts w:ascii="Arial" w:eastAsia="Arial" w:hAnsi="Arial" w:cs="Arial"/>
                <w:sz w:val="16"/>
              </w:rPr>
              <w:t>$25.87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4B12CB1" w14:textId="77777777" w:rsidR="005935E7" w:rsidRDefault="005935E7">
            <w:pPr>
              <w:jc w:val="right"/>
            </w:pPr>
            <w:r>
              <w:rPr>
                <w:rFonts w:ascii="Arial" w:eastAsia="Arial" w:hAnsi="Arial" w:cs="Arial"/>
                <w:sz w:val="16"/>
              </w:rPr>
              <w:t>$72.85</w:t>
            </w:r>
          </w:p>
        </w:tc>
      </w:tr>
      <w:tr w:rsidR="005935E7" w14:paraId="049CA685"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317AD27" w14:textId="77777777" w:rsidR="005935E7" w:rsidRDefault="005935E7">
            <w:pPr>
              <w:ind w:left="12"/>
            </w:pPr>
            <w:r>
              <w:rPr>
                <w:rFonts w:ascii="Arial" w:eastAsia="Arial" w:hAnsi="Arial" w:cs="Arial"/>
                <w:sz w:val="16"/>
              </w:rPr>
              <w:t>plumber</w:t>
            </w:r>
          </w:p>
        </w:tc>
        <w:tc>
          <w:tcPr>
            <w:tcW w:w="1134" w:type="dxa"/>
            <w:tcBorders>
              <w:top w:val="single" w:sz="8" w:space="0" w:color="000000"/>
              <w:left w:val="single" w:sz="8" w:space="0" w:color="000000"/>
              <w:bottom w:val="single" w:sz="8" w:space="0" w:color="000000"/>
              <w:right w:val="single" w:sz="8" w:space="0" w:color="000000"/>
            </w:tcBorders>
          </w:tcPr>
          <w:p w14:paraId="1E5A8CE2"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tcPr>
          <w:p w14:paraId="12DB7A2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8EA82B7" w14:textId="77777777" w:rsidR="005935E7" w:rsidRDefault="005935E7">
            <w:pPr>
              <w:jc w:val="right"/>
            </w:pPr>
            <w:r>
              <w:rPr>
                <w:rFonts w:ascii="Arial" w:eastAsia="Arial" w:hAnsi="Arial" w:cs="Arial"/>
                <w:sz w:val="16"/>
              </w:rPr>
              <w:t>$50.08</w:t>
            </w:r>
          </w:p>
        </w:tc>
        <w:tc>
          <w:tcPr>
            <w:tcW w:w="1134" w:type="dxa"/>
            <w:tcBorders>
              <w:top w:val="single" w:sz="8" w:space="0" w:color="000000"/>
              <w:left w:val="single" w:sz="8" w:space="0" w:color="000000"/>
              <w:bottom w:val="single" w:sz="8" w:space="0" w:color="000000"/>
              <w:right w:val="single" w:sz="8" w:space="0" w:color="000000"/>
            </w:tcBorders>
          </w:tcPr>
          <w:p w14:paraId="27A557B6" w14:textId="77777777" w:rsidR="005935E7" w:rsidRDefault="005935E7">
            <w:pPr>
              <w:jc w:val="right"/>
            </w:pPr>
            <w:r>
              <w:rPr>
                <w:rFonts w:ascii="Arial" w:eastAsia="Arial" w:hAnsi="Arial" w:cs="Arial"/>
                <w:sz w:val="16"/>
              </w:rPr>
              <w:t>$25.87</w:t>
            </w:r>
          </w:p>
        </w:tc>
        <w:tc>
          <w:tcPr>
            <w:tcW w:w="1134" w:type="dxa"/>
            <w:tcBorders>
              <w:top w:val="single" w:sz="8" w:space="0" w:color="000000"/>
              <w:left w:val="single" w:sz="8" w:space="0" w:color="000000"/>
              <w:bottom w:val="single" w:sz="8" w:space="0" w:color="000000"/>
              <w:right w:val="single" w:sz="8" w:space="0" w:color="000000"/>
            </w:tcBorders>
          </w:tcPr>
          <w:p w14:paraId="0D22A18F" w14:textId="77777777" w:rsidR="005935E7" w:rsidRDefault="005935E7">
            <w:pPr>
              <w:jc w:val="right"/>
            </w:pPr>
            <w:r>
              <w:rPr>
                <w:rFonts w:ascii="Arial" w:eastAsia="Arial" w:hAnsi="Arial" w:cs="Arial"/>
                <w:sz w:val="16"/>
              </w:rPr>
              <w:t>$75.95</w:t>
            </w:r>
          </w:p>
        </w:tc>
      </w:tr>
      <w:tr w:rsidR="005935E7" w14:paraId="65CF82C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8ACFF4E" w14:textId="77777777" w:rsidR="005935E7" w:rsidRDefault="005935E7">
            <w:pPr>
              <w:ind w:left="12"/>
            </w:pPr>
            <w:r>
              <w:rPr>
                <w:rFonts w:ascii="Arial" w:eastAsia="Arial" w:hAnsi="Arial" w:cs="Arial"/>
                <w:sz w:val="16"/>
              </w:rPr>
              <w:t>plumber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FCB15A5" w14:textId="77777777" w:rsidR="005935E7" w:rsidRDefault="005935E7">
            <w:pPr>
              <w:ind w:left="2"/>
              <w:jc w:val="center"/>
            </w:pPr>
            <w:r>
              <w:rPr>
                <w:rFonts w:ascii="Arial" w:eastAsia="Arial" w:hAnsi="Arial" w:cs="Arial"/>
                <w:sz w:val="16"/>
              </w:rPr>
              <w:t>6/1/2025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D0A51A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FEA5C89" w14:textId="77777777" w:rsidR="005935E7" w:rsidRDefault="005935E7">
            <w:pPr>
              <w:jc w:val="right"/>
            </w:pPr>
            <w:r>
              <w:rPr>
                <w:rFonts w:ascii="Arial" w:eastAsia="Arial" w:hAnsi="Arial" w:cs="Arial"/>
                <w:sz w:val="16"/>
              </w:rPr>
              <w:t>$53.28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CECE5D0" w14:textId="77777777" w:rsidR="005935E7" w:rsidRDefault="005935E7">
            <w:pPr>
              <w:jc w:val="right"/>
            </w:pPr>
            <w:r>
              <w:rPr>
                <w:rFonts w:ascii="Arial" w:eastAsia="Arial" w:hAnsi="Arial" w:cs="Arial"/>
                <w:sz w:val="16"/>
              </w:rPr>
              <w:t>$25.87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73921B8" w14:textId="77777777" w:rsidR="005935E7" w:rsidRDefault="005935E7">
            <w:pPr>
              <w:jc w:val="right"/>
            </w:pPr>
            <w:r>
              <w:rPr>
                <w:rFonts w:ascii="Arial" w:eastAsia="Arial" w:hAnsi="Arial" w:cs="Arial"/>
                <w:sz w:val="16"/>
              </w:rPr>
              <w:t>$79.15</w:t>
            </w:r>
          </w:p>
        </w:tc>
      </w:tr>
      <w:tr w:rsidR="005935E7" w14:paraId="4709F39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4D92512" w14:textId="77777777" w:rsidR="005935E7" w:rsidRDefault="005935E7">
            <w:pPr>
              <w:ind w:left="12"/>
            </w:pPr>
            <w:r>
              <w:rPr>
                <w:rFonts w:ascii="Arial" w:eastAsia="Arial" w:hAnsi="Arial" w:cs="Arial"/>
                <w:sz w:val="16"/>
              </w:rPr>
              <w:t>plumber</w:t>
            </w:r>
          </w:p>
        </w:tc>
        <w:tc>
          <w:tcPr>
            <w:tcW w:w="1134" w:type="dxa"/>
            <w:tcBorders>
              <w:top w:val="single" w:sz="8" w:space="0" w:color="000000"/>
              <w:left w:val="single" w:sz="8" w:space="0" w:color="000000"/>
              <w:bottom w:val="single" w:sz="8" w:space="0" w:color="000000"/>
              <w:right w:val="single" w:sz="8" w:space="0" w:color="000000"/>
            </w:tcBorders>
          </w:tcPr>
          <w:p w14:paraId="79700B63" w14:textId="77777777" w:rsidR="005935E7" w:rsidRDefault="005935E7">
            <w:pPr>
              <w:ind w:left="2"/>
              <w:jc w:val="center"/>
            </w:pPr>
            <w:r>
              <w:rPr>
                <w:rFonts w:ascii="Arial" w:eastAsia="Arial" w:hAnsi="Arial" w:cs="Arial"/>
                <w:sz w:val="16"/>
              </w:rPr>
              <w:t>6/1/2026</w:t>
            </w:r>
          </w:p>
        </w:tc>
        <w:tc>
          <w:tcPr>
            <w:tcW w:w="1134" w:type="dxa"/>
            <w:tcBorders>
              <w:top w:val="single" w:sz="8" w:space="0" w:color="000000"/>
              <w:left w:val="single" w:sz="8" w:space="0" w:color="000000"/>
              <w:bottom w:val="single" w:sz="8" w:space="0" w:color="000000"/>
              <w:right w:val="single" w:sz="8" w:space="0" w:color="000000"/>
            </w:tcBorders>
          </w:tcPr>
          <w:p w14:paraId="5A71CBB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AA174A9" w14:textId="77777777" w:rsidR="005935E7" w:rsidRDefault="005935E7">
            <w:pPr>
              <w:jc w:val="right"/>
            </w:pPr>
            <w:r>
              <w:rPr>
                <w:rFonts w:ascii="Arial" w:eastAsia="Arial" w:hAnsi="Arial" w:cs="Arial"/>
                <w:sz w:val="16"/>
              </w:rPr>
              <w:t>$56.38</w:t>
            </w:r>
          </w:p>
        </w:tc>
        <w:tc>
          <w:tcPr>
            <w:tcW w:w="1134" w:type="dxa"/>
            <w:tcBorders>
              <w:top w:val="single" w:sz="8" w:space="0" w:color="000000"/>
              <w:left w:val="single" w:sz="8" w:space="0" w:color="000000"/>
              <w:bottom w:val="single" w:sz="8" w:space="0" w:color="000000"/>
              <w:right w:val="single" w:sz="8" w:space="0" w:color="000000"/>
            </w:tcBorders>
          </w:tcPr>
          <w:p w14:paraId="7F056C47" w14:textId="77777777" w:rsidR="005935E7" w:rsidRDefault="005935E7">
            <w:pPr>
              <w:jc w:val="right"/>
            </w:pPr>
            <w:r>
              <w:rPr>
                <w:rFonts w:ascii="Arial" w:eastAsia="Arial" w:hAnsi="Arial" w:cs="Arial"/>
                <w:sz w:val="16"/>
              </w:rPr>
              <w:t>$25.87</w:t>
            </w:r>
          </w:p>
        </w:tc>
        <w:tc>
          <w:tcPr>
            <w:tcW w:w="1134" w:type="dxa"/>
            <w:tcBorders>
              <w:top w:val="single" w:sz="8" w:space="0" w:color="000000"/>
              <w:left w:val="single" w:sz="8" w:space="0" w:color="000000"/>
              <w:bottom w:val="single" w:sz="8" w:space="0" w:color="000000"/>
              <w:right w:val="single" w:sz="8" w:space="0" w:color="000000"/>
            </w:tcBorders>
          </w:tcPr>
          <w:p w14:paraId="0E17EDC9" w14:textId="77777777" w:rsidR="005935E7" w:rsidRDefault="005935E7">
            <w:pPr>
              <w:jc w:val="right"/>
            </w:pPr>
            <w:r>
              <w:rPr>
                <w:rFonts w:ascii="Arial" w:eastAsia="Arial" w:hAnsi="Arial" w:cs="Arial"/>
                <w:sz w:val="16"/>
              </w:rPr>
              <w:t>$82.25</w:t>
            </w:r>
          </w:p>
        </w:tc>
      </w:tr>
      <w:tr w:rsidR="005935E7" w14:paraId="6CD01BCB"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3D2AAD7" w14:textId="77777777" w:rsidR="005935E7" w:rsidRDefault="005935E7">
            <w:pPr>
              <w:ind w:left="12"/>
            </w:pPr>
            <w:r>
              <w:rPr>
                <w:rFonts w:ascii="Arial" w:eastAsia="Arial" w:hAnsi="Arial" w:cs="Arial"/>
                <w:sz w:val="16"/>
              </w:rPr>
              <w:t>plumber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3F0E2C8" w14:textId="77777777" w:rsidR="005935E7" w:rsidRDefault="005935E7">
            <w:pPr>
              <w:ind w:left="2"/>
              <w:jc w:val="center"/>
            </w:pPr>
            <w:r>
              <w:rPr>
                <w:rFonts w:ascii="Arial" w:eastAsia="Arial" w:hAnsi="Arial" w:cs="Arial"/>
                <w:sz w:val="16"/>
              </w:rPr>
              <w:t>6/1/2027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B38E2F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068863D" w14:textId="77777777" w:rsidR="005935E7" w:rsidRDefault="005935E7">
            <w:pPr>
              <w:jc w:val="right"/>
            </w:pPr>
            <w:r>
              <w:rPr>
                <w:rFonts w:ascii="Arial" w:eastAsia="Arial" w:hAnsi="Arial" w:cs="Arial"/>
                <w:sz w:val="16"/>
              </w:rPr>
              <w:t>$59.48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4F2778D" w14:textId="77777777" w:rsidR="005935E7" w:rsidRDefault="005935E7">
            <w:pPr>
              <w:jc w:val="right"/>
            </w:pPr>
            <w:r>
              <w:rPr>
                <w:rFonts w:ascii="Arial" w:eastAsia="Arial" w:hAnsi="Arial" w:cs="Arial"/>
                <w:sz w:val="16"/>
              </w:rPr>
              <w:t>$25.87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4E12834" w14:textId="77777777" w:rsidR="005935E7" w:rsidRDefault="005935E7">
            <w:pPr>
              <w:jc w:val="right"/>
            </w:pPr>
            <w:r>
              <w:rPr>
                <w:rFonts w:ascii="Arial" w:eastAsia="Arial" w:hAnsi="Arial" w:cs="Arial"/>
                <w:sz w:val="16"/>
              </w:rPr>
              <w:t>$85.35</w:t>
            </w:r>
          </w:p>
        </w:tc>
      </w:tr>
      <w:tr w:rsidR="005935E7" w14:paraId="117AE53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6C730D6" w14:textId="77777777" w:rsidR="005935E7" w:rsidRDefault="005935E7">
            <w:pPr>
              <w:ind w:left="12"/>
            </w:pPr>
            <w:r>
              <w:rPr>
                <w:rFonts w:ascii="Arial" w:eastAsia="Arial" w:hAnsi="Arial" w:cs="Arial"/>
                <w:sz w:val="16"/>
              </w:rPr>
              <w:t>Pointers, Caulkers, Cleaners</w:t>
            </w:r>
          </w:p>
        </w:tc>
        <w:tc>
          <w:tcPr>
            <w:tcW w:w="1134" w:type="dxa"/>
            <w:tcBorders>
              <w:top w:val="single" w:sz="8" w:space="0" w:color="000000"/>
              <w:left w:val="single" w:sz="8" w:space="0" w:color="000000"/>
              <w:bottom w:val="single" w:sz="8" w:space="0" w:color="000000"/>
              <w:right w:val="single" w:sz="8" w:space="0" w:color="000000"/>
            </w:tcBorders>
          </w:tcPr>
          <w:p w14:paraId="22A93F69"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tcPr>
          <w:p w14:paraId="51F2656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B29EEF9" w14:textId="77777777" w:rsidR="005935E7" w:rsidRDefault="005935E7">
            <w:pPr>
              <w:jc w:val="right"/>
            </w:pPr>
            <w:r>
              <w:rPr>
                <w:rFonts w:ascii="Arial" w:eastAsia="Arial" w:hAnsi="Arial" w:cs="Arial"/>
                <w:sz w:val="16"/>
              </w:rPr>
              <w:t>$38.59</w:t>
            </w:r>
          </w:p>
        </w:tc>
        <w:tc>
          <w:tcPr>
            <w:tcW w:w="1134" w:type="dxa"/>
            <w:tcBorders>
              <w:top w:val="single" w:sz="8" w:space="0" w:color="000000"/>
              <w:left w:val="single" w:sz="8" w:space="0" w:color="000000"/>
              <w:bottom w:val="single" w:sz="8" w:space="0" w:color="000000"/>
              <w:right w:val="single" w:sz="8" w:space="0" w:color="000000"/>
            </w:tcBorders>
          </w:tcPr>
          <w:p w14:paraId="72C1A144" w14:textId="77777777" w:rsidR="005935E7" w:rsidRDefault="005935E7">
            <w:pPr>
              <w:jc w:val="right"/>
            </w:pPr>
            <w:r>
              <w:rPr>
                <w:rFonts w:ascii="Arial" w:eastAsia="Arial" w:hAnsi="Arial" w:cs="Arial"/>
                <w:sz w:val="16"/>
              </w:rPr>
              <w:t>$21.36</w:t>
            </w:r>
          </w:p>
        </w:tc>
        <w:tc>
          <w:tcPr>
            <w:tcW w:w="1134" w:type="dxa"/>
            <w:tcBorders>
              <w:top w:val="single" w:sz="8" w:space="0" w:color="000000"/>
              <w:left w:val="single" w:sz="8" w:space="0" w:color="000000"/>
              <w:bottom w:val="single" w:sz="8" w:space="0" w:color="000000"/>
              <w:right w:val="single" w:sz="8" w:space="0" w:color="000000"/>
            </w:tcBorders>
          </w:tcPr>
          <w:p w14:paraId="0954B39B" w14:textId="77777777" w:rsidR="005935E7" w:rsidRDefault="005935E7">
            <w:pPr>
              <w:jc w:val="right"/>
            </w:pPr>
            <w:r>
              <w:rPr>
                <w:rFonts w:ascii="Arial" w:eastAsia="Arial" w:hAnsi="Arial" w:cs="Arial"/>
                <w:sz w:val="16"/>
              </w:rPr>
              <w:t>$59.95</w:t>
            </w:r>
          </w:p>
        </w:tc>
      </w:tr>
      <w:tr w:rsidR="005935E7" w14:paraId="5353C8F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2B7AF98" w14:textId="77777777" w:rsidR="005935E7" w:rsidRDefault="005935E7">
            <w:pPr>
              <w:ind w:left="12"/>
            </w:pPr>
            <w:r>
              <w:rPr>
                <w:rFonts w:ascii="Arial" w:eastAsia="Arial" w:hAnsi="Arial" w:cs="Arial"/>
                <w:sz w:val="16"/>
              </w:rPr>
              <w:t>Pointers, Caulkers, Cleaners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BD81A6F" w14:textId="77777777" w:rsidR="005935E7" w:rsidRDefault="005935E7">
            <w:pPr>
              <w:ind w:left="2"/>
              <w:jc w:val="center"/>
            </w:pPr>
            <w:r>
              <w:rPr>
                <w:rFonts w:ascii="Arial" w:eastAsia="Arial" w:hAnsi="Arial" w:cs="Arial"/>
                <w:sz w:val="16"/>
              </w:rPr>
              <w:t>12/1/2024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C7AE15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124090B" w14:textId="77777777" w:rsidR="005935E7" w:rsidRDefault="005935E7">
            <w:pPr>
              <w:jc w:val="right"/>
            </w:pPr>
            <w:r>
              <w:rPr>
                <w:rFonts w:ascii="Arial" w:eastAsia="Arial" w:hAnsi="Arial" w:cs="Arial"/>
                <w:sz w:val="16"/>
              </w:rPr>
              <w:t>$39.69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E7BD28B" w14:textId="77777777" w:rsidR="005935E7" w:rsidRDefault="005935E7">
            <w:pPr>
              <w:jc w:val="right"/>
            </w:pPr>
            <w:r>
              <w:rPr>
                <w:rFonts w:ascii="Arial" w:eastAsia="Arial" w:hAnsi="Arial" w:cs="Arial"/>
                <w:sz w:val="16"/>
              </w:rPr>
              <w:t>$21.61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491FC0" w14:textId="77777777" w:rsidR="005935E7" w:rsidRDefault="005935E7">
            <w:pPr>
              <w:jc w:val="right"/>
            </w:pPr>
            <w:r>
              <w:rPr>
                <w:rFonts w:ascii="Arial" w:eastAsia="Arial" w:hAnsi="Arial" w:cs="Arial"/>
                <w:sz w:val="16"/>
              </w:rPr>
              <w:t>$61.30</w:t>
            </w:r>
          </w:p>
        </w:tc>
      </w:tr>
      <w:tr w:rsidR="005935E7" w14:paraId="3493C2FC"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05178C2" w14:textId="77777777" w:rsidR="005935E7" w:rsidRDefault="005935E7">
            <w:pPr>
              <w:ind w:left="12"/>
            </w:pPr>
            <w:r>
              <w:rPr>
                <w:rFonts w:ascii="Arial" w:eastAsia="Arial" w:hAnsi="Arial" w:cs="Arial"/>
                <w:sz w:val="16"/>
              </w:rPr>
              <w:t>Roofers</w:t>
            </w:r>
          </w:p>
        </w:tc>
        <w:tc>
          <w:tcPr>
            <w:tcW w:w="1134" w:type="dxa"/>
            <w:tcBorders>
              <w:top w:val="single" w:sz="8" w:space="0" w:color="000000"/>
              <w:left w:val="single" w:sz="8" w:space="0" w:color="000000"/>
              <w:bottom w:val="single" w:sz="8" w:space="0" w:color="000000"/>
              <w:right w:val="single" w:sz="8" w:space="0" w:color="000000"/>
            </w:tcBorders>
          </w:tcPr>
          <w:p w14:paraId="609279D3"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tcPr>
          <w:p w14:paraId="6E587B3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37B54C7" w14:textId="77777777" w:rsidR="005935E7" w:rsidRDefault="005935E7">
            <w:pPr>
              <w:jc w:val="right"/>
            </w:pPr>
            <w:r>
              <w:rPr>
                <w:rFonts w:ascii="Arial" w:eastAsia="Arial" w:hAnsi="Arial" w:cs="Arial"/>
                <w:sz w:val="16"/>
              </w:rPr>
              <w:t>$33.00</w:t>
            </w:r>
          </w:p>
        </w:tc>
        <w:tc>
          <w:tcPr>
            <w:tcW w:w="1134" w:type="dxa"/>
            <w:tcBorders>
              <w:top w:val="single" w:sz="8" w:space="0" w:color="000000"/>
              <w:left w:val="single" w:sz="8" w:space="0" w:color="000000"/>
              <w:bottom w:val="single" w:sz="8" w:space="0" w:color="000000"/>
              <w:right w:val="single" w:sz="8" w:space="0" w:color="000000"/>
            </w:tcBorders>
          </w:tcPr>
          <w:p w14:paraId="3D703CDF" w14:textId="77777777" w:rsidR="005935E7" w:rsidRDefault="005935E7">
            <w:pPr>
              <w:jc w:val="right"/>
            </w:pPr>
            <w:r>
              <w:rPr>
                <w:rFonts w:ascii="Arial" w:eastAsia="Arial" w:hAnsi="Arial" w:cs="Arial"/>
                <w:sz w:val="16"/>
              </w:rPr>
              <w:t>$17.66</w:t>
            </w:r>
          </w:p>
        </w:tc>
        <w:tc>
          <w:tcPr>
            <w:tcW w:w="1134" w:type="dxa"/>
            <w:tcBorders>
              <w:top w:val="single" w:sz="8" w:space="0" w:color="000000"/>
              <w:left w:val="single" w:sz="8" w:space="0" w:color="000000"/>
              <w:bottom w:val="single" w:sz="8" w:space="0" w:color="000000"/>
              <w:right w:val="single" w:sz="8" w:space="0" w:color="000000"/>
            </w:tcBorders>
          </w:tcPr>
          <w:p w14:paraId="15DC040A" w14:textId="77777777" w:rsidR="005935E7" w:rsidRDefault="005935E7">
            <w:pPr>
              <w:jc w:val="right"/>
            </w:pPr>
            <w:r>
              <w:rPr>
                <w:rFonts w:ascii="Arial" w:eastAsia="Arial" w:hAnsi="Arial" w:cs="Arial"/>
                <w:sz w:val="16"/>
              </w:rPr>
              <w:t>$50.66</w:t>
            </w:r>
          </w:p>
        </w:tc>
      </w:tr>
      <w:tr w:rsidR="005935E7" w14:paraId="5765CE19"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3ABFEBD" w14:textId="77777777" w:rsidR="005935E7" w:rsidRDefault="005935E7">
            <w:pPr>
              <w:ind w:left="12"/>
            </w:pPr>
            <w:r>
              <w:rPr>
                <w:rFonts w:ascii="Arial" w:eastAsia="Arial" w:hAnsi="Arial" w:cs="Arial"/>
                <w:sz w:val="16"/>
              </w:rPr>
              <w:t>Roofers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8584D30" w14:textId="77777777" w:rsidR="005935E7" w:rsidRDefault="005935E7">
            <w:pPr>
              <w:ind w:left="2"/>
              <w:jc w:val="center"/>
            </w:pPr>
            <w:r>
              <w:rPr>
                <w:rFonts w:ascii="Arial" w:eastAsia="Arial" w:hAnsi="Arial" w:cs="Arial"/>
                <w:sz w:val="16"/>
              </w:rPr>
              <w:t>5/1/2024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E95EA9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854F5D3" w14:textId="77777777" w:rsidR="005935E7" w:rsidRDefault="005935E7">
            <w:pPr>
              <w:jc w:val="right"/>
            </w:pPr>
            <w:r>
              <w:rPr>
                <w:rFonts w:ascii="Arial" w:eastAsia="Arial" w:hAnsi="Arial" w:cs="Arial"/>
                <w:sz w:val="16"/>
              </w:rPr>
              <w:t>$35.03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E67731F" w14:textId="77777777" w:rsidR="005935E7" w:rsidRDefault="005935E7">
            <w:pPr>
              <w:jc w:val="right"/>
            </w:pPr>
            <w:r>
              <w:rPr>
                <w:rFonts w:ascii="Arial" w:eastAsia="Arial" w:hAnsi="Arial" w:cs="Arial"/>
                <w:sz w:val="16"/>
              </w:rPr>
              <w:t>$17.18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1B85370" w14:textId="77777777" w:rsidR="005935E7" w:rsidRDefault="005935E7">
            <w:pPr>
              <w:jc w:val="right"/>
            </w:pPr>
            <w:r>
              <w:rPr>
                <w:rFonts w:ascii="Arial" w:eastAsia="Arial" w:hAnsi="Arial" w:cs="Arial"/>
                <w:sz w:val="16"/>
              </w:rPr>
              <w:t>$52.21</w:t>
            </w:r>
          </w:p>
        </w:tc>
      </w:tr>
      <w:tr w:rsidR="005935E7" w14:paraId="40F84187"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7A069D3" w14:textId="77777777" w:rsidR="005935E7" w:rsidRDefault="005935E7">
            <w:pPr>
              <w:ind w:left="12"/>
            </w:pPr>
            <w:r>
              <w:rPr>
                <w:rFonts w:ascii="Arial" w:eastAsia="Arial" w:hAnsi="Arial" w:cs="Arial"/>
                <w:sz w:val="16"/>
              </w:rPr>
              <w:t>Sheet Metal Workers</w:t>
            </w:r>
          </w:p>
        </w:tc>
        <w:tc>
          <w:tcPr>
            <w:tcW w:w="1134" w:type="dxa"/>
            <w:tcBorders>
              <w:top w:val="single" w:sz="8" w:space="0" w:color="000000"/>
              <w:left w:val="single" w:sz="8" w:space="0" w:color="000000"/>
              <w:bottom w:val="single" w:sz="8" w:space="0" w:color="000000"/>
              <w:right w:val="single" w:sz="8" w:space="0" w:color="000000"/>
            </w:tcBorders>
          </w:tcPr>
          <w:p w14:paraId="6008AE33" w14:textId="77777777" w:rsidR="005935E7" w:rsidRDefault="005935E7">
            <w:pPr>
              <w:ind w:left="2"/>
              <w:jc w:val="center"/>
            </w:pPr>
            <w:r>
              <w:rPr>
                <w:rFonts w:ascii="Arial" w:eastAsia="Arial" w:hAnsi="Arial" w:cs="Arial"/>
                <w:sz w:val="16"/>
              </w:rPr>
              <w:t>8/1/2023</w:t>
            </w:r>
          </w:p>
        </w:tc>
        <w:tc>
          <w:tcPr>
            <w:tcW w:w="1134" w:type="dxa"/>
            <w:tcBorders>
              <w:top w:val="single" w:sz="8" w:space="0" w:color="000000"/>
              <w:left w:val="single" w:sz="8" w:space="0" w:color="000000"/>
              <w:bottom w:val="single" w:sz="8" w:space="0" w:color="000000"/>
              <w:right w:val="single" w:sz="8" w:space="0" w:color="000000"/>
            </w:tcBorders>
          </w:tcPr>
          <w:p w14:paraId="480FBFC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F3C382A" w14:textId="77777777" w:rsidR="005935E7" w:rsidRDefault="005935E7">
            <w:pPr>
              <w:jc w:val="right"/>
            </w:pPr>
            <w:r>
              <w:rPr>
                <w:rFonts w:ascii="Arial" w:eastAsia="Arial" w:hAnsi="Arial" w:cs="Arial"/>
                <w:sz w:val="16"/>
              </w:rPr>
              <w:t>$41.00</w:t>
            </w:r>
          </w:p>
        </w:tc>
        <w:tc>
          <w:tcPr>
            <w:tcW w:w="1134" w:type="dxa"/>
            <w:tcBorders>
              <w:top w:val="single" w:sz="8" w:space="0" w:color="000000"/>
              <w:left w:val="single" w:sz="8" w:space="0" w:color="000000"/>
              <w:bottom w:val="single" w:sz="8" w:space="0" w:color="000000"/>
              <w:right w:val="single" w:sz="8" w:space="0" w:color="000000"/>
            </w:tcBorders>
          </w:tcPr>
          <w:p w14:paraId="6443700F" w14:textId="77777777" w:rsidR="005935E7" w:rsidRDefault="005935E7">
            <w:pPr>
              <w:jc w:val="right"/>
            </w:pPr>
            <w:r>
              <w:rPr>
                <w:rFonts w:ascii="Arial" w:eastAsia="Arial" w:hAnsi="Arial" w:cs="Arial"/>
                <w:sz w:val="16"/>
              </w:rPr>
              <w:t>$32.94</w:t>
            </w:r>
          </w:p>
        </w:tc>
        <w:tc>
          <w:tcPr>
            <w:tcW w:w="1134" w:type="dxa"/>
            <w:tcBorders>
              <w:top w:val="single" w:sz="8" w:space="0" w:color="000000"/>
              <w:left w:val="single" w:sz="8" w:space="0" w:color="000000"/>
              <w:bottom w:val="single" w:sz="8" w:space="0" w:color="000000"/>
              <w:right w:val="single" w:sz="8" w:space="0" w:color="000000"/>
            </w:tcBorders>
          </w:tcPr>
          <w:p w14:paraId="0A2ED043" w14:textId="77777777" w:rsidR="005935E7" w:rsidRDefault="005935E7">
            <w:pPr>
              <w:jc w:val="right"/>
            </w:pPr>
            <w:r>
              <w:rPr>
                <w:rFonts w:ascii="Arial" w:eastAsia="Arial" w:hAnsi="Arial" w:cs="Arial"/>
                <w:sz w:val="16"/>
              </w:rPr>
              <w:t>$73.94</w:t>
            </w:r>
          </w:p>
        </w:tc>
      </w:tr>
      <w:tr w:rsidR="005935E7" w14:paraId="19C7473D"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EF6B1CF" w14:textId="77777777" w:rsidR="005935E7" w:rsidRDefault="005935E7">
            <w:pPr>
              <w:ind w:left="12"/>
            </w:pPr>
            <w:r>
              <w:rPr>
                <w:rFonts w:ascii="Arial" w:eastAsia="Arial" w:hAnsi="Arial" w:cs="Arial"/>
                <w:sz w:val="16"/>
              </w:rPr>
              <w:t>Sheet Metal Workers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9101CE8" w14:textId="77777777" w:rsidR="005935E7" w:rsidRDefault="005935E7">
            <w:pPr>
              <w:ind w:left="2"/>
              <w:jc w:val="center"/>
            </w:pPr>
            <w:r>
              <w:rPr>
                <w:rFonts w:ascii="Arial" w:eastAsia="Arial" w:hAnsi="Arial" w:cs="Arial"/>
                <w:sz w:val="16"/>
              </w:rPr>
              <w:t>7/1/2024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A31A76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DF0F4D1" w14:textId="77777777" w:rsidR="005935E7" w:rsidRDefault="005935E7">
            <w:pPr>
              <w:jc w:val="right"/>
            </w:pPr>
            <w:r>
              <w:rPr>
                <w:rFonts w:ascii="Arial" w:eastAsia="Arial" w:hAnsi="Arial" w:cs="Arial"/>
                <w:sz w:val="16"/>
              </w:rPr>
              <w:t>$43.00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FEC9ED6" w14:textId="77777777" w:rsidR="005935E7" w:rsidRDefault="005935E7">
            <w:pPr>
              <w:jc w:val="right"/>
            </w:pPr>
            <w:r>
              <w:rPr>
                <w:rFonts w:ascii="Arial" w:eastAsia="Arial" w:hAnsi="Arial" w:cs="Arial"/>
                <w:sz w:val="16"/>
              </w:rPr>
              <w:t>$33.96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3965853" w14:textId="77777777" w:rsidR="005935E7" w:rsidRDefault="005935E7">
            <w:pPr>
              <w:jc w:val="right"/>
            </w:pPr>
            <w:r>
              <w:rPr>
                <w:rFonts w:ascii="Arial" w:eastAsia="Arial" w:hAnsi="Arial" w:cs="Arial"/>
                <w:sz w:val="16"/>
              </w:rPr>
              <w:t>$76.96</w:t>
            </w:r>
          </w:p>
        </w:tc>
      </w:tr>
      <w:tr w:rsidR="005935E7" w14:paraId="27EF41DC"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D04B5E5" w14:textId="77777777" w:rsidR="005935E7" w:rsidRDefault="005935E7">
            <w:pPr>
              <w:ind w:left="12"/>
            </w:pPr>
            <w:r>
              <w:rPr>
                <w:rFonts w:ascii="Arial" w:eastAsia="Arial" w:hAnsi="Arial" w:cs="Arial"/>
                <w:sz w:val="16"/>
              </w:rPr>
              <w:t>Sign Makers and Hangars</w:t>
            </w:r>
          </w:p>
        </w:tc>
        <w:tc>
          <w:tcPr>
            <w:tcW w:w="1134" w:type="dxa"/>
            <w:tcBorders>
              <w:top w:val="single" w:sz="8" w:space="0" w:color="000000"/>
              <w:left w:val="single" w:sz="8" w:space="0" w:color="000000"/>
              <w:bottom w:val="single" w:sz="8" w:space="0" w:color="000000"/>
              <w:right w:val="single" w:sz="8" w:space="0" w:color="000000"/>
            </w:tcBorders>
          </w:tcPr>
          <w:p w14:paraId="08C2D7A7" w14:textId="77777777" w:rsidR="005935E7" w:rsidRDefault="005935E7">
            <w:pPr>
              <w:ind w:left="2"/>
              <w:jc w:val="center"/>
            </w:pPr>
            <w:r>
              <w:rPr>
                <w:rFonts w:ascii="Arial" w:eastAsia="Arial" w:hAnsi="Arial" w:cs="Arial"/>
                <w:sz w:val="16"/>
              </w:rPr>
              <w:t>7/15/2023</w:t>
            </w:r>
          </w:p>
        </w:tc>
        <w:tc>
          <w:tcPr>
            <w:tcW w:w="1134" w:type="dxa"/>
            <w:tcBorders>
              <w:top w:val="single" w:sz="8" w:space="0" w:color="000000"/>
              <w:left w:val="single" w:sz="8" w:space="0" w:color="000000"/>
              <w:bottom w:val="single" w:sz="8" w:space="0" w:color="000000"/>
              <w:right w:val="single" w:sz="8" w:space="0" w:color="000000"/>
            </w:tcBorders>
          </w:tcPr>
          <w:p w14:paraId="35D7E3C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64944E5" w14:textId="77777777" w:rsidR="005935E7" w:rsidRDefault="005935E7">
            <w:pPr>
              <w:jc w:val="right"/>
            </w:pPr>
            <w:r>
              <w:rPr>
                <w:rFonts w:ascii="Arial" w:eastAsia="Arial" w:hAnsi="Arial" w:cs="Arial"/>
                <w:sz w:val="16"/>
              </w:rPr>
              <w:t>$31.76</w:t>
            </w:r>
          </w:p>
        </w:tc>
        <w:tc>
          <w:tcPr>
            <w:tcW w:w="1134" w:type="dxa"/>
            <w:tcBorders>
              <w:top w:val="single" w:sz="8" w:space="0" w:color="000000"/>
              <w:left w:val="single" w:sz="8" w:space="0" w:color="000000"/>
              <w:bottom w:val="single" w:sz="8" w:space="0" w:color="000000"/>
              <w:right w:val="single" w:sz="8" w:space="0" w:color="000000"/>
            </w:tcBorders>
          </w:tcPr>
          <w:p w14:paraId="33E4E09B" w14:textId="77777777" w:rsidR="005935E7" w:rsidRDefault="005935E7">
            <w:pPr>
              <w:jc w:val="right"/>
            </w:pPr>
            <w:r>
              <w:rPr>
                <w:rFonts w:ascii="Arial" w:eastAsia="Arial" w:hAnsi="Arial" w:cs="Arial"/>
                <w:sz w:val="16"/>
              </w:rPr>
              <w:t>$24.63</w:t>
            </w:r>
          </w:p>
        </w:tc>
        <w:tc>
          <w:tcPr>
            <w:tcW w:w="1134" w:type="dxa"/>
            <w:tcBorders>
              <w:top w:val="single" w:sz="8" w:space="0" w:color="000000"/>
              <w:left w:val="single" w:sz="8" w:space="0" w:color="000000"/>
              <w:bottom w:val="single" w:sz="8" w:space="0" w:color="000000"/>
              <w:right w:val="single" w:sz="8" w:space="0" w:color="000000"/>
            </w:tcBorders>
          </w:tcPr>
          <w:p w14:paraId="6E8964DC" w14:textId="77777777" w:rsidR="005935E7" w:rsidRDefault="005935E7">
            <w:pPr>
              <w:jc w:val="right"/>
            </w:pPr>
            <w:r>
              <w:rPr>
                <w:rFonts w:ascii="Arial" w:eastAsia="Arial" w:hAnsi="Arial" w:cs="Arial"/>
                <w:sz w:val="16"/>
              </w:rPr>
              <w:t>$56.39</w:t>
            </w:r>
          </w:p>
        </w:tc>
      </w:tr>
      <w:tr w:rsidR="005935E7" w14:paraId="73D541D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0BE6B2B" w14:textId="77777777" w:rsidR="005935E7" w:rsidRDefault="005935E7">
            <w:pPr>
              <w:ind w:left="12"/>
            </w:pPr>
            <w:r>
              <w:rPr>
                <w:rFonts w:ascii="Arial" w:eastAsia="Arial" w:hAnsi="Arial" w:cs="Arial"/>
                <w:sz w:val="16"/>
              </w:rPr>
              <w:t>Sign Makers and Hangars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42206B8" w14:textId="77777777" w:rsidR="005935E7" w:rsidRDefault="005935E7">
            <w:pPr>
              <w:ind w:left="2"/>
              <w:jc w:val="center"/>
            </w:pPr>
            <w:r>
              <w:rPr>
                <w:rFonts w:ascii="Arial" w:eastAsia="Arial" w:hAnsi="Arial" w:cs="Arial"/>
                <w:sz w:val="16"/>
              </w:rPr>
              <w:t>7/15/2024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868A03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0D7B3AE" w14:textId="77777777" w:rsidR="005935E7" w:rsidRDefault="005935E7">
            <w:pPr>
              <w:jc w:val="right"/>
            </w:pPr>
            <w:r>
              <w:rPr>
                <w:rFonts w:ascii="Arial" w:eastAsia="Arial" w:hAnsi="Arial" w:cs="Arial"/>
                <w:sz w:val="16"/>
              </w:rPr>
              <w:t>$32.32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E14CF30" w14:textId="77777777" w:rsidR="005935E7" w:rsidRDefault="005935E7">
            <w:pPr>
              <w:jc w:val="right"/>
            </w:pPr>
            <w:r>
              <w:rPr>
                <w:rFonts w:ascii="Arial" w:eastAsia="Arial" w:hAnsi="Arial" w:cs="Arial"/>
                <w:sz w:val="16"/>
              </w:rPr>
              <w:t>$25.82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F5D2806" w14:textId="77777777" w:rsidR="005935E7" w:rsidRDefault="005935E7">
            <w:pPr>
              <w:jc w:val="right"/>
            </w:pPr>
            <w:r>
              <w:rPr>
                <w:rFonts w:ascii="Arial" w:eastAsia="Arial" w:hAnsi="Arial" w:cs="Arial"/>
                <w:sz w:val="16"/>
              </w:rPr>
              <w:t>$58.14</w:t>
            </w:r>
          </w:p>
        </w:tc>
      </w:tr>
      <w:tr w:rsidR="005935E7" w14:paraId="70233D1E"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74D0418" w14:textId="77777777" w:rsidR="005935E7" w:rsidRDefault="005935E7">
            <w:pPr>
              <w:ind w:left="12"/>
            </w:pPr>
            <w:r>
              <w:rPr>
                <w:rFonts w:ascii="Arial" w:eastAsia="Arial" w:hAnsi="Arial" w:cs="Arial"/>
                <w:sz w:val="16"/>
              </w:rPr>
              <w:t>Sprinklerfitters</w:t>
            </w:r>
          </w:p>
        </w:tc>
        <w:tc>
          <w:tcPr>
            <w:tcW w:w="1134" w:type="dxa"/>
            <w:tcBorders>
              <w:top w:val="single" w:sz="8" w:space="0" w:color="000000"/>
              <w:left w:val="single" w:sz="8" w:space="0" w:color="000000"/>
              <w:bottom w:val="single" w:sz="8" w:space="0" w:color="000000"/>
              <w:right w:val="single" w:sz="8" w:space="0" w:color="000000"/>
            </w:tcBorders>
          </w:tcPr>
          <w:p w14:paraId="40A2DEC4" w14:textId="77777777" w:rsidR="005935E7" w:rsidRDefault="005935E7">
            <w:pPr>
              <w:ind w:left="2"/>
              <w:jc w:val="center"/>
            </w:pPr>
            <w:r>
              <w:rPr>
                <w:rFonts w:ascii="Arial" w:eastAsia="Arial" w:hAnsi="Arial" w:cs="Arial"/>
                <w:sz w:val="16"/>
              </w:rPr>
              <w:t>4/1/2023</w:t>
            </w:r>
          </w:p>
        </w:tc>
        <w:tc>
          <w:tcPr>
            <w:tcW w:w="1134" w:type="dxa"/>
            <w:tcBorders>
              <w:top w:val="single" w:sz="8" w:space="0" w:color="000000"/>
              <w:left w:val="single" w:sz="8" w:space="0" w:color="000000"/>
              <w:bottom w:val="single" w:sz="8" w:space="0" w:color="000000"/>
              <w:right w:val="single" w:sz="8" w:space="0" w:color="000000"/>
            </w:tcBorders>
          </w:tcPr>
          <w:p w14:paraId="4348DB1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D092185" w14:textId="77777777" w:rsidR="005935E7" w:rsidRDefault="005935E7">
            <w:pPr>
              <w:jc w:val="right"/>
            </w:pPr>
            <w:r>
              <w:rPr>
                <w:rFonts w:ascii="Arial" w:eastAsia="Arial" w:hAnsi="Arial" w:cs="Arial"/>
                <w:sz w:val="16"/>
              </w:rPr>
              <w:t>$44.33</w:t>
            </w:r>
          </w:p>
        </w:tc>
        <w:tc>
          <w:tcPr>
            <w:tcW w:w="1134" w:type="dxa"/>
            <w:tcBorders>
              <w:top w:val="single" w:sz="8" w:space="0" w:color="000000"/>
              <w:left w:val="single" w:sz="8" w:space="0" w:color="000000"/>
              <w:bottom w:val="single" w:sz="8" w:space="0" w:color="000000"/>
              <w:right w:val="single" w:sz="8" w:space="0" w:color="000000"/>
            </w:tcBorders>
          </w:tcPr>
          <w:p w14:paraId="4257DF4E" w14:textId="77777777" w:rsidR="005935E7" w:rsidRDefault="005935E7">
            <w:pPr>
              <w:jc w:val="right"/>
            </w:pPr>
            <w:r>
              <w:rPr>
                <w:rFonts w:ascii="Arial" w:eastAsia="Arial" w:hAnsi="Arial" w:cs="Arial"/>
                <w:sz w:val="16"/>
              </w:rPr>
              <w:t>$28.04</w:t>
            </w:r>
          </w:p>
        </w:tc>
        <w:tc>
          <w:tcPr>
            <w:tcW w:w="1134" w:type="dxa"/>
            <w:tcBorders>
              <w:top w:val="single" w:sz="8" w:space="0" w:color="000000"/>
              <w:left w:val="single" w:sz="8" w:space="0" w:color="000000"/>
              <w:bottom w:val="single" w:sz="8" w:space="0" w:color="000000"/>
              <w:right w:val="single" w:sz="8" w:space="0" w:color="000000"/>
            </w:tcBorders>
          </w:tcPr>
          <w:p w14:paraId="401E9412" w14:textId="77777777" w:rsidR="005935E7" w:rsidRDefault="005935E7">
            <w:pPr>
              <w:jc w:val="right"/>
            </w:pPr>
            <w:r>
              <w:rPr>
                <w:rFonts w:ascii="Arial" w:eastAsia="Arial" w:hAnsi="Arial" w:cs="Arial"/>
                <w:sz w:val="16"/>
              </w:rPr>
              <w:t>$72.37</w:t>
            </w:r>
          </w:p>
        </w:tc>
      </w:tr>
      <w:tr w:rsidR="005935E7" w14:paraId="19D31DC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2ECAC26" w14:textId="77777777" w:rsidR="005935E7" w:rsidRDefault="005935E7">
            <w:pPr>
              <w:ind w:left="12"/>
            </w:pPr>
            <w:r>
              <w:rPr>
                <w:rFonts w:ascii="Arial" w:eastAsia="Arial" w:hAnsi="Arial" w:cs="Arial"/>
                <w:sz w:val="16"/>
              </w:rPr>
              <w:t>Sprinklerfitters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C94F836" w14:textId="77777777" w:rsidR="005935E7" w:rsidRDefault="005935E7">
            <w:pPr>
              <w:ind w:left="2"/>
              <w:jc w:val="center"/>
            </w:pPr>
            <w:r>
              <w:rPr>
                <w:rFonts w:ascii="Arial" w:eastAsia="Arial" w:hAnsi="Arial" w:cs="Arial"/>
                <w:sz w:val="16"/>
              </w:rPr>
              <w:t>4/1/2024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A02F14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DEE28F2" w14:textId="77777777" w:rsidR="005935E7" w:rsidRDefault="005935E7">
            <w:pPr>
              <w:jc w:val="right"/>
            </w:pPr>
            <w:r>
              <w:rPr>
                <w:rFonts w:ascii="Arial" w:eastAsia="Arial" w:hAnsi="Arial" w:cs="Arial"/>
                <w:sz w:val="16"/>
              </w:rPr>
              <w:t>$46.45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4A5C00E" w14:textId="77777777" w:rsidR="005935E7" w:rsidRDefault="005935E7">
            <w:pPr>
              <w:jc w:val="right"/>
            </w:pPr>
            <w:r>
              <w:rPr>
                <w:rFonts w:ascii="Arial" w:eastAsia="Arial" w:hAnsi="Arial" w:cs="Arial"/>
                <w:sz w:val="16"/>
              </w:rPr>
              <w:t>$28.62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5C5A18A" w14:textId="77777777" w:rsidR="005935E7" w:rsidRDefault="005935E7">
            <w:pPr>
              <w:jc w:val="right"/>
            </w:pPr>
            <w:r>
              <w:rPr>
                <w:rFonts w:ascii="Arial" w:eastAsia="Arial" w:hAnsi="Arial" w:cs="Arial"/>
                <w:sz w:val="16"/>
              </w:rPr>
              <w:t>$75.07</w:t>
            </w:r>
          </w:p>
        </w:tc>
      </w:tr>
      <w:tr w:rsidR="005935E7" w14:paraId="018D0262"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32A0B52" w14:textId="77777777" w:rsidR="005935E7" w:rsidRDefault="005935E7">
            <w:pPr>
              <w:ind w:left="12"/>
            </w:pPr>
            <w:r>
              <w:rPr>
                <w:rFonts w:ascii="Arial" w:eastAsia="Arial" w:hAnsi="Arial" w:cs="Arial"/>
                <w:sz w:val="16"/>
              </w:rPr>
              <w:t>Steamfitters</w:t>
            </w:r>
          </w:p>
        </w:tc>
        <w:tc>
          <w:tcPr>
            <w:tcW w:w="1134" w:type="dxa"/>
            <w:tcBorders>
              <w:top w:val="single" w:sz="8" w:space="0" w:color="000000"/>
              <w:left w:val="single" w:sz="8" w:space="0" w:color="000000"/>
              <w:bottom w:val="single" w:sz="8" w:space="0" w:color="000000"/>
              <w:right w:val="single" w:sz="8" w:space="0" w:color="000000"/>
            </w:tcBorders>
          </w:tcPr>
          <w:p w14:paraId="0F013331" w14:textId="77777777" w:rsidR="005935E7" w:rsidRDefault="005935E7">
            <w:pPr>
              <w:ind w:left="2"/>
              <w:jc w:val="center"/>
            </w:pPr>
            <w:r>
              <w:rPr>
                <w:rFonts w:ascii="Arial" w:eastAsia="Arial" w:hAnsi="Arial" w:cs="Arial"/>
                <w:sz w:val="16"/>
              </w:rPr>
              <w:t>6/1/2023</w:t>
            </w:r>
          </w:p>
        </w:tc>
        <w:tc>
          <w:tcPr>
            <w:tcW w:w="1134" w:type="dxa"/>
            <w:tcBorders>
              <w:top w:val="single" w:sz="8" w:space="0" w:color="000000"/>
              <w:left w:val="single" w:sz="8" w:space="0" w:color="000000"/>
              <w:bottom w:val="single" w:sz="8" w:space="0" w:color="000000"/>
              <w:right w:val="single" w:sz="8" w:space="0" w:color="000000"/>
            </w:tcBorders>
          </w:tcPr>
          <w:p w14:paraId="3C158F9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232041F" w14:textId="77777777" w:rsidR="005935E7" w:rsidRDefault="005935E7">
            <w:pPr>
              <w:jc w:val="right"/>
            </w:pPr>
            <w:r>
              <w:rPr>
                <w:rFonts w:ascii="Arial" w:eastAsia="Arial" w:hAnsi="Arial" w:cs="Arial"/>
                <w:sz w:val="16"/>
              </w:rPr>
              <w:t>$44.10</w:t>
            </w:r>
          </w:p>
        </w:tc>
        <w:tc>
          <w:tcPr>
            <w:tcW w:w="1134" w:type="dxa"/>
            <w:tcBorders>
              <w:top w:val="single" w:sz="8" w:space="0" w:color="000000"/>
              <w:left w:val="single" w:sz="8" w:space="0" w:color="000000"/>
              <w:bottom w:val="single" w:sz="8" w:space="0" w:color="000000"/>
              <w:right w:val="single" w:sz="8" w:space="0" w:color="000000"/>
            </w:tcBorders>
          </w:tcPr>
          <w:p w14:paraId="73D4ED8E" w14:textId="77777777" w:rsidR="005935E7" w:rsidRDefault="005935E7">
            <w:pPr>
              <w:jc w:val="right"/>
            </w:pPr>
            <w:r>
              <w:rPr>
                <w:rFonts w:ascii="Arial" w:eastAsia="Arial" w:hAnsi="Arial" w:cs="Arial"/>
                <w:sz w:val="16"/>
              </w:rPr>
              <w:t>$28.37</w:t>
            </w:r>
          </w:p>
        </w:tc>
        <w:tc>
          <w:tcPr>
            <w:tcW w:w="1134" w:type="dxa"/>
            <w:tcBorders>
              <w:top w:val="single" w:sz="8" w:space="0" w:color="000000"/>
              <w:left w:val="single" w:sz="8" w:space="0" w:color="000000"/>
              <w:bottom w:val="single" w:sz="8" w:space="0" w:color="000000"/>
              <w:right w:val="single" w:sz="8" w:space="0" w:color="000000"/>
            </w:tcBorders>
          </w:tcPr>
          <w:p w14:paraId="4AAA47B0" w14:textId="77777777" w:rsidR="005935E7" w:rsidRDefault="005935E7">
            <w:pPr>
              <w:jc w:val="right"/>
            </w:pPr>
            <w:r>
              <w:rPr>
                <w:rFonts w:ascii="Arial" w:eastAsia="Arial" w:hAnsi="Arial" w:cs="Arial"/>
                <w:sz w:val="16"/>
              </w:rPr>
              <w:t>$72.47</w:t>
            </w:r>
          </w:p>
        </w:tc>
      </w:tr>
      <w:tr w:rsidR="005935E7" w14:paraId="1753381B"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9A11C1B" w14:textId="77777777" w:rsidR="005935E7" w:rsidRDefault="005935E7">
            <w:pPr>
              <w:ind w:left="12"/>
            </w:pPr>
            <w:r>
              <w:rPr>
                <w:rFonts w:ascii="Arial" w:eastAsia="Arial" w:hAnsi="Arial" w:cs="Arial"/>
                <w:sz w:val="16"/>
              </w:rPr>
              <w:t>Steamfitters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4BFFB9E"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424D07F"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35F9677" w14:textId="77777777" w:rsidR="005935E7" w:rsidRDefault="005935E7">
            <w:pPr>
              <w:jc w:val="right"/>
            </w:pPr>
            <w:r>
              <w:rPr>
                <w:rFonts w:ascii="Arial" w:eastAsia="Arial" w:hAnsi="Arial" w:cs="Arial"/>
                <w:sz w:val="16"/>
              </w:rPr>
              <w:t>$48.15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51C3683" w14:textId="77777777" w:rsidR="005935E7" w:rsidRDefault="005935E7">
            <w:pPr>
              <w:jc w:val="right"/>
            </w:pPr>
            <w:r>
              <w:rPr>
                <w:rFonts w:ascii="Arial" w:eastAsia="Arial" w:hAnsi="Arial" w:cs="Arial"/>
                <w:sz w:val="16"/>
              </w:rPr>
              <w:t>$29.57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6640CFE" w14:textId="77777777" w:rsidR="005935E7" w:rsidRDefault="005935E7">
            <w:pPr>
              <w:jc w:val="right"/>
            </w:pPr>
            <w:r>
              <w:rPr>
                <w:rFonts w:ascii="Arial" w:eastAsia="Arial" w:hAnsi="Arial" w:cs="Arial"/>
                <w:sz w:val="16"/>
              </w:rPr>
              <w:t>$77.72</w:t>
            </w:r>
          </w:p>
        </w:tc>
      </w:tr>
      <w:tr w:rsidR="005935E7" w14:paraId="66028F1A"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E9C1063" w14:textId="77777777" w:rsidR="005935E7" w:rsidRDefault="005935E7">
            <w:pPr>
              <w:ind w:left="12"/>
            </w:pPr>
            <w:r>
              <w:rPr>
                <w:rFonts w:ascii="Arial" w:eastAsia="Arial" w:hAnsi="Arial" w:cs="Arial"/>
                <w:sz w:val="16"/>
              </w:rPr>
              <w:t>Stone Masons</w:t>
            </w:r>
          </w:p>
        </w:tc>
        <w:tc>
          <w:tcPr>
            <w:tcW w:w="1134" w:type="dxa"/>
            <w:tcBorders>
              <w:top w:val="single" w:sz="8" w:space="0" w:color="000000"/>
              <w:left w:val="single" w:sz="8" w:space="0" w:color="000000"/>
              <w:bottom w:val="single" w:sz="8" w:space="0" w:color="000000"/>
              <w:right w:val="single" w:sz="8" w:space="0" w:color="000000"/>
            </w:tcBorders>
          </w:tcPr>
          <w:p w14:paraId="742DA916" w14:textId="77777777" w:rsidR="005935E7" w:rsidRDefault="005935E7">
            <w:pPr>
              <w:ind w:left="2"/>
              <w:jc w:val="center"/>
            </w:pPr>
            <w:r>
              <w:rPr>
                <w:rFonts w:ascii="Arial" w:eastAsia="Arial" w:hAnsi="Arial" w:cs="Arial"/>
                <w:sz w:val="16"/>
              </w:rPr>
              <w:t>12/1/2022</w:t>
            </w:r>
          </w:p>
        </w:tc>
        <w:tc>
          <w:tcPr>
            <w:tcW w:w="1134" w:type="dxa"/>
            <w:tcBorders>
              <w:top w:val="single" w:sz="8" w:space="0" w:color="000000"/>
              <w:left w:val="single" w:sz="8" w:space="0" w:color="000000"/>
              <w:bottom w:val="single" w:sz="8" w:space="0" w:color="000000"/>
              <w:right w:val="single" w:sz="8" w:space="0" w:color="000000"/>
            </w:tcBorders>
          </w:tcPr>
          <w:p w14:paraId="16BCAC6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F2EA530" w14:textId="77777777" w:rsidR="005935E7" w:rsidRDefault="005935E7">
            <w:pPr>
              <w:jc w:val="right"/>
            </w:pPr>
            <w:r>
              <w:rPr>
                <w:rFonts w:ascii="Arial" w:eastAsia="Arial" w:hAnsi="Arial" w:cs="Arial"/>
                <w:sz w:val="16"/>
              </w:rPr>
              <w:t>$38.56</w:t>
            </w:r>
          </w:p>
        </w:tc>
        <w:tc>
          <w:tcPr>
            <w:tcW w:w="1134" w:type="dxa"/>
            <w:tcBorders>
              <w:top w:val="single" w:sz="8" w:space="0" w:color="000000"/>
              <w:left w:val="single" w:sz="8" w:space="0" w:color="000000"/>
              <w:bottom w:val="single" w:sz="8" w:space="0" w:color="000000"/>
              <w:right w:val="single" w:sz="8" w:space="0" w:color="000000"/>
            </w:tcBorders>
          </w:tcPr>
          <w:p w14:paraId="1B83FE01" w14:textId="77777777" w:rsidR="005935E7" w:rsidRDefault="005935E7">
            <w:pPr>
              <w:jc w:val="right"/>
            </w:pPr>
            <w:r>
              <w:rPr>
                <w:rFonts w:ascii="Arial" w:eastAsia="Arial" w:hAnsi="Arial" w:cs="Arial"/>
                <w:sz w:val="16"/>
              </w:rPr>
              <w:t>$23.61</w:t>
            </w:r>
          </w:p>
        </w:tc>
        <w:tc>
          <w:tcPr>
            <w:tcW w:w="1134" w:type="dxa"/>
            <w:tcBorders>
              <w:top w:val="single" w:sz="8" w:space="0" w:color="000000"/>
              <w:left w:val="single" w:sz="8" w:space="0" w:color="000000"/>
              <w:bottom w:val="single" w:sz="8" w:space="0" w:color="000000"/>
              <w:right w:val="single" w:sz="8" w:space="0" w:color="000000"/>
            </w:tcBorders>
          </w:tcPr>
          <w:p w14:paraId="31B41E7E" w14:textId="77777777" w:rsidR="005935E7" w:rsidRDefault="005935E7">
            <w:pPr>
              <w:jc w:val="right"/>
            </w:pPr>
            <w:r>
              <w:rPr>
                <w:rFonts w:ascii="Arial" w:eastAsia="Arial" w:hAnsi="Arial" w:cs="Arial"/>
                <w:sz w:val="16"/>
              </w:rPr>
              <w:t>$62.17</w:t>
            </w:r>
          </w:p>
        </w:tc>
      </w:tr>
      <w:tr w:rsidR="005935E7" w14:paraId="0F670A4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B38D5A7" w14:textId="77777777" w:rsidR="005935E7" w:rsidRDefault="005935E7">
            <w:pPr>
              <w:ind w:left="12"/>
            </w:pPr>
            <w:r>
              <w:rPr>
                <w:rFonts w:ascii="Arial" w:eastAsia="Arial" w:hAnsi="Arial" w:cs="Arial"/>
                <w:sz w:val="16"/>
              </w:rPr>
              <w:t>Terrazzo Finisher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692F27" w14:textId="77777777" w:rsidR="005935E7" w:rsidRDefault="005935E7">
            <w:pPr>
              <w:ind w:left="2"/>
              <w:jc w:val="center"/>
            </w:pPr>
            <w:r>
              <w:rPr>
                <w:rFonts w:ascii="Arial" w:eastAsia="Arial" w:hAnsi="Arial" w:cs="Arial"/>
                <w:sz w:val="16"/>
              </w:rPr>
              <w:t>6/1/2023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442A99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C709EBB" w14:textId="77777777" w:rsidR="005935E7" w:rsidRDefault="005935E7">
            <w:pPr>
              <w:jc w:val="right"/>
            </w:pPr>
            <w:r>
              <w:rPr>
                <w:rFonts w:ascii="Arial" w:eastAsia="Arial" w:hAnsi="Arial" w:cs="Arial"/>
                <w:sz w:val="16"/>
              </w:rPr>
              <w:t>$39.79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7865177" w14:textId="77777777" w:rsidR="005935E7" w:rsidRDefault="005935E7">
            <w:pPr>
              <w:jc w:val="right"/>
            </w:pPr>
            <w:r>
              <w:rPr>
                <w:rFonts w:ascii="Arial" w:eastAsia="Arial" w:hAnsi="Arial" w:cs="Arial"/>
                <w:sz w:val="16"/>
              </w:rPr>
              <w:t>$18.47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6EFFA6E" w14:textId="77777777" w:rsidR="005935E7" w:rsidRDefault="005935E7">
            <w:pPr>
              <w:jc w:val="right"/>
            </w:pPr>
            <w:r>
              <w:rPr>
                <w:rFonts w:ascii="Arial" w:eastAsia="Arial" w:hAnsi="Arial" w:cs="Arial"/>
                <w:sz w:val="16"/>
              </w:rPr>
              <w:t>$58.26</w:t>
            </w:r>
          </w:p>
        </w:tc>
      </w:tr>
      <w:tr w:rsidR="005935E7" w14:paraId="2EAF67E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F022818" w14:textId="77777777" w:rsidR="005935E7" w:rsidRDefault="005935E7">
            <w:pPr>
              <w:ind w:left="12"/>
            </w:pPr>
            <w:r>
              <w:rPr>
                <w:rFonts w:ascii="Arial" w:eastAsia="Arial" w:hAnsi="Arial" w:cs="Arial"/>
                <w:sz w:val="16"/>
              </w:rPr>
              <w:t>Terrazzo Finisher</w:t>
            </w:r>
          </w:p>
        </w:tc>
        <w:tc>
          <w:tcPr>
            <w:tcW w:w="1134" w:type="dxa"/>
            <w:tcBorders>
              <w:top w:val="single" w:sz="8" w:space="0" w:color="000000"/>
              <w:left w:val="single" w:sz="8" w:space="0" w:color="000000"/>
              <w:bottom w:val="single" w:sz="8" w:space="0" w:color="000000"/>
              <w:right w:val="single" w:sz="8" w:space="0" w:color="000000"/>
            </w:tcBorders>
          </w:tcPr>
          <w:p w14:paraId="10C92CEA" w14:textId="77777777" w:rsidR="005935E7" w:rsidRDefault="005935E7">
            <w:pPr>
              <w:ind w:left="2"/>
              <w:jc w:val="center"/>
            </w:pPr>
            <w:r>
              <w:rPr>
                <w:rFonts w:ascii="Arial" w:eastAsia="Arial" w:hAnsi="Arial" w:cs="Arial"/>
                <w:sz w:val="16"/>
              </w:rPr>
              <w:t>12/1/2024</w:t>
            </w:r>
          </w:p>
        </w:tc>
        <w:tc>
          <w:tcPr>
            <w:tcW w:w="1134" w:type="dxa"/>
            <w:tcBorders>
              <w:top w:val="single" w:sz="8" w:space="0" w:color="000000"/>
              <w:left w:val="single" w:sz="8" w:space="0" w:color="000000"/>
              <w:bottom w:val="single" w:sz="8" w:space="0" w:color="000000"/>
              <w:right w:val="single" w:sz="8" w:space="0" w:color="000000"/>
            </w:tcBorders>
          </w:tcPr>
          <w:p w14:paraId="10CCBAC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926B08D" w14:textId="77777777" w:rsidR="005935E7" w:rsidRDefault="005935E7">
            <w:pPr>
              <w:jc w:val="right"/>
            </w:pPr>
            <w:r>
              <w:rPr>
                <w:rFonts w:ascii="Arial" w:eastAsia="Arial" w:hAnsi="Arial" w:cs="Arial"/>
                <w:sz w:val="16"/>
              </w:rPr>
              <w:t>$41.04</w:t>
            </w:r>
          </w:p>
        </w:tc>
        <w:tc>
          <w:tcPr>
            <w:tcW w:w="1134" w:type="dxa"/>
            <w:tcBorders>
              <w:top w:val="single" w:sz="8" w:space="0" w:color="000000"/>
              <w:left w:val="single" w:sz="8" w:space="0" w:color="000000"/>
              <w:bottom w:val="single" w:sz="8" w:space="0" w:color="000000"/>
              <w:right w:val="single" w:sz="8" w:space="0" w:color="000000"/>
            </w:tcBorders>
          </w:tcPr>
          <w:p w14:paraId="7C4FCA8A" w14:textId="77777777" w:rsidR="005935E7" w:rsidRDefault="005935E7">
            <w:pPr>
              <w:jc w:val="right"/>
            </w:pPr>
            <w:r>
              <w:rPr>
                <w:rFonts w:ascii="Arial" w:eastAsia="Arial" w:hAnsi="Arial" w:cs="Arial"/>
                <w:sz w:val="16"/>
              </w:rPr>
              <w:t>$18.72</w:t>
            </w:r>
          </w:p>
        </w:tc>
        <w:tc>
          <w:tcPr>
            <w:tcW w:w="1134" w:type="dxa"/>
            <w:tcBorders>
              <w:top w:val="single" w:sz="8" w:space="0" w:color="000000"/>
              <w:left w:val="single" w:sz="8" w:space="0" w:color="000000"/>
              <w:bottom w:val="single" w:sz="8" w:space="0" w:color="000000"/>
              <w:right w:val="single" w:sz="8" w:space="0" w:color="000000"/>
            </w:tcBorders>
          </w:tcPr>
          <w:p w14:paraId="1C1A0E9D" w14:textId="77777777" w:rsidR="005935E7" w:rsidRDefault="005935E7">
            <w:pPr>
              <w:jc w:val="right"/>
            </w:pPr>
            <w:r>
              <w:rPr>
                <w:rFonts w:ascii="Arial" w:eastAsia="Arial" w:hAnsi="Arial" w:cs="Arial"/>
                <w:sz w:val="16"/>
              </w:rPr>
              <w:t>$59.76</w:t>
            </w:r>
          </w:p>
        </w:tc>
      </w:tr>
      <w:tr w:rsidR="005935E7" w14:paraId="7FCAB4E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A315AEA" w14:textId="77777777" w:rsidR="005935E7" w:rsidRDefault="005935E7">
            <w:pPr>
              <w:ind w:left="12"/>
            </w:pPr>
            <w:r>
              <w:rPr>
                <w:rFonts w:ascii="Arial" w:eastAsia="Arial" w:hAnsi="Arial" w:cs="Arial"/>
                <w:sz w:val="16"/>
              </w:rPr>
              <w:t>Terrazzo Mechanics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279889D" w14:textId="77777777" w:rsidR="005935E7" w:rsidRDefault="005935E7">
            <w:pPr>
              <w:ind w:left="2"/>
              <w:jc w:val="center"/>
            </w:pPr>
            <w:r>
              <w:rPr>
                <w:rFonts w:ascii="Arial" w:eastAsia="Arial" w:hAnsi="Arial" w:cs="Arial"/>
                <w:sz w:val="16"/>
              </w:rPr>
              <w:t>12/1/2022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B7AE56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4C039C5" w14:textId="77777777" w:rsidR="005935E7" w:rsidRDefault="005935E7">
            <w:pPr>
              <w:jc w:val="right"/>
            </w:pPr>
            <w:r>
              <w:rPr>
                <w:rFonts w:ascii="Arial" w:eastAsia="Arial" w:hAnsi="Arial" w:cs="Arial"/>
                <w:sz w:val="16"/>
              </w:rPr>
              <w:t>$35.49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D753D18" w14:textId="77777777" w:rsidR="005935E7" w:rsidRDefault="005935E7">
            <w:pPr>
              <w:jc w:val="right"/>
            </w:pPr>
            <w:r>
              <w:rPr>
                <w:rFonts w:ascii="Arial" w:eastAsia="Arial" w:hAnsi="Arial" w:cs="Arial"/>
                <w:sz w:val="16"/>
              </w:rPr>
              <w:t>$20.32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5B58561" w14:textId="77777777" w:rsidR="005935E7" w:rsidRDefault="005935E7">
            <w:pPr>
              <w:jc w:val="right"/>
            </w:pPr>
            <w:r>
              <w:rPr>
                <w:rFonts w:ascii="Arial" w:eastAsia="Arial" w:hAnsi="Arial" w:cs="Arial"/>
                <w:sz w:val="16"/>
              </w:rPr>
              <w:t>$55.81</w:t>
            </w:r>
          </w:p>
        </w:tc>
      </w:tr>
      <w:tr w:rsidR="005935E7" w14:paraId="2335D01C"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E8AD384" w14:textId="77777777" w:rsidR="005935E7" w:rsidRDefault="005935E7">
            <w:pPr>
              <w:ind w:left="12"/>
            </w:pPr>
            <w:r>
              <w:rPr>
                <w:rFonts w:ascii="Arial" w:eastAsia="Arial" w:hAnsi="Arial" w:cs="Arial"/>
                <w:sz w:val="16"/>
              </w:rPr>
              <w:t>Terrazzo Mechanics</w:t>
            </w:r>
          </w:p>
        </w:tc>
        <w:tc>
          <w:tcPr>
            <w:tcW w:w="1134" w:type="dxa"/>
            <w:tcBorders>
              <w:top w:val="single" w:sz="8" w:space="0" w:color="000000"/>
              <w:left w:val="single" w:sz="8" w:space="0" w:color="000000"/>
              <w:bottom w:val="single" w:sz="8" w:space="0" w:color="000000"/>
              <w:right w:val="single" w:sz="8" w:space="0" w:color="000000"/>
            </w:tcBorders>
          </w:tcPr>
          <w:p w14:paraId="4EE14173"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tcPr>
          <w:p w14:paraId="3298B21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6F509FA" w14:textId="77777777" w:rsidR="005935E7" w:rsidRDefault="005935E7">
            <w:pPr>
              <w:jc w:val="right"/>
            </w:pPr>
            <w:r>
              <w:rPr>
                <w:rFonts w:ascii="Arial" w:eastAsia="Arial" w:hAnsi="Arial" w:cs="Arial"/>
                <w:sz w:val="16"/>
              </w:rPr>
              <w:t>$39.14</w:t>
            </w:r>
          </w:p>
        </w:tc>
        <w:tc>
          <w:tcPr>
            <w:tcW w:w="1134" w:type="dxa"/>
            <w:tcBorders>
              <w:top w:val="single" w:sz="8" w:space="0" w:color="000000"/>
              <w:left w:val="single" w:sz="8" w:space="0" w:color="000000"/>
              <w:bottom w:val="single" w:sz="8" w:space="0" w:color="000000"/>
              <w:right w:val="single" w:sz="8" w:space="0" w:color="000000"/>
            </w:tcBorders>
          </w:tcPr>
          <w:p w14:paraId="218C8BB2" w14:textId="77777777" w:rsidR="005935E7" w:rsidRDefault="005935E7">
            <w:pPr>
              <w:jc w:val="right"/>
            </w:pPr>
            <w:r>
              <w:rPr>
                <w:rFonts w:ascii="Arial" w:eastAsia="Arial" w:hAnsi="Arial" w:cs="Arial"/>
                <w:sz w:val="16"/>
              </w:rPr>
              <w:t>$20.77</w:t>
            </w:r>
          </w:p>
        </w:tc>
        <w:tc>
          <w:tcPr>
            <w:tcW w:w="1134" w:type="dxa"/>
            <w:tcBorders>
              <w:top w:val="single" w:sz="8" w:space="0" w:color="000000"/>
              <w:left w:val="single" w:sz="8" w:space="0" w:color="000000"/>
              <w:bottom w:val="single" w:sz="8" w:space="0" w:color="000000"/>
              <w:right w:val="single" w:sz="8" w:space="0" w:color="000000"/>
            </w:tcBorders>
          </w:tcPr>
          <w:p w14:paraId="27D7F745" w14:textId="77777777" w:rsidR="005935E7" w:rsidRDefault="005935E7">
            <w:pPr>
              <w:jc w:val="right"/>
            </w:pPr>
            <w:r>
              <w:rPr>
                <w:rFonts w:ascii="Arial" w:eastAsia="Arial" w:hAnsi="Arial" w:cs="Arial"/>
                <w:sz w:val="16"/>
              </w:rPr>
              <w:t>$59.91</w:t>
            </w:r>
          </w:p>
        </w:tc>
      </w:tr>
      <w:tr w:rsidR="005935E7" w14:paraId="357184F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27D84EE" w14:textId="77777777" w:rsidR="005935E7" w:rsidRDefault="005935E7">
            <w:pPr>
              <w:ind w:left="12"/>
            </w:pPr>
            <w:r>
              <w:rPr>
                <w:rFonts w:ascii="Arial" w:eastAsia="Arial" w:hAnsi="Arial" w:cs="Arial"/>
                <w:sz w:val="16"/>
              </w:rPr>
              <w:t>Terrazzo Mechanics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4619899" w14:textId="77777777" w:rsidR="005935E7" w:rsidRDefault="005935E7">
            <w:pPr>
              <w:ind w:left="2"/>
              <w:jc w:val="center"/>
            </w:pPr>
            <w:r>
              <w:rPr>
                <w:rFonts w:ascii="Arial" w:eastAsia="Arial" w:hAnsi="Arial" w:cs="Arial"/>
                <w:sz w:val="16"/>
              </w:rPr>
              <w:t>12/1/2024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F27DBE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72C2135" w14:textId="77777777" w:rsidR="005935E7" w:rsidRDefault="005935E7">
            <w:pPr>
              <w:jc w:val="right"/>
            </w:pPr>
            <w:r>
              <w:rPr>
                <w:rFonts w:ascii="Arial" w:eastAsia="Arial" w:hAnsi="Arial" w:cs="Arial"/>
                <w:sz w:val="16"/>
              </w:rPr>
              <w:t>$40.39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302C47F" w14:textId="77777777" w:rsidR="005935E7" w:rsidRDefault="005935E7">
            <w:pPr>
              <w:jc w:val="right"/>
            </w:pPr>
            <w:r>
              <w:rPr>
                <w:rFonts w:ascii="Arial" w:eastAsia="Arial" w:hAnsi="Arial" w:cs="Arial"/>
                <w:sz w:val="16"/>
              </w:rPr>
              <w:t>$21.02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C391898" w14:textId="77777777" w:rsidR="005935E7" w:rsidRDefault="005935E7">
            <w:pPr>
              <w:jc w:val="right"/>
            </w:pPr>
            <w:r>
              <w:rPr>
                <w:rFonts w:ascii="Arial" w:eastAsia="Arial" w:hAnsi="Arial" w:cs="Arial"/>
                <w:sz w:val="16"/>
              </w:rPr>
              <w:t>$61.41</w:t>
            </w:r>
          </w:p>
        </w:tc>
      </w:tr>
      <w:tr w:rsidR="005935E7" w14:paraId="722EB1BA"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F06DA69" w14:textId="77777777" w:rsidR="005935E7" w:rsidRDefault="005935E7">
            <w:pPr>
              <w:ind w:left="12"/>
            </w:pPr>
            <w:r>
              <w:rPr>
                <w:rFonts w:ascii="Arial" w:eastAsia="Arial" w:hAnsi="Arial" w:cs="Arial"/>
                <w:sz w:val="16"/>
              </w:rPr>
              <w:t>Tile Finisher</w:t>
            </w:r>
          </w:p>
        </w:tc>
        <w:tc>
          <w:tcPr>
            <w:tcW w:w="1134" w:type="dxa"/>
            <w:tcBorders>
              <w:top w:val="single" w:sz="8" w:space="0" w:color="000000"/>
              <w:left w:val="single" w:sz="8" w:space="0" w:color="000000"/>
              <w:bottom w:val="single" w:sz="8" w:space="0" w:color="000000"/>
              <w:right w:val="single" w:sz="8" w:space="0" w:color="000000"/>
            </w:tcBorders>
          </w:tcPr>
          <w:p w14:paraId="24F5D074"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tcPr>
          <w:p w14:paraId="054AB19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D8C5B61" w14:textId="77777777" w:rsidR="005935E7" w:rsidRDefault="005935E7">
            <w:pPr>
              <w:jc w:val="right"/>
            </w:pPr>
            <w:r>
              <w:rPr>
                <w:rFonts w:ascii="Arial" w:eastAsia="Arial" w:hAnsi="Arial" w:cs="Arial"/>
                <w:sz w:val="16"/>
              </w:rPr>
              <w:t>$31.56</w:t>
            </w:r>
          </w:p>
        </w:tc>
        <w:tc>
          <w:tcPr>
            <w:tcW w:w="1134" w:type="dxa"/>
            <w:tcBorders>
              <w:top w:val="single" w:sz="8" w:space="0" w:color="000000"/>
              <w:left w:val="single" w:sz="8" w:space="0" w:color="000000"/>
              <w:bottom w:val="single" w:sz="8" w:space="0" w:color="000000"/>
              <w:right w:val="single" w:sz="8" w:space="0" w:color="000000"/>
            </w:tcBorders>
          </w:tcPr>
          <w:p w14:paraId="2C9A6A70" w14:textId="77777777" w:rsidR="005935E7" w:rsidRDefault="005935E7">
            <w:pPr>
              <w:jc w:val="right"/>
            </w:pPr>
            <w:r>
              <w:rPr>
                <w:rFonts w:ascii="Arial" w:eastAsia="Arial" w:hAnsi="Arial" w:cs="Arial"/>
                <w:sz w:val="16"/>
              </w:rPr>
              <w:t>$17.74</w:t>
            </w:r>
          </w:p>
        </w:tc>
        <w:tc>
          <w:tcPr>
            <w:tcW w:w="1134" w:type="dxa"/>
            <w:tcBorders>
              <w:top w:val="single" w:sz="8" w:space="0" w:color="000000"/>
              <w:left w:val="single" w:sz="8" w:space="0" w:color="000000"/>
              <w:bottom w:val="single" w:sz="8" w:space="0" w:color="000000"/>
              <w:right w:val="single" w:sz="8" w:space="0" w:color="000000"/>
            </w:tcBorders>
          </w:tcPr>
          <w:p w14:paraId="3AF20821" w14:textId="77777777" w:rsidR="005935E7" w:rsidRDefault="005935E7">
            <w:pPr>
              <w:jc w:val="right"/>
            </w:pPr>
            <w:r>
              <w:rPr>
                <w:rFonts w:ascii="Arial" w:eastAsia="Arial" w:hAnsi="Arial" w:cs="Arial"/>
                <w:sz w:val="16"/>
              </w:rPr>
              <w:t>$49.30</w:t>
            </w:r>
          </w:p>
        </w:tc>
      </w:tr>
      <w:tr w:rsidR="005935E7" w14:paraId="5A58F5C3"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4652150" w14:textId="77777777" w:rsidR="005935E7" w:rsidRDefault="005935E7">
            <w:pPr>
              <w:ind w:left="12"/>
            </w:pPr>
            <w:r>
              <w:rPr>
                <w:rFonts w:ascii="Arial" w:eastAsia="Arial" w:hAnsi="Arial" w:cs="Arial"/>
                <w:sz w:val="16"/>
              </w:rPr>
              <w:t>Tile Finisher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6BBAD8A" w14:textId="77777777" w:rsidR="005935E7" w:rsidRDefault="005935E7">
            <w:pPr>
              <w:ind w:left="2"/>
              <w:jc w:val="center"/>
            </w:pPr>
            <w:r>
              <w:rPr>
                <w:rFonts w:ascii="Arial" w:eastAsia="Arial" w:hAnsi="Arial" w:cs="Arial"/>
                <w:sz w:val="16"/>
              </w:rPr>
              <w:t>12/1/2024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8FD58C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A44B03B" w14:textId="77777777" w:rsidR="005935E7" w:rsidRDefault="005935E7">
            <w:pPr>
              <w:jc w:val="right"/>
            </w:pPr>
            <w:r>
              <w:rPr>
                <w:rFonts w:ascii="Arial" w:eastAsia="Arial" w:hAnsi="Arial" w:cs="Arial"/>
                <w:sz w:val="16"/>
              </w:rPr>
              <w:t>$32.51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8296F4D" w14:textId="77777777" w:rsidR="005935E7" w:rsidRDefault="005935E7">
            <w:pPr>
              <w:jc w:val="right"/>
            </w:pPr>
            <w:r>
              <w:rPr>
                <w:rFonts w:ascii="Arial" w:eastAsia="Arial" w:hAnsi="Arial" w:cs="Arial"/>
                <w:sz w:val="16"/>
              </w:rPr>
              <w:t>$17.99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89F825D" w14:textId="77777777" w:rsidR="005935E7" w:rsidRDefault="005935E7">
            <w:pPr>
              <w:jc w:val="right"/>
            </w:pPr>
            <w:r>
              <w:rPr>
                <w:rFonts w:ascii="Arial" w:eastAsia="Arial" w:hAnsi="Arial" w:cs="Arial"/>
                <w:sz w:val="16"/>
              </w:rPr>
              <w:t>$50.50</w:t>
            </w:r>
          </w:p>
        </w:tc>
      </w:tr>
      <w:tr w:rsidR="005935E7" w14:paraId="6D07E2C1"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1D91AB9" w14:textId="77777777" w:rsidR="005935E7" w:rsidRDefault="005935E7">
            <w:pPr>
              <w:ind w:left="12"/>
            </w:pPr>
            <w:r>
              <w:rPr>
                <w:rFonts w:ascii="Arial" w:eastAsia="Arial" w:hAnsi="Arial" w:cs="Arial"/>
                <w:sz w:val="16"/>
              </w:rPr>
              <w:t>Tile Setter</w:t>
            </w:r>
          </w:p>
        </w:tc>
        <w:tc>
          <w:tcPr>
            <w:tcW w:w="1134" w:type="dxa"/>
            <w:tcBorders>
              <w:top w:val="single" w:sz="8" w:space="0" w:color="000000"/>
              <w:left w:val="single" w:sz="8" w:space="0" w:color="000000"/>
              <w:bottom w:val="single" w:sz="8" w:space="0" w:color="000000"/>
              <w:right w:val="single" w:sz="8" w:space="0" w:color="000000"/>
            </w:tcBorders>
          </w:tcPr>
          <w:p w14:paraId="20E2FFBA" w14:textId="77777777" w:rsidR="005935E7" w:rsidRDefault="005935E7">
            <w:pPr>
              <w:ind w:left="2"/>
              <w:jc w:val="center"/>
            </w:pPr>
            <w:r>
              <w:rPr>
                <w:rFonts w:ascii="Arial" w:eastAsia="Arial" w:hAnsi="Arial" w:cs="Arial"/>
                <w:sz w:val="16"/>
              </w:rPr>
              <w:t>12/1/2022</w:t>
            </w:r>
          </w:p>
        </w:tc>
        <w:tc>
          <w:tcPr>
            <w:tcW w:w="1134" w:type="dxa"/>
            <w:tcBorders>
              <w:top w:val="single" w:sz="8" w:space="0" w:color="000000"/>
              <w:left w:val="single" w:sz="8" w:space="0" w:color="000000"/>
              <w:bottom w:val="single" w:sz="8" w:space="0" w:color="000000"/>
              <w:right w:val="single" w:sz="8" w:space="0" w:color="000000"/>
            </w:tcBorders>
          </w:tcPr>
          <w:p w14:paraId="3F79583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D3A010F" w14:textId="77777777" w:rsidR="005935E7" w:rsidRDefault="005935E7">
            <w:pPr>
              <w:jc w:val="right"/>
            </w:pPr>
            <w:r>
              <w:rPr>
                <w:rFonts w:ascii="Arial" w:eastAsia="Arial" w:hAnsi="Arial" w:cs="Arial"/>
                <w:sz w:val="16"/>
              </w:rPr>
              <w:t>$35.64</w:t>
            </w:r>
          </w:p>
        </w:tc>
        <w:tc>
          <w:tcPr>
            <w:tcW w:w="1134" w:type="dxa"/>
            <w:tcBorders>
              <w:top w:val="single" w:sz="8" w:space="0" w:color="000000"/>
              <w:left w:val="single" w:sz="8" w:space="0" w:color="000000"/>
              <w:bottom w:val="single" w:sz="8" w:space="0" w:color="000000"/>
              <w:right w:val="single" w:sz="8" w:space="0" w:color="000000"/>
            </w:tcBorders>
          </w:tcPr>
          <w:p w14:paraId="25477671" w14:textId="77777777" w:rsidR="005935E7" w:rsidRDefault="005935E7">
            <w:pPr>
              <w:jc w:val="right"/>
            </w:pPr>
            <w:r>
              <w:rPr>
                <w:rFonts w:ascii="Arial" w:eastAsia="Arial" w:hAnsi="Arial" w:cs="Arial"/>
                <w:sz w:val="16"/>
              </w:rPr>
              <w:t>$21.81</w:t>
            </w:r>
          </w:p>
        </w:tc>
        <w:tc>
          <w:tcPr>
            <w:tcW w:w="1134" w:type="dxa"/>
            <w:tcBorders>
              <w:top w:val="single" w:sz="8" w:space="0" w:color="000000"/>
              <w:left w:val="single" w:sz="8" w:space="0" w:color="000000"/>
              <w:bottom w:val="single" w:sz="8" w:space="0" w:color="000000"/>
              <w:right w:val="single" w:sz="8" w:space="0" w:color="000000"/>
            </w:tcBorders>
          </w:tcPr>
          <w:p w14:paraId="4197864C" w14:textId="77777777" w:rsidR="005935E7" w:rsidRDefault="005935E7">
            <w:pPr>
              <w:jc w:val="right"/>
            </w:pPr>
            <w:r>
              <w:rPr>
                <w:rFonts w:ascii="Arial" w:eastAsia="Arial" w:hAnsi="Arial" w:cs="Arial"/>
                <w:sz w:val="16"/>
              </w:rPr>
              <w:t>$57.45</w:t>
            </w:r>
          </w:p>
        </w:tc>
      </w:tr>
      <w:tr w:rsidR="005935E7" w14:paraId="6F712592"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292FB73" w14:textId="77777777" w:rsidR="005935E7" w:rsidRDefault="005935E7">
            <w:pPr>
              <w:ind w:left="12"/>
            </w:pPr>
            <w:r>
              <w:rPr>
                <w:rFonts w:ascii="Arial" w:eastAsia="Arial" w:hAnsi="Arial" w:cs="Arial"/>
                <w:sz w:val="16"/>
              </w:rPr>
              <w:t>Tile Setter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BC55600"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C81151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120991" w14:textId="77777777" w:rsidR="005935E7" w:rsidRDefault="005935E7">
            <w:pPr>
              <w:jc w:val="right"/>
            </w:pPr>
            <w:r>
              <w:rPr>
                <w:rFonts w:ascii="Arial" w:eastAsia="Arial" w:hAnsi="Arial" w:cs="Arial"/>
                <w:sz w:val="16"/>
              </w:rPr>
              <w:t>$38.46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205B1BB" w14:textId="77777777" w:rsidR="005935E7" w:rsidRDefault="005935E7">
            <w:pPr>
              <w:jc w:val="right"/>
            </w:pPr>
            <w:r>
              <w:rPr>
                <w:rFonts w:ascii="Arial" w:eastAsia="Arial" w:hAnsi="Arial" w:cs="Arial"/>
                <w:sz w:val="16"/>
              </w:rPr>
              <w:t>$22.19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F80134B" w14:textId="77777777" w:rsidR="005935E7" w:rsidRDefault="005935E7">
            <w:pPr>
              <w:jc w:val="right"/>
            </w:pPr>
            <w:r>
              <w:rPr>
                <w:rFonts w:ascii="Arial" w:eastAsia="Arial" w:hAnsi="Arial" w:cs="Arial"/>
                <w:sz w:val="16"/>
              </w:rPr>
              <w:t>$60.65</w:t>
            </w:r>
          </w:p>
        </w:tc>
      </w:tr>
      <w:tr w:rsidR="005935E7" w14:paraId="31728CE7"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2BB3FA8" w14:textId="77777777" w:rsidR="005935E7" w:rsidRDefault="005935E7">
            <w:pPr>
              <w:ind w:left="12"/>
            </w:pPr>
            <w:r>
              <w:rPr>
                <w:rFonts w:ascii="Arial" w:eastAsia="Arial" w:hAnsi="Arial" w:cs="Arial"/>
                <w:sz w:val="16"/>
              </w:rPr>
              <w:t>Tile Setter</w:t>
            </w:r>
          </w:p>
        </w:tc>
        <w:tc>
          <w:tcPr>
            <w:tcW w:w="1134" w:type="dxa"/>
            <w:tcBorders>
              <w:top w:val="single" w:sz="8" w:space="0" w:color="000000"/>
              <w:left w:val="single" w:sz="8" w:space="0" w:color="000000"/>
              <w:bottom w:val="single" w:sz="8" w:space="0" w:color="000000"/>
              <w:right w:val="single" w:sz="8" w:space="0" w:color="000000"/>
            </w:tcBorders>
          </w:tcPr>
          <w:p w14:paraId="44860658" w14:textId="77777777" w:rsidR="005935E7" w:rsidRDefault="005935E7">
            <w:pPr>
              <w:ind w:left="2"/>
              <w:jc w:val="center"/>
            </w:pPr>
            <w:r>
              <w:rPr>
                <w:rFonts w:ascii="Arial" w:eastAsia="Arial" w:hAnsi="Arial" w:cs="Arial"/>
                <w:sz w:val="16"/>
              </w:rPr>
              <w:t>12/1/2024</w:t>
            </w:r>
          </w:p>
        </w:tc>
        <w:tc>
          <w:tcPr>
            <w:tcW w:w="1134" w:type="dxa"/>
            <w:tcBorders>
              <w:top w:val="single" w:sz="8" w:space="0" w:color="000000"/>
              <w:left w:val="single" w:sz="8" w:space="0" w:color="000000"/>
              <w:bottom w:val="single" w:sz="8" w:space="0" w:color="000000"/>
              <w:right w:val="single" w:sz="8" w:space="0" w:color="000000"/>
            </w:tcBorders>
          </w:tcPr>
          <w:p w14:paraId="64AE308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988FE6B" w14:textId="77777777" w:rsidR="005935E7" w:rsidRDefault="005935E7">
            <w:pPr>
              <w:jc w:val="right"/>
            </w:pPr>
            <w:r>
              <w:rPr>
                <w:rFonts w:ascii="Arial" w:eastAsia="Arial" w:hAnsi="Arial" w:cs="Arial"/>
                <w:sz w:val="16"/>
              </w:rPr>
              <w:t>$39.41</w:t>
            </w:r>
          </w:p>
        </w:tc>
        <w:tc>
          <w:tcPr>
            <w:tcW w:w="1134" w:type="dxa"/>
            <w:tcBorders>
              <w:top w:val="single" w:sz="8" w:space="0" w:color="000000"/>
              <w:left w:val="single" w:sz="8" w:space="0" w:color="000000"/>
              <w:bottom w:val="single" w:sz="8" w:space="0" w:color="000000"/>
              <w:right w:val="single" w:sz="8" w:space="0" w:color="000000"/>
            </w:tcBorders>
          </w:tcPr>
          <w:p w14:paraId="67951201" w14:textId="77777777" w:rsidR="005935E7" w:rsidRDefault="005935E7">
            <w:pPr>
              <w:jc w:val="right"/>
            </w:pPr>
            <w:r>
              <w:rPr>
                <w:rFonts w:ascii="Arial" w:eastAsia="Arial" w:hAnsi="Arial" w:cs="Arial"/>
                <w:sz w:val="16"/>
              </w:rPr>
              <w:t>$22.44</w:t>
            </w:r>
          </w:p>
        </w:tc>
        <w:tc>
          <w:tcPr>
            <w:tcW w:w="1134" w:type="dxa"/>
            <w:tcBorders>
              <w:top w:val="single" w:sz="8" w:space="0" w:color="000000"/>
              <w:left w:val="single" w:sz="8" w:space="0" w:color="000000"/>
              <w:bottom w:val="single" w:sz="8" w:space="0" w:color="000000"/>
              <w:right w:val="single" w:sz="8" w:space="0" w:color="000000"/>
            </w:tcBorders>
          </w:tcPr>
          <w:p w14:paraId="5CE0A6F9" w14:textId="77777777" w:rsidR="005935E7" w:rsidRDefault="005935E7">
            <w:pPr>
              <w:jc w:val="right"/>
            </w:pPr>
            <w:r>
              <w:rPr>
                <w:rFonts w:ascii="Arial" w:eastAsia="Arial" w:hAnsi="Arial" w:cs="Arial"/>
                <w:sz w:val="16"/>
              </w:rPr>
              <w:t>$61.85</w:t>
            </w:r>
          </w:p>
        </w:tc>
      </w:tr>
      <w:tr w:rsidR="005935E7" w14:paraId="0BD9F52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29449B8" w14:textId="77777777" w:rsidR="005935E7" w:rsidRDefault="005935E7">
            <w:pPr>
              <w:ind w:left="12"/>
            </w:pPr>
            <w:r>
              <w:rPr>
                <w:rFonts w:ascii="Arial" w:eastAsia="Arial" w:hAnsi="Arial" w:cs="Arial"/>
                <w:sz w:val="16"/>
              </w:rPr>
              <w:t>Truckdriver class 1(see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DDCDC7A"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D031CD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B767337" w14:textId="77777777" w:rsidR="005935E7" w:rsidRDefault="005935E7">
            <w:pPr>
              <w:jc w:val="right"/>
            </w:pPr>
            <w:r>
              <w:rPr>
                <w:rFonts w:ascii="Arial" w:eastAsia="Arial" w:hAnsi="Arial" w:cs="Arial"/>
                <w:sz w:val="16"/>
              </w:rPr>
              <w:t>$33.18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A2F02CA" w14:textId="77777777" w:rsidR="005935E7" w:rsidRDefault="005935E7">
            <w:pPr>
              <w:jc w:val="right"/>
            </w:pPr>
            <w:r>
              <w:rPr>
                <w:rFonts w:ascii="Arial" w:eastAsia="Arial" w:hAnsi="Arial" w:cs="Arial"/>
                <w:sz w:val="16"/>
              </w:rPr>
              <w:t>$22.21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88AB1F6" w14:textId="77777777" w:rsidR="005935E7" w:rsidRDefault="005935E7">
            <w:pPr>
              <w:jc w:val="right"/>
            </w:pPr>
            <w:r>
              <w:rPr>
                <w:rFonts w:ascii="Arial" w:eastAsia="Arial" w:hAnsi="Arial" w:cs="Arial"/>
                <w:sz w:val="16"/>
              </w:rPr>
              <w:t>$55.39</w:t>
            </w:r>
          </w:p>
        </w:tc>
      </w:tr>
      <w:tr w:rsidR="005935E7" w14:paraId="42501B3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39E70EC" w14:textId="77777777" w:rsidR="005935E7" w:rsidRDefault="005935E7">
            <w:pPr>
              <w:ind w:left="12"/>
            </w:pPr>
            <w:r>
              <w:rPr>
                <w:rFonts w:ascii="Arial" w:eastAsia="Arial" w:hAnsi="Arial" w:cs="Arial"/>
                <w:sz w:val="16"/>
              </w:rPr>
              <w:t>Truckdriver class 1(see notes)</w:t>
            </w:r>
          </w:p>
        </w:tc>
        <w:tc>
          <w:tcPr>
            <w:tcW w:w="1134" w:type="dxa"/>
            <w:tcBorders>
              <w:top w:val="single" w:sz="8" w:space="0" w:color="000000"/>
              <w:left w:val="single" w:sz="8" w:space="0" w:color="000000"/>
              <w:bottom w:val="single" w:sz="8" w:space="0" w:color="000000"/>
              <w:right w:val="single" w:sz="8" w:space="0" w:color="000000"/>
            </w:tcBorders>
          </w:tcPr>
          <w:p w14:paraId="305ED777"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417CBFE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9D9F7CC" w14:textId="77777777" w:rsidR="005935E7" w:rsidRDefault="005935E7">
            <w:pPr>
              <w:jc w:val="right"/>
            </w:pPr>
            <w:r>
              <w:rPr>
                <w:rFonts w:ascii="Arial" w:eastAsia="Arial" w:hAnsi="Arial" w:cs="Arial"/>
                <w:sz w:val="16"/>
              </w:rPr>
              <w:t>$34.93</w:t>
            </w:r>
          </w:p>
        </w:tc>
        <w:tc>
          <w:tcPr>
            <w:tcW w:w="1134" w:type="dxa"/>
            <w:tcBorders>
              <w:top w:val="single" w:sz="8" w:space="0" w:color="000000"/>
              <w:left w:val="single" w:sz="8" w:space="0" w:color="000000"/>
              <w:bottom w:val="single" w:sz="8" w:space="0" w:color="000000"/>
              <w:right w:val="single" w:sz="8" w:space="0" w:color="000000"/>
            </w:tcBorders>
          </w:tcPr>
          <w:p w14:paraId="6A043DE0" w14:textId="77777777" w:rsidR="005935E7" w:rsidRDefault="005935E7">
            <w:pPr>
              <w:jc w:val="right"/>
            </w:pPr>
            <w:r>
              <w:rPr>
                <w:rFonts w:ascii="Arial" w:eastAsia="Arial" w:hAnsi="Arial" w:cs="Arial"/>
                <w:sz w:val="16"/>
              </w:rPr>
              <w:t>$22.71</w:t>
            </w:r>
          </w:p>
        </w:tc>
        <w:tc>
          <w:tcPr>
            <w:tcW w:w="1134" w:type="dxa"/>
            <w:tcBorders>
              <w:top w:val="single" w:sz="8" w:space="0" w:color="000000"/>
              <w:left w:val="single" w:sz="8" w:space="0" w:color="000000"/>
              <w:bottom w:val="single" w:sz="8" w:space="0" w:color="000000"/>
              <w:right w:val="single" w:sz="8" w:space="0" w:color="000000"/>
            </w:tcBorders>
          </w:tcPr>
          <w:p w14:paraId="3FC6A260" w14:textId="77777777" w:rsidR="005935E7" w:rsidRDefault="005935E7">
            <w:pPr>
              <w:jc w:val="right"/>
            </w:pPr>
            <w:r>
              <w:rPr>
                <w:rFonts w:ascii="Arial" w:eastAsia="Arial" w:hAnsi="Arial" w:cs="Arial"/>
                <w:sz w:val="16"/>
              </w:rPr>
              <w:t>$57.64</w:t>
            </w:r>
          </w:p>
        </w:tc>
      </w:tr>
      <w:tr w:rsidR="005935E7" w14:paraId="43B10AE1"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630B465" w14:textId="77777777" w:rsidR="005935E7" w:rsidRDefault="005935E7">
            <w:pPr>
              <w:ind w:left="12"/>
            </w:pPr>
            <w:r>
              <w:rPr>
                <w:rFonts w:ascii="Arial" w:eastAsia="Arial" w:hAnsi="Arial" w:cs="Arial"/>
                <w:sz w:val="16"/>
              </w:rPr>
              <w:t>Truckdriver class 1(see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5854EFF"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634715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4ECF53D" w14:textId="77777777" w:rsidR="005935E7" w:rsidRDefault="005935E7">
            <w:pPr>
              <w:jc w:val="right"/>
            </w:pPr>
            <w:r>
              <w:rPr>
                <w:rFonts w:ascii="Arial" w:eastAsia="Arial" w:hAnsi="Arial" w:cs="Arial"/>
                <w:sz w:val="16"/>
              </w:rPr>
              <w:t>$36.43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1890ECE" w14:textId="77777777" w:rsidR="005935E7" w:rsidRDefault="005935E7">
            <w:pPr>
              <w:jc w:val="right"/>
            </w:pPr>
            <w:r>
              <w:rPr>
                <w:rFonts w:ascii="Arial" w:eastAsia="Arial" w:hAnsi="Arial" w:cs="Arial"/>
                <w:sz w:val="16"/>
              </w:rPr>
              <w:t>$23.21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209F963" w14:textId="77777777" w:rsidR="005935E7" w:rsidRDefault="005935E7">
            <w:pPr>
              <w:jc w:val="right"/>
            </w:pPr>
            <w:r>
              <w:rPr>
                <w:rFonts w:ascii="Arial" w:eastAsia="Arial" w:hAnsi="Arial" w:cs="Arial"/>
                <w:sz w:val="16"/>
              </w:rPr>
              <w:t>$59.64</w:t>
            </w:r>
          </w:p>
        </w:tc>
      </w:tr>
      <w:tr w:rsidR="005935E7" w14:paraId="0A44E448"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9FB3140" w14:textId="77777777" w:rsidR="005935E7" w:rsidRDefault="005935E7">
            <w:pPr>
              <w:ind w:left="12"/>
            </w:pPr>
            <w:r>
              <w:rPr>
                <w:rFonts w:ascii="Arial" w:eastAsia="Arial" w:hAnsi="Arial" w:cs="Arial"/>
                <w:sz w:val="16"/>
              </w:rPr>
              <w:t>Truckdriver class 1(see notes)</w:t>
            </w:r>
          </w:p>
        </w:tc>
        <w:tc>
          <w:tcPr>
            <w:tcW w:w="1134" w:type="dxa"/>
            <w:tcBorders>
              <w:top w:val="single" w:sz="8" w:space="0" w:color="000000"/>
              <w:left w:val="single" w:sz="8" w:space="0" w:color="000000"/>
              <w:bottom w:val="single" w:sz="8" w:space="0" w:color="000000"/>
              <w:right w:val="single" w:sz="8" w:space="0" w:color="000000"/>
            </w:tcBorders>
          </w:tcPr>
          <w:p w14:paraId="349D6A73"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16097D8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5220714" w14:textId="77777777" w:rsidR="005935E7" w:rsidRDefault="005935E7">
            <w:pPr>
              <w:jc w:val="right"/>
            </w:pPr>
            <w:r>
              <w:rPr>
                <w:rFonts w:ascii="Arial" w:eastAsia="Arial" w:hAnsi="Arial" w:cs="Arial"/>
                <w:sz w:val="16"/>
              </w:rPr>
              <w:t>$37.93</w:t>
            </w:r>
          </w:p>
        </w:tc>
        <w:tc>
          <w:tcPr>
            <w:tcW w:w="1134" w:type="dxa"/>
            <w:tcBorders>
              <w:top w:val="single" w:sz="8" w:space="0" w:color="000000"/>
              <w:left w:val="single" w:sz="8" w:space="0" w:color="000000"/>
              <w:bottom w:val="single" w:sz="8" w:space="0" w:color="000000"/>
              <w:right w:val="single" w:sz="8" w:space="0" w:color="000000"/>
            </w:tcBorders>
          </w:tcPr>
          <w:p w14:paraId="05764BFB" w14:textId="77777777" w:rsidR="005935E7" w:rsidRDefault="005935E7">
            <w:pPr>
              <w:jc w:val="right"/>
            </w:pPr>
            <w:r>
              <w:rPr>
                <w:rFonts w:ascii="Arial" w:eastAsia="Arial" w:hAnsi="Arial" w:cs="Arial"/>
                <w:sz w:val="16"/>
              </w:rPr>
              <w:t>$23.71</w:t>
            </w:r>
          </w:p>
        </w:tc>
        <w:tc>
          <w:tcPr>
            <w:tcW w:w="1134" w:type="dxa"/>
            <w:tcBorders>
              <w:top w:val="single" w:sz="8" w:space="0" w:color="000000"/>
              <w:left w:val="single" w:sz="8" w:space="0" w:color="000000"/>
              <w:bottom w:val="single" w:sz="8" w:space="0" w:color="000000"/>
              <w:right w:val="single" w:sz="8" w:space="0" w:color="000000"/>
            </w:tcBorders>
          </w:tcPr>
          <w:p w14:paraId="264D9B20" w14:textId="77777777" w:rsidR="005935E7" w:rsidRDefault="005935E7">
            <w:pPr>
              <w:jc w:val="right"/>
            </w:pPr>
            <w:r>
              <w:rPr>
                <w:rFonts w:ascii="Arial" w:eastAsia="Arial" w:hAnsi="Arial" w:cs="Arial"/>
                <w:sz w:val="16"/>
              </w:rPr>
              <w:t>$61.64</w:t>
            </w:r>
          </w:p>
        </w:tc>
      </w:tr>
      <w:tr w:rsidR="005935E7" w14:paraId="6E4F0CC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FF666D7" w14:textId="77777777" w:rsidR="005935E7" w:rsidRDefault="005935E7">
            <w:pPr>
              <w:ind w:left="12"/>
            </w:pPr>
            <w:r>
              <w:rPr>
                <w:rFonts w:ascii="Arial" w:eastAsia="Arial" w:hAnsi="Arial" w:cs="Arial"/>
                <w:sz w:val="16"/>
              </w:rPr>
              <w:t>Truckdriver class 2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AD400EC"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2344E2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BA60D26" w14:textId="77777777" w:rsidR="005935E7" w:rsidRDefault="005935E7">
            <w:pPr>
              <w:jc w:val="right"/>
            </w:pPr>
            <w:r>
              <w:rPr>
                <w:rFonts w:ascii="Arial" w:eastAsia="Arial" w:hAnsi="Arial" w:cs="Arial"/>
                <w:sz w:val="16"/>
              </w:rPr>
              <w:t>$33.64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C533762" w14:textId="77777777" w:rsidR="005935E7" w:rsidRDefault="005935E7">
            <w:pPr>
              <w:jc w:val="right"/>
            </w:pPr>
            <w:r>
              <w:rPr>
                <w:rFonts w:ascii="Arial" w:eastAsia="Arial" w:hAnsi="Arial" w:cs="Arial"/>
                <w:sz w:val="16"/>
              </w:rPr>
              <w:t>$22.52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F807681" w14:textId="77777777" w:rsidR="005935E7" w:rsidRDefault="005935E7">
            <w:pPr>
              <w:jc w:val="right"/>
            </w:pPr>
            <w:r>
              <w:rPr>
                <w:rFonts w:ascii="Arial" w:eastAsia="Arial" w:hAnsi="Arial" w:cs="Arial"/>
                <w:sz w:val="16"/>
              </w:rPr>
              <w:t>$56.16</w:t>
            </w:r>
          </w:p>
        </w:tc>
      </w:tr>
      <w:tr w:rsidR="005935E7" w14:paraId="0CCDB401"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9AA06EE" w14:textId="77777777" w:rsidR="005935E7" w:rsidRDefault="005935E7">
            <w:pPr>
              <w:ind w:left="12"/>
            </w:pPr>
            <w:r>
              <w:rPr>
                <w:rFonts w:ascii="Arial" w:eastAsia="Arial" w:hAnsi="Arial" w:cs="Arial"/>
                <w:sz w:val="16"/>
              </w:rPr>
              <w:t>Truckdriver class 2 (see notes)</w:t>
            </w:r>
          </w:p>
        </w:tc>
        <w:tc>
          <w:tcPr>
            <w:tcW w:w="1134" w:type="dxa"/>
            <w:tcBorders>
              <w:top w:val="single" w:sz="8" w:space="0" w:color="000000"/>
              <w:left w:val="single" w:sz="8" w:space="0" w:color="000000"/>
              <w:bottom w:val="single" w:sz="8" w:space="0" w:color="000000"/>
              <w:right w:val="single" w:sz="8" w:space="0" w:color="000000"/>
            </w:tcBorders>
          </w:tcPr>
          <w:p w14:paraId="3AD8D42B"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2B504B3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2615AE9" w14:textId="77777777" w:rsidR="005935E7" w:rsidRDefault="005935E7">
            <w:pPr>
              <w:jc w:val="right"/>
            </w:pPr>
            <w:r>
              <w:rPr>
                <w:rFonts w:ascii="Arial" w:eastAsia="Arial" w:hAnsi="Arial" w:cs="Arial"/>
                <w:sz w:val="16"/>
              </w:rPr>
              <w:t>$35.39</w:t>
            </w:r>
          </w:p>
        </w:tc>
        <w:tc>
          <w:tcPr>
            <w:tcW w:w="1134" w:type="dxa"/>
            <w:tcBorders>
              <w:top w:val="single" w:sz="8" w:space="0" w:color="000000"/>
              <w:left w:val="single" w:sz="8" w:space="0" w:color="000000"/>
              <w:bottom w:val="single" w:sz="8" w:space="0" w:color="000000"/>
              <w:right w:val="single" w:sz="8" w:space="0" w:color="000000"/>
            </w:tcBorders>
          </w:tcPr>
          <w:p w14:paraId="2BE97AC2" w14:textId="77777777" w:rsidR="005935E7" w:rsidRDefault="005935E7">
            <w:pPr>
              <w:jc w:val="right"/>
            </w:pPr>
            <w:r>
              <w:rPr>
                <w:rFonts w:ascii="Arial" w:eastAsia="Arial" w:hAnsi="Arial" w:cs="Arial"/>
                <w:sz w:val="16"/>
              </w:rPr>
              <w:t>$23.02</w:t>
            </w:r>
          </w:p>
        </w:tc>
        <w:tc>
          <w:tcPr>
            <w:tcW w:w="1134" w:type="dxa"/>
            <w:tcBorders>
              <w:top w:val="single" w:sz="8" w:space="0" w:color="000000"/>
              <w:left w:val="single" w:sz="8" w:space="0" w:color="000000"/>
              <w:bottom w:val="single" w:sz="8" w:space="0" w:color="000000"/>
              <w:right w:val="single" w:sz="8" w:space="0" w:color="000000"/>
            </w:tcBorders>
          </w:tcPr>
          <w:p w14:paraId="37171D59" w14:textId="77777777" w:rsidR="005935E7" w:rsidRDefault="005935E7">
            <w:pPr>
              <w:jc w:val="right"/>
            </w:pPr>
            <w:r>
              <w:rPr>
                <w:rFonts w:ascii="Arial" w:eastAsia="Arial" w:hAnsi="Arial" w:cs="Arial"/>
                <w:sz w:val="16"/>
              </w:rPr>
              <w:t>$58.41</w:t>
            </w:r>
          </w:p>
        </w:tc>
      </w:tr>
      <w:tr w:rsidR="005935E7" w14:paraId="49BE3631"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A7F4794" w14:textId="77777777" w:rsidR="005935E7" w:rsidRDefault="005935E7">
            <w:pPr>
              <w:ind w:left="12"/>
            </w:pPr>
            <w:r>
              <w:rPr>
                <w:rFonts w:ascii="Arial" w:eastAsia="Arial" w:hAnsi="Arial" w:cs="Arial"/>
                <w:sz w:val="16"/>
              </w:rPr>
              <w:t>Truckdriver class 2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FE9E1F8"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A8E9B7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BEF2328" w14:textId="77777777" w:rsidR="005935E7" w:rsidRDefault="005935E7">
            <w:pPr>
              <w:jc w:val="right"/>
            </w:pPr>
            <w:r>
              <w:rPr>
                <w:rFonts w:ascii="Arial" w:eastAsia="Arial" w:hAnsi="Arial" w:cs="Arial"/>
                <w:sz w:val="16"/>
              </w:rPr>
              <w:t>$36.89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024AA32" w14:textId="77777777" w:rsidR="005935E7" w:rsidRDefault="005935E7">
            <w:pPr>
              <w:jc w:val="right"/>
            </w:pPr>
            <w:r>
              <w:rPr>
                <w:rFonts w:ascii="Arial" w:eastAsia="Arial" w:hAnsi="Arial" w:cs="Arial"/>
                <w:sz w:val="16"/>
              </w:rPr>
              <w:t>$23.52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9A212F6" w14:textId="77777777" w:rsidR="005935E7" w:rsidRDefault="005935E7">
            <w:pPr>
              <w:jc w:val="right"/>
            </w:pPr>
            <w:r>
              <w:rPr>
                <w:rFonts w:ascii="Arial" w:eastAsia="Arial" w:hAnsi="Arial" w:cs="Arial"/>
                <w:sz w:val="16"/>
              </w:rPr>
              <w:t>$60.41</w:t>
            </w:r>
          </w:p>
        </w:tc>
      </w:tr>
      <w:tr w:rsidR="005935E7" w14:paraId="1A2A960F"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131D2F0" w14:textId="77777777" w:rsidR="005935E7" w:rsidRDefault="005935E7">
            <w:pPr>
              <w:ind w:left="12"/>
            </w:pPr>
            <w:r>
              <w:rPr>
                <w:rFonts w:ascii="Arial" w:eastAsia="Arial" w:hAnsi="Arial" w:cs="Arial"/>
                <w:sz w:val="16"/>
              </w:rPr>
              <w:t>Truckdriver class 2 (see notes)</w:t>
            </w:r>
          </w:p>
        </w:tc>
        <w:tc>
          <w:tcPr>
            <w:tcW w:w="1134" w:type="dxa"/>
            <w:tcBorders>
              <w:top w:val="single" w:sz="8" w:space="0" w:color="000000"/>
              <w:left w:val="single" w:sz="8" w:space="0" w:color="000000"/>
              <w:bottom w:val="single" w:sz="8" w:space="0" w:color="000000"/>
              <w:right w:val="single" w:sz="8" w:space="0" w:color="000000"/>
            </w:tcBorders>
          </w:tcPr>
          <w:p w14:paraId="0F761290"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3FB2DBD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BA832B9" w14:textId="77777777" w:rsidR="005935E7" w:rsidRDefault="005935E7">
            <w:pPr>
              <w:jc w:val="right"/>
            </w:pPr>
            <w:r>
              <w:rPr>
                <w:rFonts w:ascii="Arial" w:eastAsia="Arial" w:hAnsi="Arial" w:cs="Arial"/>
                <w:sz w:val="16"/>
              </w:rPr>
              <w:t>$38.39</w:t>
            </w:r>
          </w:p>
        </w:tc>
        <w:tc>
          <w:tcPr>
            <w:tcW w:w="1134" w:type="dxa"/>
            <w:tcBorders>
              <w:top w:val="single" w:sz="8" w:space="0" w:color="000000"/>
              <w:left w:val="single" w:sz="8" w:space="0" w:color="000000"/>
              <w:bottom w:val="single" w:sz="8" w:space="0" w:color="000000"/>
              <w:right w:val="single" w:sz="8" w:space="0" w:color="000000"/>
            </w:tcBorders>
          </w:tcPr>
          <w:p w14:paraId="0EAED3D4" w14:textId="77777777" w:rsidR="005935E7" w:rsidRDefault="005935E7">
            <w:pPr>
              <w:jc w:val="right"/>
            </w:pPr>
            <w:r>
              <w:rPr>
                <w:rFonts w:ascii="Arial" w:eastAsia="Arial" w:hAnsi="Arial" w:cs="Arial"/>
                <w:sz w:val="16"/>
              </w:rPr>
              <w:t>$24.02</w:t>
            </w:r>
          </w:p>
        </w:tc>
        <w:tc>
          <w:tcPr>
            <w:tcW w:w="1134" w:type="dxa"/>
            <w:tcBorders>
              <w:top w:val="single" w:sz="8" w:space="0" w:color="000000"/>
              <w:left w:val="single" w:sz="8" w:space="0" w:color="000000"/>
              <w:bottom w:val="single" w:sz="8" w:space="0" w:color="000000"/>
              <w:right w:val="single" w:sz="8" w:space="0" w:color="000000"/>
            </w:tcBorders>
          </w:tcPr>
          <w:p w14:paraId="64011FB7" w14:textId="77777777" w:rsidR="005935E7" w:rsidRDefault="005935E7">
            <w:pPr>
              <w:jc w:val="right"/>
            </w:pPr>
            <w:r>
              <w:rPr>
                <w:rFonts w:ascii="Arial" w:eastAsia="Arial" w:hAnsi="Arial" w:cs="Arial"/>
                <w:sz w:val="16"/>
              </w:rPr>
              <w:t>$62.41</w:t>
            </w:r>
          </w:p>
        </w:tc>
      </w:tr>
      <w:tr w:rsidR="005935E7" w14:paraId="49D76B6E"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ECB8A79" w14:textId="77777777" w:rsidR="005935E7" w:rsidRDefault="005935E7">
            <w:pPr>
              <w:ind w:left="12"/>
            </w:pPr>
            <w:r>
              <w:rPr>
                <w:rFonts w:ascii="Arial" w:eastAsia="Arial" w:hAnsi="Arial" w:cs="Arial"/>
                <w:sz w:val="16"/>
              </w:rPr>
              <w:t>Wallcoverer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18C39AC"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B8D3CBF"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4604D3F" w14:textId="77777777" w:rsidR="005935E7" w:rsidRDefault="005935E7">
            <w:pPr>
              <w:jc w:val="right"/>
            </w:pPr>
            <w:r>
              <w:rPr>
                <w:rFonts w:ascii="Arial" w:eastAsia="Arial" w:hAnsi="Arial" w:cs="Arial"/>
                <w:sz w:val="16"/>
              </w:rPr>
              <w:t>$24.54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D8025E7" w14:textId="77777777" w:rsidR="005935E7" w:rsidRDefault="005935E7">
            <w:pPr>
              <w:jc w:val="right"/>
            </w:pPr>
            <w:r>
              <w:rPr>
                <w:rFonts w:ascii="Arial" w:eastAsia="Arial" w:hAnsi="Arial" w:cs="Arial"/>
                <w:sz w:val="16"/>
              </w:rPr>
              <w:t>$22.75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83AFBB7" w14:textId="77777777" w:rsidR="005935E7" w:rsidRDefault="005935E7">
            <w:pPr>
              <w:jc w:val="right"/>
            </w:pPr>
            <w:r>
              <w:rPr>
                <w:rFonts w:ascii="Arial" w:eastAsia="Arial" w:hAnsi="Arial" w:cs="Arial"/>
                <w:sz w:val="16"/>
              </w:rPr>
              <w:t>$47.29</w:t>
            </w:r>
          </w:p>
        </w:tc>
      </w:tr>
      <w:tr w:rsidR="005935E7" w14:paraId="6B025B2C"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8412D88" w14:textId="77777777" w:rsidR="005935E7" w:rsidRDefault="005935E7">
            <w:pPr>
              <w:ind w:left="12"/>
            </w:pPr>
            <w:r>
              <w:rPr>
                <w:rFonts w:ascii="Arial" w:eastAsia="Arial" w:hAnsi="Arial" w:cs="Arial"/>
                <w:sz w:val="16"/>
              </w:rPr>
              <w:t>Wallcoverer</w:t>
            </w:r>
          </w:p>
        </w:tc>
        <w:tc>
          <w:tcPr>
            <w:tcW w:w="1134" w:type="dxa"/>
            <w:tcBorders>
              <w:top w:val="single" w:sz="8" w:space="0" w:color="000000"/>
              <w:left w:val="single" w:sz="8" w:space="0" w:color="000000"/>
              <w:bottom w:val="single" w:sz="8" w:space="0" w:color="000000"/>
              <w:right w:val="single" w:sz="8" w:space="0" w:color="000000"/>
            </w:tcBorders>
          </w:tcPr>
          <w:p w14:paraId="277C9AB1"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tcPr>
          <w:p w14:paraId="72473B6F"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1C007F0" w14:textId="77777777" w:rsidR="005935E7" w:rsidRDefault="005935E7">
            <w:pPr>
              <w:jc w:val="right"/>
            </w:pPr>
            <w:r>
              <w:rPr>
                <w:rFonts w:ascii="Arial" w:eastAsia="Arial" w:hAnsi="Arial" w:cs="Arial"/>
                <w:sz w:val="16"/>
              </w:rPr>
              <w:t>$28.62</w:t>
            </w:r>
          </w:p>
        </w:tc>
        <w:tc>
          <w:tcPr>
            <w:tcW w:w="1134" w:type="dxa"/>
            <w:tcBorders>
              <w:top w:val="single" w:sz="8" w:space="0" w:color="000000"/>
              <w:left w:val="single" w:sz="8" w:space="0" w:color="000000"/>
              <w:bottom w:val="single" w:sz="8" w:space="0" w:color="000000"/>
              <w:right w:val="single" w:sz="8" w:space="0" w:color="000000"/>
            </w:tcBorders>
          </w:tcPr>
          <w:p w14:paraId="2EFD4A58"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tcPr>
          <w:p w14:paraId="4619E8BC" w14:textId="77777777" w:rsidR="005935E7" w:rsidRDefault="005935E7">
            <w:pPr>
              <w:jc w:val="right"/>
            </w:pPr>
            <w:r>
              <w:rPr>
                <w:rFonts w:ascii="Arial" w:eastAsia="Arial" w:hAnsi="Arial" w:cs="Arial"/>
                <w:sz w:val="16"/>
              </w:rPr>
              <w:t>$54.84</w:t>
            </w:r>
          </w:p>
        </w:tc>
      </w:tr>
      <w:tr w:rsidR="005935E7" w14:paraId="126FA89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4708FE2" w14:textId="77777777" w:rsidR="005935E7" w:rsidRDefault="005935E7">
            <w:pPr>
              <w:ind w:left="12"/>
            </w:pPr>
            <w:r>
              <w:rPr>
                <w:rFonts w:ascii="Arial" w:eastAsia="Arial" w:hAnsi="Arial" w:cs="Arial"/>
                <w:sz w:val="16"/>
              </w:rPr>
              <w:t>Window Film / Tint Installer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D4CB654" w14:textId="77777777" w:rsidR="005935E7" w:rsidRDefault="005935E7">
            <w:pPr>
              <w:ind w:left="2"/>
              <w:jc w:val="center"/>
            </w:pPr>
            <w:r>
              <w:rPr>
                <w:rFonts w:ascii="Arial" w:eastAsia="Arial" w:hAnsi="Arial" w:cs="Arial"/>
                <w:sz w:val="16"/>
              </w:rPr>
              <w:t>10/1/2019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2FB9D9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9D890A1" w14:textId="77777777" w:rsidR="005935E7" w:rsidRDefault="005935E7">
            <w:pPr>
              <w:jc w:val="right"/>
            </w:pPr>
            <w:r>
              <w:rPr>
                <w:rFonts w:ascii="Arial" w:eastAsia="Arial" w:hAnsi="Arial" w:cs="Arial"/>
                <w:sz w:val="16"/>
              </w:rPr>
              <w:t>$25.00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43138DF" w14:textId="77777777" w:rsidR="005935E7" w:rsidRDefault="005935E7">
            <w:pPr>
              <w:jc w:val="right"/>
            </w:pPr>
            <w:r>
              <w:rPr>
                <w:rFonts w:ascii="Arial" w:eastAsia="Arial" w:hAnsi="Arial" w:cs="Arial"/>
                <w:sz w:val="16"/>
              </w:rPr>
              <w:t>$2.63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F5F9F4F" w14:textId="77777777" w:rsidR="005935E7" w:rsidRDefault="005935E7">
            <w:pPr>
              <w:jc w:val="right"/>
            </w:pPr>
            <w:r>
              <w:rPr>
                <w:rFonts w:ascii="Arial" w:eastAsia="Arial" w:hAnsi="Arial" w:cs="Arial"/>
                <w:sz w:val="16"/>
              </w:rPr>
              <w:t>$27.63</w:t>
            </w:r>
          </w:p>
        </w:tc>
      </w:tr>
    </w:tbl>
    <w:p w14:paraId="60A36B51" w14:textId="77777777" w:rsidR="005935E7" w:rsidRDefault="005935E7">
      <w:pPr>
        <w:ind w:left="-1440" w:right="199"/>
      </w:pPr>
    </w:p>
    <w:tbl>
      <w:tblPr>
        <w:tblStyle w:val="TableGrid0"/>
        <w:tblW w:w="9638" w:type="dxa"/>
        <w:tblInd w:w="-816" w:type="dxa"/>
        <w:tblCellMar>
          <w:top w:w="68" w:type="dxa"/>
          <w:left w:w="46" w:type="dxa"/>
          <w:right w:w="42" w:type="dxa"/>
        </w:tblCellMar>
        <w:tblLook w:val="04A0" w:firstRow="1" w:lastRow="0" w:firstColumn="1" w:lastColumn="0" w:noHBand="0" w:noVBand="1"/>
      </w:tblPr>
      <w:tblGrid>
        <w:gridCol w:w="3968"/>
        <w:gridCol w:w="1134"/>
        <w:gridCol w:w="1134"/>
        <w:gridCol w:w="1134"/>
        <w:gridCol w:w="1134"/>
        <w:gridCol w:w="1134"/>
      </w:tblGrid>
      <w:tr w:rsidR="005935E7" w14:paraId="26A763AB" w14:textId="77777777">
        <w:trPr>
          <w:trHeight w:val="505"/>
        </w:trPr>
        <w:tc>
          <w:tcPr>
            <w:tcW w:w="3969" w:type="dxa"/>
            <w:tcBorders>
              <w:top w:val="single" w:sz="8" w:space="0" w:color="000000"/>
              <w:left w:val="single" w:sz="8" w:space="0" w:color="000000"/>
              <w:bottom w:val="single" w:sz="8" w:space="0" w:color="000000"/>
              <w:right w:val="single" w:sz="8" w:space="0" w:color="000000"/>
            </w:tcBorders>
          </w:tcPr>
          <w:p w14:paraId="7858E0AF" w14:textId="77777777" w:rsidR="005935E7" w:rsidRDefault="005935E7">
            <w:pPr>
              <w:ind w:right="33"/>
              <w:jc w:val="center"/>
            </w:pPr>
            <w:r>
              <w:rPr>
                <w:rFonts w:ascii="Arial" w:eastAsia="Arial" w:hAnsi="Arial" w:cs="Arial"/>
                <w:b/>
                <w:sz w:val="18"/>
              </w:rPr>
              <w:t>Project: 25-04510 - Heavy/Highway</w:t>
            </w:r>
          </w:p>
        </w:tc>
        <w:tc>
          <w:tcPr>
            <w:tcW w:w="1134" w:type="dxa"/>
            <w:tcBorders>
              <w:top w:val="single" w:sz="8" w:space="0" w:color="000000"/>
              <w:left w:val="single" w:sz="8" w:space="0" w:color="000000"/>
              <w:bottom w:val="single" w:sz="8" w:space="0" w:color="000000"/>
              <w:right w:val="single" w:sz="8" w:space="0" w:color="000000"/>
            </w:tcBorders>
          </w:tcPr>
          <w:p w14:paraId="04B086C0" w14:textId="77777777" w:rsidR="005935E7" w:rsidRDefault="005935E7">
            <w:pPr>
              <w:ind w:left="310" w:hanging="155"/>
            </w:pPr>
            <w:r>
              <w:rPr>
                <w:rFonts w:ascii="Arial" w:eastAsia="Arial" w:hAnsi="Arial" w:cs="Arial"/>
                <w:b/>
                <w:sz w:val="18"/>
              </w:rPr>
              <w:t>Effective Date</w:t>
            </w:r>
          </w:p>
        </w:tc>
        <w:tc>
          <w:tcPr>
            <w:tcW w:w="1134" w:type="dxa"/>
            <w:tcBorders>
              <w:top w:val="single" w:sz="8" w:space="0" w:color="000000"/>
              <w:left w:val="single" w:sz="8" w:space="0" w:color="000000"/>
              <w:bottom w:val="single" w:sz="8" w:space="0" w:color="000000"/>
              <w:right w:val="single" w:sz="8" w:space="0" w:color="000000"/>
            </w:tcBorders>
          </w:tcPr>
          <w:p w14:paraId="032E19E4" w14:textId="77777777" w:rsidR="005935E7" w:rsidRDefault="005935E7">
            <w:pPr>
              <w:ind w:left="310" w:hanging="220"/>
            </w:pPr>
            <w:r>
              <w:rPr>
                <w:rFonts w:ascii="Arial" w:eastAsia="Arial" w:hAnsi="Arial" w:cs="Arial"/>
                <w:b/>
                <w:sz w:val="18"/>
              </w:rPr>
              <w:t>Expiration Date</w:t>
            </w:r>
          </w:p>
        </w:tc>
        <w:tc>
          <w:tcPr>
            <w:tcW w:w="1134" w:type="dxa"/>
            <w:tcBorders>
              <w:top w:val="single" w:sz="8" w:space="0" w:color="000000"/>
              <w:left w:val="single" w:sz="8" w:space="0" w:color="000000"/>
              <w:bottom w:val="single" w:sz="8" w:space="0" w:color="000000"/>
              <w:right w:val="single" w:sz="8" w:space="0" w:color="000000"/>
            </w:tcBorders>
          </w:tcPr>
          <w:p w14:paraId="1AA404C4" w14:textId="77777777" w:rsidR="005935E7" w:rsidRDefault="005935E7">
            <w:pPr>
              <w:jc w:val="both"/>
            </w:pPr>
            <w:r>
              <w:rPr>
                <w:rFonts w:ascii="Arial" w:eastAsia="Arial" w:hAnsi="Arial" w:cs="Arial"/>
                <w:b/>
                <w:sz w:val="18"/>
              </w:rPr>
              <w:t>Hourly Rate</w:t>
            </w:r>
          </w:p>
        </w:tc>
        <w:tc>
          <w:tcPr>
            <w:tcW w:w="1134" w:type="dxa"/>
            <w:tcBorders>
              <w:top w:val="single" w:sz="8" w:space="0" w:color="000000"/>
              <w:left w:val="single" w:sz="8" w:space="0" w:color="000000"/>
              <w:bottom w:val="single" w:sz="8" w:space="0" w:color="000000"/>
              <w:right w:val="single" w:sz="8" w:space="0" w:color="000000"/>
            </w:tcBorders>
          </w:tcPr>
          <w:p w14:paraId="21578AE1" w14:textId="77777777" w:rsidR="005935E7" w:rsidRDefault="005935E7">
            <w:pPr>
              <w:ind w:left="150" w:firstLine="105"/>
            </w:pPr>
            <w:r>
              <w:rPr>
                <w:rFonts w:ascii="Arial" w:eastAsia="Arial" w:hAnsi="Arial" w:cs="Arial"/>
                <w:b/>
                <w:sz w:val="18"/>
              </w:rPr>
              <w:t>Fringe Benefits</w:t>
            </w:r>
          </w:p>
        </w:tc>
        <w:tc>
          <w:tcPr>
            <w:tcW w:w="1134" w:type="dxa"/>
            <w:tcBorders>
              <w:top w:val="single" w:sz="8" w:space="0" w:color="000000"/>
              <w:left w:val="single" w:sz="8" w:space="0" w:color="000000"/>
              <w:bottom w:val="single" w:sz="8" w:space="0" w:color="000000"/>
              <w:right w:val="single" w:sz="8" w:space="0" w:color="000000"/>
            </w:tcBorders>
          </w:tcPr>
          <w:p w14:paraId="3677A2A5" w14:textId="77777777" w:rsidR="005935E7" w:rsidRDefault="005935E7">
            <w:pPr>
              <w:ind w:right="36"/>
              <w:jc w:val="center"/>
            </w:pPr>
            <w:r>
              <w:rPr>
                <w:rFonts w:ascii="Arial" w:eastAsia="Arial" w:hAnsi="Arial" w:cs="Arial"/>
                <w:b/>
                <w:sz w:val="18"/>
              </w:rPr>
              <w:t>Total</w:t>
            </w:r>
          </w:p>
        </w:tc>
      </w:tr>
      <w:tr w:rsidR="005935E7" w14:paraId="17D6B523"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EA754C9" w14:textId="77777777" w:rsidR="005935E7" w:rsidRDefault="005935E7">
            <w:pPr>
              <w:ind w:left="12"/>
            </w:pPr>
            <w:r>
              <w:rPr>
                <w:rFonts w:ascii="Arial" w:eastAsia="Arial" w:hAnsi="Arial" w:cs="Arial"/>
                <w:sz w:val="16"/>
              </w:rPr>
              <w:t>Carpenter</w:t>
            </w:r>
          </w:p>
        </w:tc>
        <w:tc>
          <w:tcPr>
            <w:tcW w:w="1134" w:type="dxa"/>
            <w:tcBorders>
              <w:top w:val="single" w:sz="8" w:space="0" w:color="000000"/>
              <w:left w:val="single" w:sz="8" w:space="0" w:color="000000"/>
              <w:bottom w:val="single" w:sz="8" w:space="0" w:color="000000"/>
              <w:right w:val="single" w:sz="8" w:space="0" w:color="000000"/>
            </w:tcBorders>
          </w:tcPr>
          <w:p w14:paraId="746C8FAA"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03D0554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A6493FB" w14:textId="77777777" w:rsidR="005935E7" w:rsidRDefault="005935E7">
            <w:pPr>
              <w:jc w:val="right"/>
            </w:pPr>
            <w:r>
              <w:rPr>
                <w:rFonts w:ascii="Arial" w:eastAsia="Arial" w:hAnsi="Arial" w:cs="Arial"/>
                <w:sz w:val="16"/>
              </w:rPr>
              <w:t>$38.60</w:t>
            </w:r>
          </w:p>
        </w:tc>
        <w:tc>
          <w:tcPr>
            <w:tcW w:w="1134" w:type="dxa"/>
            <w:tcBorders>
              <w:top w:val="single" w:sz="8" w:space="0" w:color="000000"/>
              <w:left w:val="single" w:sz="8" w:space="0" w:color="000000"/>
              <w:bottom w:val="single" w:sz="8" w:space="0" w:color="000000"/>
              <w:right w:val="single" w:sz="8" w:space="0" w:color="000000"/>
            </w:tcBorders>
          </w:tcPr>
          <w:p w14:paraId="2F8DE272" w14:textId="77777777" w:rsidR="005935E7" w:rsidRDefault="005935E7">
            <w:pPr>
              <w:jc w:val="right"/>
            </w:pPr>
            <w:r>
              <w:rPr>
                <w:rFonts w:ascii="Arial" w:eastAsia="Arial" w:hAnsi="Arial" w:cs="Arial"/>
                <w:sz w:val="16"/>
              </w:rPr>
              <w:t>$20.59</w:t>
            </w:r>
          </w:p>
        </w:tc>
        <w:tc>
          <w:tcPr>
            <w:tcW w:w="1134" w:type="dxa"/>
            <w:tcBorders>
              <w:top w:val="single" w:sz="8" w:space="0" w:color="000000"/>
              <w:left w:val="single" w:sz="8" w:space="0" w:color="000000"/>
              <w:bottom w:val="single" w:sz="8" w:space="0" w:color="000000"/>
              <w:right w:val="single" w:sz="8" w:space="0" w:color="000000"/>
            </w:tcBorders>
          </w:tcPr>
          <w:p w14:paraId="7134F638" w14:textId="77777777" w:rsidR="005935E7" w:rsidRDefault="005935E7">
            <w:pPr>
              <w:jc w:val="right"/>
            </w:pPr>
            <w:r>
              <w:rPr>
                <w:rFonts w:ascii="Arial" w:eastAsia="Arial" w:hAnsi="Arial" w:cs="Arial"/>
                <w:sz w:val="16"/>
              </w:rPr>
              <w:t>$59.19</w:t>
            </w:r>
          </w:p>
        </w:tc>
      </w:tr>
      <w:tr w:rsidR="005935E7" w14:paraId="4AA16DA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2EFBDAF" w14:textId="77777777" w:rsidR="005935E7" w:rsidRDefault="005935E7">
            <w:pPr>
              <w:ind w:left="12"/>
            </w:pPr>
            <w:r>
              <w:rPr>
                <w:rFonts w:ascii="Arial" w:eastAsia="Arial" w:hAnsi="Arial" w:cs="Arial"/>
                <w:sz w:val="16"/>
              </w:rPr>
              <w:t>Carpenter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24C9E5D"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064540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3F8DFF3" w14:textId="77777777" w:rsidR="005935E7" w:rsidRDefault="005935E7">
            <w:pPr>
              <w:jc w:val="right"/>
            </w:pPr>
            <w:r>
              <w:rPr>
                <w:rFonts w:ascii="Arial" w:eastAsia="Arial" w:hAnsi="Arial" w:cs="Arial"/>
                <w:sz w:val="16"/>
              </w:rPr>
              <w:t>$40.10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DB4185C" w14:textId="77777777" w:rsidR="005935E7" w:rsidRDefault="005935E7">
            <w:pPr>
              <w:jc w:val="right"/>
            </w:pPr>
            <w:r>
              <w:rPr>
                <w:rFonts w:ascii="Arial" w:eastAsia="Arial" w:hAnsi="Arial" w:cs="Arial"/>
                <w:sz w:val="16"/>
              </w:rPr>
              <w:t>$21.34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1176C46" w14:textId="77777777" w:rsidR="005935E7" w:rsidRDefault="005935E7">
            <w:pPr>
              <w:jc w:val="right"/>
            </w:pPr>
            <w:r>
              <w:rPr>
                <w:rFonts w:ascii="Arial" w:eastAsia="Arial" w:hAnsi="Arial" w:cs="Arial"/>
                <w:sz w:val="16"/>
              </w:rPr>
              <w:t>$61.44</w:t>
            </w:r>
          </w:p>
        </w:tc>
      </w:tr>
      <w:tr w:rsidR="005935E7" w14:paraId="546675AB"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DF890A9" w14:textId="77777777" w:rsidR="005935E7" w:rsidRDefault="005935E7">
            <w:pPr>
              <w:ind w:left="12"/>
            </w:pPr>
            <w:r>
              <w:rPr>
                <w:rFonts w:ascii="Arial" w:eastAsia="Arial" w:hAnsi="Arial" w:cs="Arial"/>
                <w:sz w:val="16"/>
              </w:rPr>
              <w:t>Carpenter</w:t>
            </w:r>
          </w:p>
        </w:tc>
        <w:tc>
          <w:tcPr>
            <w:tcW w:w="1134" w:type="dxa"/>
            <w:tcBorders>
              <w:top w:val="single" w:sz="8" w:space="0" w:color="000000"/>
              <w:left w:val="single" w:sz="8" w:space="0" w:color="000000"/>
              <w:bottom w:val="single" w:sz="8" w:space="0" w:color="000000"/>
              <w:right w:val="single" w:sz="8" w:space="0" w:color="000000"/>
            </w:tcBorders>
          </w:tcPr>
          <w:p w14:paraId="33D279F0"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2C9CBE2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437F9CC" w14:textId="77777777" w:rsidR="005935E7" w:rsidRDefault="005935E7">
            <w:pPr>
              <w:jc w:val="right"/>
            </w:pPr>
            <w:r>
              <w:rPr>
                <w:rFonts w:ascii="Arial" w:eastAsia="Arial" w:hAnsi="Arial" w:cs="Arial"/>
                <w:sz w:val="16"/>
              </w:rPr>
              <w:t>$41.35</w:t>
            </w:r>
          </w:p>
        </w:tc>
        <w:tc>
          <w:tcPr>
            <w:tcW w:w="1134" w:type="dxa"/>
            <w:tcBorders>
              <w:top w:val="single" w:sz="8" w:space="0" w:color="000000"/>
              <w:left w:val="single" w:sz="8" w:space="0" w:color="000000"/>
              <w:bottom w:val="single" w:sz="8" w:space="0" w:color="000000"/>
              <w:right w:val="single" w:sz="8" w:space="0" w:color="000000"/>
            </w:tcBorders>
          </w:tcPr>
          <w:p w14:paraId="4276C4DA" w14:textId="77777777" w:rsidR="005935E7" w:rsidRDefault="005935E7">
            <w:pPr>
              <w:jc w:val="right"/>
            </w:pPr>
            <w:r>
              <w:rPr>
                <w:rFonts w:ascii="Arial" w:eastAsia="Arial" w:hAnsi="Arial" w:cs="Arial"/>
                <w:sz w:val="16"/>
              </w:rPr>
              <w:t>$22.09</w:t>
            </w:r>
          </w:p>
        </w:tc>
        <w:tc>
          <w:tcPr>
            <w:tcW w:w="1134" w:type="dxa"/>
            <w:tcBorders>
              <w:top w:val="single" w:sz="8" w:space="0" w:color="000000"/>
              <w:left w:val="single" w:sz="8" w:space="0" w:color="000000"/>
              <w:bottom w:val="single" w:sz="8" w:space="0" w:color="000000"/>
              <w:right w:val="single" w:sz="8" w:space="0" w:color="000000"/>
            </w:tcBorders>
          </w:tcPr>
          <w:p w14:paraId="616AAC72" w14:textId="77777777" w:rsidR="005935E7" w:rsidRDefault="005935E7">
            <w:pPr>
              <w:jc w:val="right"/>
            </w:pPr>
            <w:r>
              <w:rPr>
                <w:rFonts w:ascii="Arial" w:eastAsia="Arial" w:hAnsi="Arial" w:cs="Arial"/>
                <w:sz w:val="16"/>
              </w:rPr>
              <w:t>$63.44</w:t>
            </w:r>
          </w:p>
        </w:tc>
      </w:tr>
      <w:tr w:rsidR="005935E7" w14:paraId="2C75CCF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9BCFC4E" w14:textId="77777777" w:rsidR="005935E7" w:rsidRDefault="005935E7">
            <w:pPr>
              <w:ind w:left="12"/>
            </w:pPr>
            <w:r>
              <w:rPr>
                <w:rFonts w:ascii="Arial" w:eastAsia="Arial" w:hAnsi="Arial" w:cs="Arial"/>
                <w:sz w:val="16"/>
              </w:rPr>
              <w:t>Carpenter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2283EB6"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CFAA80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70DF60D" w14:textId="77777777" w:rsidR="005935E7" w:rsidRDefault="005935E7">
            <w:pPr>
              <w:jc w:val="right"/>
            </w:pPr>
            <w:r>
              <w:rPr>
                <w:rFonts w:ascii="Arial" w:eastAsia="Arial" w:hAnsi="Arial" w:cs="Arial"/>
                <w:sz w:val="16"/>
              </w:rPr>
              <w:t>$42.60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DA5502C" w14:textId="77777777" w:rsidR="005935E7" w:rsidRDefault="005935E7">
            <w:pPr>
              <w:jc w:val="right"/>
            </w:pPr>
            <w:r>
              <w:rPr>
                <w:rFonts w:ascii="Arial" w:eastAsia="Arial" w:hAnsi="Arial" w:cs="Arial"/>
                <w:sz w:val="16"/>
              </w:rPr>
              <w:t>$22.84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A01A722" w14:textId="77777777" w:rsidR="005935E7" w:rsidRDefault="005935E7">
            <w:pPr>
              <w:jc w:val="right"/>
            </w:pPr>
            <w:r>
              <w:rPr>
                <w:rFonts w:ascii="Arial" w:eastAsia="Arial" w:hAnsi="Arial" w:cs="Arial"/>
                <w:sz w:val="16"/>
              </w:rPr>
              <w:t>$65.44</w:t>
            </w:r>
          </w:p>
        </w:tc>
      </w:tr>
      <w:tr w:rsidR="005935E7" w14:paraId="48BDE685"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E46200A" w14:textId="77777777" w:rsidR="005935E7" w:rsidRDefault="005935E7">
            <w:pPr>
              <w:ind w:left="12"/>
            </w:pPr>
            <w:r>
              <w:rPr>
                <w:rFonts w:ascii="Arial" w:eastAsia="Arial" w:hAnsi="Arial" w:cs="Arial"/>
                <w:sz w:val="16"/>
              </w:rPr>
              <w:t>Carpenter Welder</w:t>
            </w:r>
          </w:p>
        </w:tc>
        <w:tc>
          <w:tcPr>
            <w:tcW w:w="1134" w:type="dxa"/>
            <w:tcBorders>
              <w:top w:val="single" w:sz="8" w:space="0" w:color="000000"/>
              <w:left w:val="single" w:sz="8" w:space="0" w:color="000000"/>
              <w:bottom w:val="single" w:sz="8" w:space="0" w:color="000000"/>
              <w:right w:val="single" w:sz="8" w:space="0" w:color="000000"/>
            </w:tcBorders>
          </w:tcPr>
          <w:p w14:paraId="2347EB76"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1920E0D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D5D6853" w14:textId="77777777" w:rsidR="005935E7" w:rsidRDefault="005935E7">
            <w:pPr>
              <w:jc w:val="right"/>
            </w:pPr>
            <w:r>
              <w:rPr>
                <w:rFonts w:ascii="Arial" w:eastAsia="Arial" w:hAnsi="Arial" w:cs="Arial"/>
                <w:sz w:val="16"/>
              </w:rPr>
              <w:t>$40.10</w:t>
            </w:r>
          </w:p>
        </w:tc>
        <w:tc>
          <w:tcPr>
            <w:tcW w:w="1134" w:type="dxa"/>
            <w:tcBorders>
              <w:top w:val="single" w:sz="8" w:space="0" w:color="000000"/>
              <w:left w:val="single" w:sz="8" w:space="0" w:color="000000"/>
              <w:bottom w:val="single" w:sz="8" w:space="0" w:color="000000"/>
              <w:right w:val="single" w:sz="8" w:space="0" w:color="000000"/>
            </w:tcBorders>
          </w:tcPr>
          <w:p w14:paraId="23780D0C" w14:textId="77777777" w:rsidR="005935E7" w:rsidRDefault="005935E7">
            <w:pPr>
              <w:jc w:val="right"/>
            </w:pPr>
            <w:r>
              <w:rPr>
                <w:rFonts w:ascii="Arial" w:eastAsia="Arial" w:hAnsi="Arial" w:cs="Arial"/>
                <w:sz w:val="16"/>
              </w:rPr>
              <w:t>$20.59</w:t>
            </w:r>
          </w:p>
        </w:tc>
        <w:tc>
          <w:tcPr>
            <w:tcW w:w="1134" w:type="dxa"/>
            <w:tcBorders>
              <w:top w:val="single" w:sz="8" w:space="0" w:color="000000"/>
              <w:left w:val="single" w:sz="8" w:space="0" w:color="000000"/>
              <w:bottom w:val="single" w:sz="8" w:space="0" w:color="000000"/>
              <w:right w:val="single" w:sz="8" w:space="0" w:color="000000"/>
            </w:tcBorders>
          </w:tcPr>
          <w:p w14:paraId="4F99577B" w14:textId="77777777" w:rsidR="005935E7" w:rsidRDefault="005935E7">
            <w:pPr>
              <w:jc w:val="right"/>
            </w:pPr>
            <w:r>
              <w:rPr>
                <w:rFonts w:ascii="Arial" w:eastAsia="Arial" w:hAnsi="Arial" w:cs="Arial"/>
                <w:sz w:val="16"/>
              </w:rPr>
              <w:t>$60.69</w:t>
            </w:r>
          </w:p>
        </w:tc>
      </w:tr>
      <w:tr w:rsidR="005935E7" w14:paraId="4C73A03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841582E" w14:textId="77777777" w:rsidR="005935E7" w:rsidRDefault="005935E7">
            <w:pPr>
              <w:ind w:left="12"/>
            </w:pPr>
            <w:r>
              <w:rPr>
                <w:rFonts w:ascii="Arial" w:eastAsia="Arial" w:hAnsi="Arial" w:cs="Arial"/>
                <w:sz w:val="16"/>
              </w:rPr>
              <w:t>Carpenter Welder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DE0AAB6"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F01E55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6C79FDB" w14:textId="77777777" w:rsidR="005935E7" w:rsidRDefault="005935E7">
            <w:pPr>
              <w:jc w:val="right"/>
            </w:pPr>
            <w:r>
              <w:rPr>
                <w:rFonts w:ascii="Arial" w:eastAsia="Arial" w:hAnsi="Arial" w:cs="Arial"/>
                <w:sz w:val="16"/>
              </w:rPr>
              <w:t>$41.60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34C7465" w14:textId="77777777" w:rsidR="005935E7" w:rsidRDefault="005935E7">
            <w:pPr>
              <w:jc w:val="right"/>
            </w:pPr>
            <w:r>
              <w:rPr>
                <w:rFonts w:ascii="Arial" w:eastAsia="Arial" w:hAnsi="Arial" w:cs="Arial"/>
                <w:sz w:val="16"/>
              </w:rPr>
              <w:t>$21.34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71A0661" w14:textId="77777777" w:rsidR="005935E7" w:rsidRDefault="005935E7">
            <w:pPr>
              <w:jc w:val="right"/>
            </w:pPr>
            <w:r>
              <w:rPr>
                <w:rFonts w:ascii="Arial" w:eastAsia="Arial" w:hAnsi="Arial" w:cs="Arial"/>
                <w:sz w:val="16"/>
              </w:rPr>
              <w:t>$62.94</w:t>
            </w:r>
          </w:p>
        </w:tc>
      </w:tr>
      <w:tr w:rsidR="005935E7" w14:paraId="418EB283"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AD623D1" w14:textId="77777777" w:rsidR="005935E7" w:rsidRDefault="005935E7">
            <w:pPr>
              <w:ind w:left="12"/>
            </w:pPr>
            <w:r>
              <w:rPr>
                <w:rFonts w:ascii="Arial" w:eastAsia="Arial" w:hAnsi="Arial" w:cs="Arial"/>
                <w:sz w:val="16"/>
              </w:rPr>
              <w:t>Carpenter Welder</w:t>
            </w:r>
          </w:p>
        </w:tc>
        <w:tc>
          <w:tcPr>
            <w:tcW w:w="1134" w:type="dxa"/>
            <w:tcBorders>
              <w:top w:val="single" w:sz="8" w:space="0" w:color="000000"/>
              <w:left w:val="single" w:sz="8" w:space="0" w:color="000000"/>
              <w:bottom w:val="single" w:sz="8" w:space="0" w:color="000000"/>
              <w:right w:val="single" w:sz="8" w:space="0" w:color="000000"/>
            </w:tcBorders>
          </w:tcPr>
          <w:p w14:paraId="5428C77D"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3B79F9F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176BC90" w14:textId="77777777" w:rsidR="005935E7" w:rsidRDefault="005935E7">
            <w:pPr>
              <w:jc w:val="right"/>
            </w:pPr>
            <w:r>
              <w:rPr>
                <w:rFonts w:ascii="Arial" w:eastAsia="Arial" w:hAnsi="Arial" w:cs="Arial"/>
                <w:sz w:val="16"/>
              </w:rPr>
              <w:t>$42.85</w:t>
            </w:r>
          </w:p>
        </w:tc>
        <w:tc>
          <w:tcPr>
            <w:tcW w:w="1134" w:type="dxa"/>
            <w:tcBorders>
              <w:top w:val="single" w:sz="8" w:space="0" w:color="000000"/>
              <w:left w:val="single" w:sz="8" w:space="0" w:color="000000"/>
              <w:bottom w:val="single" w:sz="8" w:space="0" w:color="000000"/>
              <w:right w:val="single" w:sz="8" w:space="0" w:color="000000"/>
            </w:tcBorders>
          </w:tcPr>
          <w:p w14:paraId="532CBF9F" w14:textId="77777777" w:rsidR="005935E7" w:rsidRDefault="005935E7">
            <w:pPr>
              <w:jc w:val="right"/>
            </w:pPr>
            <w:r>
              <w:rPr>
                <w:rFonts w:ascii="Arial" w:eastAsia="Arial" w:hAnsi="Arial" w:cs="Arial"/>
                <w:sz w:val="16"/>
              </w:rPr>
              <w:t>$22.09</w:t>
            </w:r>
          </w:p>
        </w:tc>
        <w:tc>
          <w:tcPr>
            <w:tcW w:w="1134" w:type="dxa"/>
            <w:tcBorders>
              <w:top w:val="single" w:sz="8" w:space="0" w:color="000000"/>
              <w:left w:val="single" w:sz="8" w:space="0" w:color="000000"/>
              <w:bottom w:val="single" w:sz="8" w:space="0" w:color="000000"/>
              <w:right w:val="single" w:sz="8" w:space="0" w:color="000000"/>
            </w:tcBorders>
          </w:tcPr>
          <w:p w14:paraId="76C01265" w14:textId="77777777" w:rsidR="005935E7" w:rsidRDefault="005935E7">
            <w:pPr>
              <w:jc w:val="right"/>
            </w:pPr>
            <w:r>
              <w:rPr>
                <w:rFonts w:ascii="Arial" w:eastAsia="Arial" w:hAnsi="Arial" w:cs="Arial"/>
                <w:sz w:val="16"/>
              </w:rPr>
              <w:t>$64.94</w:t>
            </w:r>
          </w:p>
        </w:tc>
      </w:tr>
      <w:tr w:rsidR="005935E7" w14:paraId="588C80E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A633551" w14:textId="77777777" w:rsidR="005935E7" w:rsidRDefault="005935E7">
            <w:pPr>
              <w:ind w:left="12"/>
            </w:pPr>
            <w:r>
              <w:rPr>
                <w:rFonts w:ascii="Arial" w:eastAsia="Arial" w:hAnsi="Arial" w:cs="Arial"/>
                <w:sz w:val="16"/>
              </w:rPr>
              <w:t>Carpenter Welder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B012337"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5B0D71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C3751D0" w14:textId="77777777" w:rsidR="005935E7" w:rsidRDefault="005935E7">
            <w:pPr>
              <w:jc w:val="right"/>
            </w:pPr>
            <w:r>
              <w:rPr>
                <w:rFonts w:ascii="Arial" w:eastAsia="Arial" w:hAnsi="Arial" w:cs="Arial"/>
                <w:sz w:val="16"/>
              </w:rPr>
              <w:t>$44.10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14A599A" w14:textId="77777777" w:rsidR="005935E7" w:rsidRDefault="005935E7">
            <w:pPr>
              <w:jc w:val="right"/>
            </w:pPr>
            <w:r>
              <w:rPr>
                <w:rFonts w:ascii="Arial" w:eastAsia="Arial" w:hAnsi="Arial" w:cs="Arial"/>
                <w:sz w:val="16"/>
              </w:rPr>
              <w:t>$22.84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C5C35E5" w14:textId="77777777" w:rsidR="005935E7" w:rsidRDefault="005935E7">
            <w:pPr>
              <w:jc w:val="right"/>
            </w:pPr>
            <w:r>
              <w:rPr>
                <w:rFonts w:ascii="Arial" w:eastAsia="Arial" w:hAnsi="Arial" w:cs="Arial"/>
                <w:sz w:val="16"/>
              </w:rPr>
              <w:t>$66.94</w:t>
            </w:r>
          </w:p>
        </w:tc>
      </w:tr>
      <w:tr w:rsidR="005935E7" w14:paraId="102D47D0"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13B3C80" w14:textId="77777777" w:rsidR="005935E7" w:rsidRDefault="005935E7">
            <w:pPr>
              <w:ind w:left="12"/>
            </w:pPr>
            <w:r>
              <w:rPr>
                <w:rFonts w:ascii="Arial" w:eastAsia="Arial" w:hAnsi="Arial" w:cs="Arial"/>
                <w:sz w:val="16"/>
              </w:rPr>
              <w:t>Carpenters - Piledriver/Welder</w:t>
            </w:r>
          </w:p>
        </w:tc>
        <w:tc>
          <w:tcPr>
            <w:tcW w:w="1134" w:type="dxa"/>
            <w:tcBorders>
              <w:top w:val="single" w:sz="8" w:space="0" w:color="000000"/>
              <w:left w:val="single" w:sz="8" w:space="0" w:color="000000"/>
              <w:bottom w:val="single" w:sz="8" w:space="0" w:color="000000"/>
              <w:right w:val="single" w:sz="8" w:space="0" w:color="000000"/>
            </w:tcBorders>
          </w:tcPr>
          <w:p w14:paraId="788CAEA6"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4815005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8BA7140" w14:textId="77777777" w:rsidR="005935E7" w:rsidRDefault="005935E7">
            <w:pPr>
              <w:jc w:val="right"/>
            </w:pPr>
            <w:r>
              <w:rPr>
                <w:rFonts w:ascii="Arial" w:eastAsia="Arial" w:hAnsi="Arial" w:cs="Arial"/>
                <w:sz w:val="16"/>
              </w:rPr>
              <w:t>$40.63</w:t>
            </w:r>
          </w:p>
        </w:tc>
        <w:tc>
          <w:tcPr>
            <w:tcW w:w="1134" w:type="dxa"/>
            <w:tcBorders>
              <w:top w:val="single" w:sz="8" w:space="0" w:color="000000"/>
              <w:left w:val="single" w:sz="8" w:space="0" w:color="000000"/>
              <w:bottom w:val="single" w:sz="8" w:space="0" w:color="000000"/>
              <w:right w:val="single" w:sz="8" w:space="0" w:color="000000"/>
            </w:tcBorders>
          </w:tcPr>
          <w:p w14:paraId="5397A32D" w14:textId="77777777" w:rsidR="005935E7" w:rsidRDefault="005935E7">
            <w:pPr>
              <w:jc w:val="right"/>
            </w:pPr>
            <w:r>
              <w:rPr>
                <w:rFonts w:ascii="Arial" w:eastAsia="Arial" w:hAnsi="Arial" w:cs="Arial"/>
                <w:sz w:val="16"/>
              </w:rPr>
              <w:t>$21.22</w:t>
            </w:r>
          </w:p>
        </w:tc>
        <w:tc>
          <w:tcPr>
            <w:tcW w:w="1134" w:type="dxa"/>
            <w:tcBorders>
              <w:top w:val="single" w:sz="8" w:space="0" w:color="000000"/>
              <w:left w:val="single" w:sz="8" w:space="0" w:color="000000"/>
              <w:bottom w:val="single" w:sz="8" w:space="0" w:color="000000"/>
              <w:right w:val="single" w:sz="8" w:space="0" w:color="000000"/>
            </w:tcBorders>
          </w:tcPr>
          <w:p w14:paraId="7B5BEA02" w14:textId="77777777" w:rsidR="005935E7" w:rsidRDefault="005935E7">
            <w:pPr>
              <w:jc w:val="right"/>
            </w:pPr>
            <w:r>
              <w:rPr>
                <w:rFonts w:ascii="Arial" w:eastAsia="Arial" w:hAnsi="Arial" w:cs="Arial"/>
                <w:sz w:val="16"/>
              </w:rPr>
              <w:t>$61.85</w:t>
            </w:r>
          </w:p>
        </w:tc>
      </w:tr>
      <w:tr w:rsidR="005935E7" w14:paraId="6331ED3C"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428BE6B" w14:textId="77777777" w:rsidR="005935E7" w:rsidRDefault="005935E7">
            <w:pPr>
              <w:ind w:left="12"/>
            </w:pPr>
            <w:r>
              <w:rPr>
                <w:rFonts w:ascii="Arial" w:eastAsia="Arial" w:hAnsi="Arial" w:cs="Arial"/>
                <w:sz w:val="16"/>
              </w:rPr>
              <w:t>Carpenters - Piledriver/Welder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A1DF021"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991F2F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F2394F3" w14:textId="77777777" w:rsidR="005935E7" w:rsidRDefault="005935E7">
            <w:pPr>
              <w:jc w:val="right"/>
            </w:pPr>
            <w:r>
              <w:rPr>
                <w:rFonts w:ascii="Arial" w:eastAsia="Arial" w:hAnsi="Arial" w:cs="Arial"/>
                <w:sz w:val="16"/>
              </w:rPr>
              <w:t>$42.13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315FB3A" w14:textId="77777777" w:rsidR="005935E7" w:rsidRDefault="005935E7">
            <w:pPr>
              <w:jc w:val="right"/>
            </w:pPr>
            <w:r>
              <w:rPr>
                <w:rFonts w:ascii="Arial" w:eastAsia="Arial" w:hAnsi="Arial" w:cs="Arial"/>
                <w:sz w:val="16"/>
              </w:rPr>
              <w:t>$21.97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D53CED1" w14:textId="77777777" w:rsidR="005935E7" w:rsidRDefault="005935E7">
            <w:pPr>
              <w:jc w:val="right"/>
            </w:pPr>
            <w:r>
              <w:rPr>
                <w:rFonts w:ascii="Arial" w:eastAsia="Arial" w:hAnsi="Arial" w:cs="Arial"/>
                <w:sz w:val="16"/>
              </w:rPr>
              <w:t>$64.10</w:t>
            </w:r>
          </w:p>
        </w:tc>
      </w:tr>
      <w:tr w:rsidR="005935E7" w14:paraId="49152372"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D66F150" w14:textId="77777777" w:rsidR="005935E7" w:rsidRDefault="005935E7">
            <w:pPr>
              <w:ind w:left="12"/>
            </w:pPr>
            <w:r>
              <w:rPr>
                <w:rFonts w:ascii="Arial" w:eastAsia="Arial" w:hAnsi="Arial" w:cs="Arial"/>
                <w:sz w:val="16"/>
              </w:rPr>
              <w:t>Carpenters - Piledriver/Welder</w:t>
            </w:r>
          </w:p>
        </w:tc>
        <w:tc>
          <w:tcPr>
            <w:tcW w:w="1134" w:type="dxa"/>
            <w:tcBorders>
              <w:top w:val="single" w:sz="8" w:space="0" w:color="000000"/>
              <w:left w:val="single" w:sz="8" w:space="0" w:color="000000"/>
              <w:bottom w:val="single" w:sz="8" w:space="0" w:color="000000"/>
              <w:right w:val="single" w:sz="8" w:space="0" w:color="000000"/>
            </w:tcBorders>
          </w:tcPr>
          <w:p w14:paraId="41444DB9"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74668CD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D37189C" w14:textId="77777777" w:rsidR="005935E7" w:rsidRDefault="005935E7">
            <w:pPr>
              <w:jc w:val="right"/>
            </w:pPr>
            <w:r>
              <w:rPr>
                <w:rFonts w:ascii="Arial" w:eastAsia="Arial" w:hAnsi="Arial" w:cs="Arial"/>
                <w:sz w:val="16"/>
              </w:rPr>
              <w:t>$43.38</w:t>
            </w:r>
          </w:p>
        </w:tc>
        <w:tc>
          <w:tcPr>
            <w:tcW w:w="1134" w:type="dxa"/>
            <w:tcBorders>
              <w:top w:val="single" w:sz="8" w:space="0" w:color="000000"/>
              <w:left w:val="single" w:sz="8" w:space="0" w:color="000000"/>
              <w:bottom w:val="single" w:sz="8" w:space="0" w:color="000000"/>
              <w:right w:val="single" w:sz="8" w:space="0" w:color="000000"/>
            </w:tcBorders>
          </w:tcPr>
          <w:p w14:paraId="65B7EB2A" w14:textId="77777777" w:rsidR="005935E7" w:rsidRDefault="005935E7">
            <w:pPr>
              <w:jc w:val="right"/>
            </w:pPr>
            <w:r>
              <w:rPr>
                <w:rFonts w:ascii="Arial" w:eastAsia="Arial" w:hAnsi="Arial" w:cs="Arial"/>
                <w:sz w:val="16"/>
              </w:rPr>
              <w:t>$22.72</w:t>
            </w:r>
          </w:p>
        </w:tc>
        <w:tc>
          <w:tcPr>
            <w:tcW w:w="1134" w:type="dxa"/>
            <w:tcBorders>
              <w:top w:val="single" w:sz="8" w:space="0" w:color="000000"/>
              <w:left w:val="single" w:sz="8" w:space="0" w:color="000000"/>
              <w:bottom w:val="single" w:sz="8" w:space="0" w:color="000000"/>
              <w:right w:val="single" w:sz="8" w:space="0" w:color="000000"/>
            </w:tcBorders>
          </w:tcPr>
          <w:p w14:paraId="5BC5A9EF" w14:textId="77777777" w:rsidR="005935E7" w:rsidRDefault="005935E7">
            <w:pPr>
              <w:jc w:val="right"/>
            </w:pPr>
            <w:r>
              <w:rPr>
                <w:rFonts w:ascii="Arial" w:eastAsia="Arial" w:hAnsi="Arial" w:cs="Arial"/>
                <w:sz w:val="16"/>
              </w:rPr>
              <w:t>$66.10</w:t>
            </w:r>
          </w:p>
        </w:tc>
      </w:tr>
      <w:tr w:rsidR="005935E7" w14:paraId="3DF0AA1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AFD9C4A" w14:textId="77777777" w:rsidR="005935E7" w:rsidRDefault="005935E7">
            <w:pPr>
              <w:ind w:left="12"/>
            </w:pPr>
            <w:r>
              <w:rPr>
                <w:rFonts w:ascii="Arial" w:eastAsia="Arial" w:hAnsi="Arial" w:cs="Arial"/>
                <w:sz w:val="16"/>
              </w:rPr>
              <w:t>Carpenters - Piledriver/Welder</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E618E7B"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FA40F7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3F197E7" w14:textId="77777777" w:rsidR="005935E7" w:rsidRDefault="005935E7">
            <w:pPr>
              <w:jc w:val="right"/>
            </w:pPr>
            <w:r>
              <w:rPr>
                <w:rFonts w:ascii="Arial" w:eastAsia="Arial" w:hAnsi="Arial" w:cs="Arial"/>
                <w:sz w:val="16"/>
              </w:rPr>
              <w:t>$44.63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65D4CC2" w14:textId="77777777" w:rsidR="005935E7" w:rsidRDefault="005935E7">
            <w:pPr>
              <w:jc w:val="right"/>
            </w:pPr>
            <w:r>
              <w:rPr>
                <w:rFonts w:ascii="Arial" w:eastAsia="Arial" w:hAnsi="Arial" w:cs="Arial"/>
                <w:sz w:val="16"/>
              </w:rPr>
              <w:t>$23.47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456B87E" w14:textId="77777777" w:rsidR="005935E7" w:rsidRDefault="005935E7">
            <w:pPr>
              <w:jc w:val="right"/>
            </w:pPr>
            <w:r>
              <w:rPr>
                <w:rFonts w:ascii="Arial" w:eastAsia="Arial" w:hAnsi="Arial" w:cs="Arial"/>
                <w:sz w:val="16"/>
              </w:rPr>
              <w:t>$68.10</w:t>
            </w:r>
          </w:p>
        </w:tc>
      </w:tr>
      <w:tr w:rsidR="005935E7" w14:paraId="4F9E1DE1"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4BA18FC" w14:textId="77777777" w:rsidR="005935E7" w:rsidRDefault="005935E7">
            <w:pPr>
              <w:ind w:left="12"/>
            </w:pPr>
            <w:r>
              <w:rPr>
                <w:rFonts w:ascii="Arial" w:eastAsia="Arial" w:hAnsi="Arial" w:cs="Arial"/>
                <w:sz w:val="16"/>
              </w:rPr>
              <w:t>Cement Finishers</w:t>
            </w:r>
          </w:p>
        </w:tc>
        <w:tc>
          <w:tcPr>
            <w:tcW w:w="1134" w:type="dxa"/>
            <w:tcBorders>
              <w:top w:val="single" w:sz="8" w:space="0" w:color="000000"/>
              <w:left w:val="single" w:sz="8" w:space="0" w:color="000000"/>
              <w:bottom w:val="single" w:sz="8" w:space="0" w:color="000000"/>
              <w:right w:val="single" w:sz="8" w:space="0" w:color="000000"/>
            </w:tcBorders>
          </w:tcPr>
          <w:p w14:paraId="025D5338"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514E2C6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F09AFC7" w14:textId="77777777" w:rsidR="005935E7" w:rsidRDefault="005935E7">
            <w:pPr>
              <w:jc w:val="right"/>
            </w:pPr>
            <w:r>
              <w:rPr>
                <w:rFonts w:ascii="Arial" w:eastAsia="Arial" w:hAnsi="Arial" w:cs="Arial"/>
                <w:sz w:val="16"/>
              </w:rPr>
              <w:t>$34.14</w:t>
            </w:r>
          </w:p>
        </w:tc>
        <w:tc>
          <w:tcPr>
            <w:tcW w:w="1134" w:type="dxa"/>
            <w:tcBorders>
              <w:top w:val="single" w:sz="8" w:space="0" w:color="000000"/>
              <w:left w:val="single" w:sz="8" w:space="0" w:color="000000"/>
              <w:bottom w:val="single" w:sz="8" w:space="0" w:color="000000"/>
              <w:right w:val="single" w:sz="8" w:space="0" w:color="000000"/>
            </w:tcBorders>
          </w:tcPr>
          <w:p w14:paraId="71A93FA7" w14:textId="77777777" w:rsidR="005935E7" w:rsidRDefault="005935E7">
            <w:pPr>
              <w:jc w:val="right"/>
            </w:pPr>
            <w:r>
              <w:rPr>
                <w:rFonts w:ascii="Arial" w:eastAsia="Arial" w:hAnsi="Arial" w:cs="Arial"/>
                <w:sz w:val="16"/>
              </w:rPr>
              <w:t>$25.05</w:t>
            </w:r>
          </w:p>
        </w:tc>
        <w:tc>
          <w:tcPr>
            <w:tcW w:w="1134" w:type="dxa"/>
            <w:tcBorders>
              <w:top w:val="single" w:sz="8" w:space="0" w:color="000000"/>
              <w:left w:val="single" w:sz="8" w:space="0" w:color="000000"/>
              <w:bottom w:val="single" w:sz="8" w:space="0" w:color="000000"/>
              <w:right w:val="single" w:sz="8" w:space="0" w:color="000000"/>
            </w:tcBorders>
          </w:tcPr>
          <w:p w14:paraId="04FBEC1F" w14:textId="77777777" w:rsidR="005935E7" w:rsidRDefault="005935E7">
            <w:pPr>
              <w:jc w:val="right"/>
            </w:pPr>
            <w:r>
              <w:rPr>
                <w:rFonts w:ascii="Arial" w:eastAsia="Arial" w:hAnsi="Arial" w:cs="Arial"/>
                <w:sz w:val="16"/>
              </w:rPr>
              <w:t>$59.19</w:t>
            </w:r>
          </w:p>
        </w:tc>
      </w:tr>
      <w:tr w:rsidR="005935E7" w14:paraId="19E773E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FED188D" w14:textId="77777777" w:rsidR="005935E7" w:rsidRDefault="005935E7">
            <w:pPr>
              <w:ind w:left="12"/>
            </w:pPr>
            <w:r>
              <w:rPr>
                <w:rFonts w:ascii="Arial" w:eastAsia="Arial" w:hAnsi="Arial" w:cs="Arial"/>
                <w:sz w:val="16"/>
              </w:rPr>
              <w:t>Cement Finishers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5D3D4EE"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A9C841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184CAE4" w14:textId="77777777" w:rsidR="005935E7" w:rsidRDefault="005935E7">
            <w:pPr>
              <w:jc w:val="right"/>
            </w:pPr>
            <w:r>
              <w:rPr>
                <w:rFonts w:ascii="Arial" w:eastAsia="Arial" w:hAnsi="Arial" w:cs="Arial"/>
                <w:sz w:val="16"/>
              </w:rPr>
              <w:t>$35.14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E684075" w14:textId="77777777" w:rsidR="005935E7" w:rsidRDefault="005935E7">
            <w:pPr>
              <w:jc w:val="right"/>
            </w:pPr>
            <w:r>
              <w:rPr>
                <w:rFonts w:ascii="Arial" w:eastAsia="Arial" w:hAnsi="Arial" w:cs="Arial"/>
                <w:sz w:val="16"/>
              </w:rPr>
              <w:t>$26.30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07D81BF" w14:textId="77777777" w:rsidR="005935E7" w:rsidRDefault="005935E7">
            <w:pPr>
              <w:jc w:val="right"/>
            </w:pPr>
            <w:r>
              <w:rPr>
                <w:rFonts w:ascii="Arial" w:eastAsia="Arial" w:hAnsi="Arial" w:cs="Arial"/>
                <w:sz w:val="16"/>
              </w:rPr>
              <w:t>$61.44</w:t>
            </w:r>
          </w:p>
        </w:tc>
      </w:tr>
      <w:tr w:rsidR="005935E7" w14:paraId="1A51200B"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F560D9A" w14:textId="77777777" w:rsidR="005935E7" w:rsidRDefault="005935E7">
            <w:pPr>
              <w:ind w:left="12"/>
            </w:pPr>
            <w:r>
              <w:rPr>
                <w:rFonts w:ascii="Arial" w:eastAsia="Arial" w:hAnsi="Arial" w:cs="Arial"/>
                <w:sz w:val="16"/>
              </w:rPr>
              <w:t>Cement Finishers</w:t>
            </w:r>
          </w:p>
        </w:tc>
        <w:tc>
          <w:tcPr>
            <w:tcW w:w="1134" w:type="dxa"/>
            <w:tcBorders>
              <w:top w:val="single" w:sz="8" w:space="0" w:color="000000"/>
              <w:left w:val="single" w:sz="8" w:space="0" w:color="000000"/>
              <w:bottom w:val="single" w:sz="8" w:space="0" w:color="000000"/>
              <w:right w:val="single" w:sz="8" w:space="0" w:color="000000"/>
            </w:tcBorders>
          </w:tcPr>
          <w:p w14:paraId="0354BEFD"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652FB4E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23C8060" w14:textId="77777777" w:rsidR="005935E7" w:rsidRDefault="005935E7">
            <w:pPr>
              <w:jc w:val="right"/>
            </w:pPr>
            <w:r>
              <w:rPr>
                <w:rFonts w:ascii="Arial" w:eastAsia="Arial" w:hAnsi="Arial" w:cs="Arial"/>
                <w:sz w:val="16"/>
              </w:rPr>
              <w:t>$35.94</w:t>
            </w:r>
          </w:p>
        </w:tc>
        <w:tc>
          <w:tcPr>
            <w:tcW w:w="1134" w:type="dxa"/>
            <w:tcBorders>
              <w:top w:val="single" w:sz="8" w:space="0" w:color="000000"/>
              <w:left w:val="single" w:sz="8" w:space="0" w:color="000000"/>
              <w:bottom w:val="single" w:sz="8" w:space="0" w:color="000000"/>
              <w:right w:val="single" w:sz="8" w:space="0" w:color="000000"/>
            </w:tcBorders>
          </w:tcPr>
          <w:p w14:paraId="1615CE06" w14:textId="77777777" w:rsidR="005935E7" w:rsidRDefault="005935E7">
            <w:pPr>
              <w:jc w:val="right"/>
            </w:pPr>
            <w:r>
              <w:rPr>
                <w:rFonts w:ascii="Arial" w:eastAsia="Arial" w:hAnsi="Arial" w:cs="Arial"/>
                <w:sz w:val="16"/>
              </w:rPr>
              <w:t>$27.50</w:t>
            </w:r>
          </w:p>
        </w:tc>
        <w:tc>
          <w:tcPr>
            <w:tcW w:w="1134" w:type="dxa"/>
            <w:tcBorders>
              <w:top w:val="single" w:sz="8" w:space="0" w:color="000000"/>
              <w:left w:val="single" w:sz="8" w:space="0" w:color="000000"/>
              <w:bottom w:val="single" w:sz="8" w:space="0" w:color="000000"/>
              <w:right w:val="single" w:sz="8" w:space="0" w:color="000000"/>
            </w:tcBorders>
          </w:tcPr>
          <w:p w14:paraId="5D8D8C6D" w14:textId="77777777" w:rsidR="005935E7" w:rsidRDefault="005935E7">
            <w:pPr>
              <w:jc w:val="right"/>
            </w:pPr>
            <w:r>
              <w:rPr>
                <w:rFonts w:ascii="Arial" w:eastAsia="Arial" w:hAnsi="Arial" w:cs="Arial"/>
                <w:sz w:val="16"/>
              </w:rPr>
              <w:t>$63.44</w:t>
            </w:r>
          </w:p>
        </w:tc>
      </w:tr>
      <w:tr w:rsidR="005935E7" w14:paraId="0D656BE2"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54715CC" w14:textId="77777777" w:rsidR="005935E7" w:rsidRDefault="005935E7">
            <w:pPr>
              <w:ind w:left="12"/>
            </w:pPr>
            <w:r>
              <w:rPr>
                <w:rFonts w:ascii="Arial" w:eastAsia="Arial" w:hAnsi="Arial" w:cs="Arial"/>
                <w:sz w:val="16"/>
              </w:rPr>
              <w:t>Cement Masons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31BF7BF" w14:textId="77777777" w:rsidR="005935E7" w:rsidRDefault="005935E7">
            <w:pPr>
              <w:ind w:left="2"/>
              <w:jc w:val="center"/>
            </w:pPr>
            <w:r>
              <w:rPr>
                <w:rFonts w:ascii="Arial" w:eastAsia="Arial" w:hAnsi="Arial" w:cs="Arial"/>
                <w:sz w:val="16"/>
              </w:rPr>
              <w:t>1/1/2020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2FC1C8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CE00F9C" w14:textId="77777777" w:rsidR="005935E7" w:rsidRDefault="005935E7">
            <w:pPr>
              <w:jc w:val="right"/>
            </w:pPr>
            <w:r>
              <w:rPr>
                <w:rFonts w:ascii="Arial" w:eastAsia="Arial" w:hAnsi="Arial" w:cs="Arial"/>
                <w:sz w:val="16"/>
              </w:rPr>
              <w:t>$32.84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AC3C1F8" w14:textId="77777777" w:rsidR="005935E7" w:rsidRDefault="005935E7">
            <w:pPr>
              <w:jc w:val="right"/>
            </w:pPr>
            <w:r>
              <w:rPr>
                <w:rFonts w:ascii="Arial" w:eastAsia="Arial" w:hAnsi="Arial" w:cs="Arial"/>
                <w:sz w:val="16"/>
              </w:rPr>
              <w:t>$21.10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2F508F6" w14:textId="77777777" w:rsidR="005935E7" w:rsidRDefault="005935E7">
            <w:pPr>
              <w:jc w:val="right"/>
            </w:pPr>
            <w:r>
              <w:rPr>
                <w:rFonts w:ascii="Arial" w:eastAsia="Arial" w:hAnsi="Arial" w:cs="Arial"/>
                <w:sz w:val="16"/>
              </w:rPr>
              <w:t>$53.94</w:t>
            </w:r>
          </w:p>
        </w:tc>
      </w:tr>
      <w:tr w:rsidR="005935E7" w14:paraId="60981FB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6E87E85" w14:textId="77777777" w:rsidR="005935E7" w:rsidRDefault="005935E7">
            <w:pPr>
              <w:ind w:left="12"/>
            </w:pPr>
            <w:r>
              <w:rPr>
                <w:rFonts w:ascii="Arial" w:eastAsia="Arial" w:hAnsi="Arial" w:cs="Arial"/>
                <w:sz w:val="16"/>
              </w:rPr>
              <w:t>Electric Lineman</w:t>
            </w:r>
          </w:p>
        </w:tc>
        <w:tc>
          <w:tcPr>
            <w:tcW w:w="1134" w:type="dxa"/>
            <w:tcBorders>
              <w:top w:val="single" w:sz="8" w:space="0" w:color="000000"/>
              <w:left w:val="single" w:sz="8" w:space="0" w:color="000000"/>
              <w:bottom w:val="single" w:sz="8" w:space="0" w:color="000000"/>
              <w:right w:val="single" w:sz="8" w:space="0" w:color="000000"/>
            </w:tcBorders>
          </w:tcPr>
          <w:p w14:paraId="204A6E63" w14:textId="77777777" w:rsidR="005935E7" w:rsidRDefault="005935E7">
            <w:pPr>
              <w:ind w:left="2"/>
              <w:jc w:val="center"/>
            </w:pPr>
            <w:r>
              <w:rPr>
                <w:rFonts w:ascii="Arial" w:eastAsia="Arial" w:hAnsi="Arial" w:cs="Arial"/>
                <w:sz w:val="16"/>
              </w:rPr>
              <w:t>8/29/2022</w:t>
            </w:r>
          </w:p>
        </w:tc>
        <w:tc>
          <w:tcPr>
            <w:tcW w:w="1134" w:type="dxa"/>
            <w:tcBorders>
              <w:top w:val="single" w:sz="8" w:space="0" w:color="000000"/>
              <w:left w:val="single" w:sz="8" w:space="0" w:color="000000"/>
              <w:bottom w:val="single" w:sz="8" w:space="0" w:color="000000"/>
              <w:right w:val="single" w:sz="8" w:space="0" w:color="000000"/>
            </w:tcBorders>
          </w:tcPr>
          <w:p w14:paraId="62799D0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E8A50A3" w14:textId="77777777" w:rsidR="005935E7" w:rsidRDefault="005935E7">
            <w:pPr>
              <w:jc w:val="right"/>
            </w:pPr>
            <w:r>
              <w:rPr>
                <w:rFonts w:ascii="Arial" w:eastAsia="Arial" w:hAnsi="Arial" w:cs="Arial"/>
                <w:sz w:val="16"/>
              </w:rPr>
              <w:t>$62.66</w:t>
            </w:r>
          </w:p>
        </w:tc>
        <w:tc>
          <w:tcPr>
            <w:tcW w:w="1134" w:type="dxa"/>
            <w:tcBorders>
              <w:top w:val="single" w:sz="8" w:space="0" w:color="000000"/>
              <w:left w:val="single" w:sz="8" w:space="0" w:color="000000"/>
              <w:bottom w:val="single" w:sz="8" w:space="0" w:color="000000"/>
              <w:right w:val="single" w:sz="8" w:space="0" w:color="000000"/>
            </w:tcBorders>
          </w:tcPr>
          <w:p w14:paraId="4B446C68" w14:textId="77777777" w:rsidR="005935E7" w:rsidRDefault="005935E7">
            <w:pPr>
              <w:jc w:val="right"/>
            </w:pPr>
            <w:r>
              <w:rPr>
                <w:rFonts w:ascii="Arial" w:eastAsia="Arial" w:hAnsi="Arial" w:cs="Arial"/>
                <w:sz w:val="16"/>
              </w:rPr>
              <w:t>$28.08</w:t>
            </w:r>
          </w:p>
        </w:tc>
        <w:tc>
          <w:tcPr>
            <w:tcW w:w="1134" w:type="dxa"/>
            <w:tcBorders>
              <w:top w:val="single" w:sz="8" w:space="0" w:color="000000"/>
              <w:left w:val="single" w:sz="8" w:space="0" w:color="000000"/>
              <w:bottom w:val="single" w:sz="8" w:space="0" w:color="000000"/>
              <w:right w:val="single" w:sz="8" w:space="0" w:color="000000"/>
            </w:tcBorders>
          </w:tcPr>
          <w:p w14:paraId="1AFFC0E7" w14:textId="77777777" w:rsidR="005935E7" w:rsidRDefault="005935E7">
            <w:pPr>
              <w:jc w:val="right"/>
            </w:pPr>
            <w:r>
              <w:rPr>
                <w:rFonts w:ascii="Arial" w:eastAsia="Arial" w:hAnsi="Arial" w:cs="Arial"/>
                <w:sz w:val="16"/>
              </w:rPr>
              <w:t>$90.74</w:t>
            </w:r>
          </w:p>
        </w:tc>
      </w:tr>
      <w:tr w:rsidR="005935E7" w14:paraId="13FCA9F4"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70528A9" w14:textId="77777777" w:rsidR="005935E7" w:rsidRDefault="005935E7">
            <w:pPr>
              <w:ind w:left="12"/>
            </w:pPr>
            <w:r>
              <w:rPr>
                <w:rFonts w:ascii="Arial" w:eastAsia="Arial" w:hAnsi="Arial" w:cs="Arial"/>
                <w:sz w:val="16"/>
              </w:rPr>
              <w:t>Electric Lineman</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BF5C74B" w14:textId="77777777" w:rsidR="005935E7" w:rsidRDefault="005935E7">
            <w:pPr>
              <w:ind w:left="2"/>
              <w:jc w:val="center"/>
            </w:pPr>
            <w:r>
              <w:rPr>
                <w:rFonts w:ascii="Arial" w:eastAsia="Arial" w:hAnsi="Arial" w:cs="Arial"/>
                <w:sz w:val="16"/>
              </w:rPr>
              <w:t>9/4/2023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EEB514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49AD4A1" w14:textId="77777777" w:rsidR="005935E7" w:rsidRDefault="005935E7">
            <w:pPr>
              <w:jc w:val="right"/>
            </w:pPr>
            <w:r>
              <w:rPr>
                <w:rFonts w:ascii="Arial" w:eastAsia="Arial" w:hAnsi="Arial" w:cs="Arial"/>
                <w:sz w:val="16"/>
              </w:rPr>
              <w:t>$64.68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2DC26A3" w14:textId="77777777" w:rsidR="005935E7" w:rsidRDefault="005935E7">
            <w:pPr>
              <w:jc w:val="right"/>
            </w:pPr>
            <w:r>
              <w:rPr>
                <w:rFonts w:ascii="Arial" w:eastAsia="Arial" w:hAnsi="Arial" w:cs="Arial"/>
                <w:sz w:val="16"/>
              </w:rPr>
              <w:t>$29.01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2C328B0" w14:textId="77777777" w:rsidR="005935E7" w:rsidRDefault="005935E7">
            <w:pPr>
              <w:jc w:val="right"/>
            </w:pPr>
            <w:r>
              <w:rPr>
                <w:rFonts w:ascii="Arial" w:eastAsia="Arial" w:hAnsi="Arial" w:cs="Arial"/>
                <w:sz w:val="16"/>
              </w:rPr>
              <w:t>$93.69</w:t>
            </w:r>
          </w:p>
        </w:tc>
      </w:tr>
      <w:tr w:rsidR="005935E7" w14:paraId="5521EA7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F10AA17" w14:textId="77777777" w:rsidR="005935E7" w:rsidRDefault="005935E7">
            <w:pPr>
              <w:ind w:left="12"/>
            </w:pPr>
            <w:r>
              <w:rPr>
                <w:rFonts w:ascii="Arial" w:eastAsia="Arial" w:hAnsi="Arial" w:cs="Arial"/>
                <w:sz w:val="16"/>
              </w:rPr>
              <w:t>Electric Lineman</w:t>
            </w:r>
          </w:p>
        </w:tc>
        <w:tc>
          <w:tcPr>
            <w:tcW w:w="1134" w:type="dxa"/>
            <w:tcBorders>
              <w:top w:val="single" w:sz="8" w:space="0" w:color="000000"/>
              <w:left w:val="single" w:sz="8" w:space="0" w:color="000000"/>
              <w:bottom w:val="single" w:sz="8" w:space="0" w:color="000000"/>
              <w:right w:val="single" w:sz="8" w:space="0" w:color="000000"/>
            </w:tcBorders>
          </w:tcPr>
          <w:p w14:paraId="1D5A2AE5"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272C544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AAB0841" w14:textId="77777777" w:rsidR="005935E7" w:rsidRDefault="005935E7">
            <w:pPr>
              <w:jc w:val="right"/>
            </w:pPr>
            <w:r>
              <w:rPr>
                <w:rFonts w:ascii="Arial" w:eastAsia="Arial" w:hAnsi="Arial" w:cs="Arial"/>
                <w:sz w:val="16"/>
              </w:rPr>
              <w:t>$64.46</w:t>
            </w:r>
          </w:p>
        </w:tc>
        <w:tc>
          <w:tcPr>
            <w:tcW w:w="1134" w:type="dxa"/>
            <w:tcBorders>
              <w:top w:val="single" w:sz="8" w:space="0" w:color="000000"/>
              <w:left w:val="single" w:sz="8" w:space="0" w:color="000000"/>
              <w:bottom w:val="single" w:sz="8" w:space="0" w:color="000000"/>
              <w:right w:val="single" w:sz="8" w:space="0" w:color="000000"/>
            </w:tcBorders>
          </w:tcPr>
          <w:p w14:paraId="3E68903D" w14:textId="77777777" w:rsidR="005935E7" w:rsidRDefault="005935E7">
            <w:pPr>
              <w:jc w:val="right"/>
            </w:pPr>
            <w:r>
              <w:rPr>
                <w:rFonts w:ascii="Arial" w:eastAsia="Arial" w:hAnsi="Arial" w:cs="Arial"/>
                <w:sz w:val="16"/>
              </w:rPr>
              <w:t>$29.23</w:t>
            </w:r>
          </w:p>
        </w:tc>
        <w:tc>
          <w:tcPr>
            <w:tcW w:w="1134" w:type="dxa"/>
            <w:tcBorders>
              <w:top w:val="single" w:sz="8" w:space="0" w:color="000000"/>
              <w:left w:val="single" w:sz="8" w:space="0" w:color="000000"/>
              <w:bottom w:val="single" w:sz="8" w:space="0" w:color="000000"/>
              <w:right w:val="single" w:sz="8" w:space="0" w:color="000000"/>
            </w:tcBorders>
          </w:tcPr>
          <w:p w14:paraId="4C7239D8" w14:textId="77777777" w:rsidR="005935E7" w:rsidRDefault="005935E7">
            <w:pPr>
              <w:jc w:val="right"/>
            </w:pPr>
            <w:r>
              <w:rPr>
                <w:rFonts w:ascii="Arial" w:eastAsia="Arial" w:hAnsi="Arial" w:cs="Arial"/>
                <w:sz w:val="16"/>
              </w:rPr>
              <w:t>$93.69</w:t>
            </w:r>
          </w:p>
        </w:tc>
      </w:tr>
      <w:tr w:rsidR="005935E7" w14:paraId="7EB8FB3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12C864A" w14:textId="77777777" w:rsidR="005935E7" w:rsidRDefault="005935E7">
            <w:pPr>
              <w:ind w:left="12"/>
            </w:pPr>
            <w:r>
              <w:rPr>
                <w:rFonts w:ascii="Arial" w:eastAsia="Arial" w:hAnsi="Arial" w:cs="Arial"/>
                <w:sz w:val="16"/>
              </w:rPr>
              <w:t>Electric Lineman</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4287B0E" w14:textId="77777777" w:rsidR="005935E7" w:rsidRDefault="005935E7">
            <w:pPr>
              <w:ind w:left="2"/>
              <w:jc w:val="center"/>
            </w:pPr>
            <w:r>
              <w:rPr>
                <w:rFonts w:ascii="Arial" w:eastAsia="Arial" w:hAnsi="Arial" w:cs="Arial"/>
                <w:sz w:val="16"/>
              </w:rPr>
              <w:t>9/2/2024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005AE7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501DD53" w14:textId="77777777" w:rsidR="005935E7" w:rsidRDefault="005935E7">
            <w:pPr>
              <w:jc w:val="right"/>
            </w:pPr>
            <w:r>
              <w:rPr>
                <w:rFonts w:ascii="Arial" w:eastAsia="Arial" w:hAnsi="Arial" w:cs="Arial"/>
                <w:sz w:val="16"/>
              </w:rPr>
              <w:t>$66.56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3947C70" w14:textId="77777777" w:rsidR="005935E7" w:rsidRDefault="005935E7">
            <w:pPr>
              <w:jc w:val="right"/>
            </w:pPr>
            <w:r>
              <w:rPr>
                <w:rFonts w:ascii="Arial" w:eastAsia="Arial" w:hAnsi="Arial" w:cs="Arial"/>
                <w:sz w:val="16"/>
              </w:rPr>
              <w:t>$30.17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276B2DF" w14:textId="77777777" w:rsidR="005935E7" w:rsidRDefault="005935E7">
            <w:pPr>
              <w:jc w:val="right"/>
            </w:pPr>
            <w:r>
              <w:rPr>
                <w:rFonts w:ascii="Arial" w:eastAsia="Arial" w:hAnsi="Arial" w:cs="Arial"/>
                <w:sz w:val="16"/>
              </w:rPr>
              <w:t>$96.73</w:t>
            </w:r>
          </w:p>
        </w:tc>
      </w:tr>
      <w:tr w:rsidR="005935E7" w14:paraId="5379A9AD"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98A3D88" w14:textId="77777777" w:rsidR="005935E7" w:rsidRDefault="005935E7">
            <w:pPr>
              <w:ind w:left="12"/>
            </w:pPr>
            <w:r>
              <w:rPr>
                <w:rFonts w:ascii="Arial" w:eastAsia="Arial" w:hAnsi="Arial" w:cs="Arial"/>
                <w:sz w:val="16"/>
              </w:rPr>
              <w:t>Electric Lineman</w:t>
            </w:r>
          </w:p>
        </w:tc>
        <w:tc>
          <w:tcPr>
            <w:tcW w:w="1134" w:type="dxa"/>
            <w:tcBorders>
              <w:top w:val="single" w:sz="8" w:space="0" w:color="000000"/>
              <w:left w:val="single" w:sz="8" w:space="0" w:color="000000"/>
              <w:bottom w:val="single" w:sz="8" w:space="0" w:color="000000"/>
              <w:right w:val="single" w:sz="8" w:space="0" w:color="000000"/>
            </w:tcBorders>
          </w:tcPr>
          <w:p w14:paraId="67674812"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0044C73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99A3E72" w14:textId="77777777" w:rsidR="005935E7" w:rsidRDefault="005935E7">
            <w:pPr>
              <w:jc w:val="right"/>
            </w:pPr>
            <w:r>
              <w:rPr>
                <w:rFonts w:ascii="Arial" w:eastAsia="Arial" w:hAnsi="Arial" w:cs="Arial"/>
                <w:sz w:val="16"/>
              </w:rPr>
              <w:t>$66.33</w:t>
            </w:r>
          </w:p>
        </w:tc>
        <w:tc>
          <w:tcPr>
            <w:tcW w:w="1134" w:type="dxa"/>
            <w:tcBorders>
              <w:top w:val="single" w:sz="8" w:space="0" w:color="000000"/>
              <w:left w:val="single" w:sz="8" w:space="0" w:color="000000"/>
              <w:bottom w:val="single" w:sz="8" w:space="0" w:color="000000"/>
              <w:right w:val="single" w:sz="8" w:space="0" w:color="000000"/>
            </w:tcBorders>
          </w:tcPr>
          <w:p w14:paraId="5D5A9C97" w14:textId="77777777" w:rsidR="005935E7" w:rsidRDefault="005935E7">
            <w:pPr>
              <w:jc w:val="right"/>
            </w:pPr>
            <w:r>
              <w:rPr>
                <w:rFonts w:ascii="Arial" w:eastAsia="Arial" w:hAnsi="Arial" w:cs="Arial"/>
                <w:sz w:val="16"/>
              </w:rPr>
              <w:t>$30.40</w:t>
            </w:r>
          </w:p>
        </w:tc>
        <w:tc>
          <w:tcPr>
            <w:tcW w:w="1134" w:type="dxa"/>
            <w:tcBorders>
              <w:top w:val="single" w:sz="8" w:space="0" w:color="000000"/>
              <w:left w:val="single" w:sz="8" w:space="0" w:color="000000"/>
              <w:bottom w:val="single" w:sz="8" w:space="0" w:color="000000"/>
              <w:right w:val="single" w:sz="8" w:space="0" w:color="000000"/>
            </w:tcBorders>
          </w:tcPr>
          <w:p w14:paraId="78363AC6" w14:textId="77777777" w:rsidR="005935E7" w:rsidRDefault="005935E7">
            <w:pPr>
              <w:jc w:val="right"/>
            </w:pPr>
            <w:r>
              <w:rPr>
                <w:rFonts w:ascii="Arial" w:eastAsia="Arial" w:hAnsi="Arial" w:cs="Arial"/>
                <w:sz w:val="16"/>
              </w:rPr>
              <w:t>$96.73</w:t>
            </w:r>
          </w:p>
        </w:tc>
      </w:tr>
      <w:tr w:rsidR="005935E7" w14:paraId="09B4D8BD" w14:textId="77777777">
        <w:trPr>
          <w:trHeight w:val="476"/>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D6F337A" w14:textId="77777777" w:rsidR="005935E7" w:rsidRDefault="005935E7">
            <w:pPr>
              <w:ind w:left="12"/>
            </w:pPr>
            <w:r>
              <w:rPr>
                <w:rFonts w:ascii="Arial" w:eastAsia="Arial" w:hAnsi="Arial" w:cs="Arial"/>
                <w:sz w:val="16"/>
              </w:rPr>
              <w:t>Iron Workers (Bridge, Structural Steel, Ornamental,</w:t>
            </w:r>
          </w:p>
          <w:p w14:paraId="2E16C329" w14:textId="77777777" w:rsidR="005935E7" w:rsidRDefault="005935E7">
            <w:pPr>
              <w:ind w:left="12"/>
            </w:pPr>
            <w:r>
              <w:rPr>
                <w:rFonts w:ascii="Arial" w:eastAsia="Arial" w:hAnsi="Arial" w:cs="Arial"/>
                <w:sz w:val="16"/>
              </w:rPr>
              <w:t>Precast, Reinforcing)</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A49CED7" w14:textId="77777777" w:rsidR="005935E7" w:rsidRDefault="005935E7">
            <w:pPr>
              <w:ind w:left="2"/>
              <w:jc w:val="center"/>
            </w:pPr>
            <w:r>
              <w:rPr>
                <w:rFonts w:ascii="Arial" w:eastAsia="Arial" w:hAnsi="Arial" w:cs="Arial"/>
                <w:sz w:val="16"/>
              </w:rPr>
              <w:t>6/1/2023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C90EAD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8F1B8B" w14:textId="77777777" w:rsidR="005935E7" w:rsidRDefault="005935E7">
            <w:pPr>
              <w:jc w:val="right"/>
            </w:pPr>
            <w:r>
              <w:rPr>
                <w:rFonts w:ascii="Arial" w:eastAsia="Arial" w:hAnsi="Arial" w:cs="Arial"/>
                <w:sz w:val="16"/>
              </w:rPr>
              <w:t>$33.57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320759D" w14:textId="77777777" w:rsidR="005935E7" w:rsidRDefault="005935E7">
            <w:pPr>
              <w:jc w:val="right"/>
            </w:pPr>
            <w:r>
              <w:rPr>
                <w:rFonts w:ascii="Arial" w:eastAsia="Arial" w:hAnsi="Arial" w:cs="Arial"/>
                <w:sz w:val="16"/>
              </w:rPr>
              <w:t>$32.68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F4D0B3C" w14:textId="77777777" w:rsidR="005935E7" w:rsidRDefault="005935E7">
            <w:pPr>
              <w:jc w:val="right"/>
            </w:pPr>
            <w:r>
              <w:rPr>
                <w:rFonts w:ascii="Arial" w:eastAsia="Arial" w:hAnsi="Arial" w:cs="Arial"/>
                <w:sz w:val="16"/>
              </w:rPr>
              <w:t>$66.25</w:t>
            </w:r>
          </w:p>
        </w:tc>
      </w:tr>
      <w:tr w:rsidR="005935E7" w14:paraId="5A601839" w14:textId="77777777">
        <w:trPr>
          <w:trHeight w:val="476"/>
        </w:trPr>
        <w:tc>
          <w:tcPr>
            <w:tcW w:w="3969" w:type="dxa"/>
            <w:tcBorders>
              <w:top w:val="single" w:sz="8" w:space="0" w:color="000000"/>
              <w:left w:val="single" w:sz="8" w:space="0" w:color="000000"/>
              <w:bottom w:val="single" w:sz="8" w:space="0" w:color="000000"/>
              <w:right w:val="single" w:sz="8" w:space="0" w:color="000000"/>
            </w:tcBorders>
          </w:tcPr>
          <w:p w14:paraId="79EB7943" w14:textId="77777777" w:rsidR="005935E7" w:rsidRDefault="005935E7">
            <w:pPr>
              <w:ind w:left="12"/>
            </w:pPr>
            <w:r>
              <w:rPr>
                <w:rFonts w:ascii="Arial" w:eastAsia="Arial" w:hAnsi="Arial" w:cs="Arial"/>
                <w:sz w:val="16"/>
              </w:rPr>
              <w:t>Iron Workers (Bridge, Structural Steel, Ornamental,</w:t>
            </w:r>
          </w:p>
          <w:p w14:paraId="5997FECB" w14:textId="77777777" w:rsidR="005935E7" w:rsidRDefault="005935E7">
            <w:pPr>
              <w:ind w:left="12"/>
            </w:pPr>
            <w:r>
              <w:rPr>
                <w:rFonts w:ascii="Arial" w:eastAsia="Arial" w:hAnsi="Arial" w:cs="Arial"/>
                <w:sz w:val="16"/>
              </w:rPr>
              <w:t>Precast, Reinforcing)</w:t>
            </w:r>
          </w:p>
        </w:tc>
        <w:tc>
          <w:tcPr>
            <w:tcW w:w="1134" w:type="dxa"/>
            <w:tcBorders>
              <w:top w:val="single" w:sz="8" w:space="0" w:color="000000"/>
              <w:left w:val="single" w:sz="8" w:space="0" w:color="000000"/>
              <w:bottom w:val="single" w:sz="8" w:space="0" w:color="000000"/>
              <w:right w:val="single" w:sz="8" w:space="0" w:color="000000"/>
            </w:tcBorders>
          </w:tcPr>
          <w:p w14:paraId="37168A89"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tcPr>
          <w:p w14:paraId="76CD8CF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6A6192E" w14:textId="77777777" w:rsidR="005935E7" w:rsidRDefault="005935E7">
            <w:pPr>
              <w:jc w:val="right"/>
            </w:pPr>
            <w:r>
              <w:rPr>
                <w:rFonts w:ascii="Arial" w:eastAsia="Arial" w:hAnsi="Arial" w:cs="Arial"/>
                <w:sz w:val="16"/>
              </w:rPr>
              <w:t>$34.31</w:t>
            </w:r>
          </w:p>
        </w:tc>
        <w:tc>
          <w:tcPr>
            <w:tcW w:w="1134" w:type="dxa"/>
            <w:tcBorders>
              <w:top w:val="single" w:sz="8" w:space="0" w:color="000000"/>
              <w:left w:val="single" w:sz="8" w:space="0" w:color="000000"/>
              <w:bottom w:val="single" w:sz="8" w:space="0" w:color="000000"/>
              <w:right w:val="single" w:sz="8" w:space="0" w:color="000000"/>
            </w:tcBorders>
          </w:tcPr>
          <w:p w14:paraId="6D20C2C3" w14:textId="77777777" w:rsidR="005935E7" w:rsidRDefault="005935E7">
            <w:pPr>
              <w:jc w:val="right"/>
            </w:pPr>
            <w:r>
              <w:rPr>
                <w:rFonts w:ascii="Arial" w:eastAsia="Arial" w:hAnsi="Arial" w:cs="Arial"/>
                <w:sz w:val="16"/>
              </w:rPr>
              <w:t>$34.12</w:t>
            </w:r>
          </w:p>
        </w:tc>
        <w:tc>
          <w:tcPr>
            <w:tcW w:w="1134" w:type="dxa"/>
            <w:tcBorders>
              <w:top w:val="single" w:sz="8" w:space="0" w:color="000000"/>
              <w:left w:val="single" w:sz="8" w:space="0" w:color="000000"/>
              <w:bottom w:val="single" w:sz="8" w:space="0" w:color="000000"/>
              <w:right w:val="single" w:sz="8" w:space="0" w:color="000000"/>
            </w:tcBorders>
          </w:tcPr>
          <w:p w14:paraId="1CDCB6DE" w14:textId="77777777" w:rsidR="005935E7" w:rsidRDefault="005935E7">
            <w:pPr>
              <w:jc w:val="right"/>
            </w:pPr>
            <w:r>
              <w:rPr>
                <w:rFonts w:ascii="Arial" w:eastAsia="Arial" w:hAnsi="Arial" w:cs="Arial"/>
                <w:sz w:val="16"/>
              </w:rPr>
              <w:t>$68.43</w:t>
            </w:r>
          </w:p>
        </w:tc>
      </w:tr>
      <w:tr w:rsidR="005935E7" w14:paraId="126CD0E4" w14:textId="77777777">
        <w:trPr>
          <w:trHeight w:val="476"/>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38E17AD" w14:textId="77777777" w:rsidR="005935E7" w:rsidRDefault="005935E7">
            <w:pPr>
              <w:ind w:left="12"/>
            </w:pPr>
            <w:r>
              <w:rPr>
                <w:rFonts w:ascii="Arial" w:eastAsia="Arial" w:hAnsi="Arial" w:cs="Arial"/>
                <w:sz w:val="16"/>
              </w:rPr>
              <w:t>Iron Workers (Bridge, Structural Steel, Ornamental,</w:t>
            </w:r>
          </w:p>
          <w:p w14:paraId="6D2F20EF" w14:textId="77777777" w:rsidR="005935E7" w:rsidRDefault="005935E7">
            <w:pPr>
              <w:ind w:left="12"/>
            </w:pPr>
            <w:r>
              <w:rPr>
                <w:rFonts w:ascii="Arial" w:eastAsia="Arial" w:hAnsi="Arial" w:cs="Arial"/>
                <w:sz w:val="16"/>
              </w:rPr>
              <w:t>Precast, Reinforcing)</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40F6FE7" w14:textId="77777777" w:rsidR="005935E7" w:rsidRDefault="005935E7">
            <w:pPr>
              <w:ind w:left="2"/>
              <w:jc w:val="center"/>
            </w:pPr>
            <w:r>
              <w:rPr>
                <w:rFonts w:ascii="Arial" w:eastAsia="Arial" w:hAnsi="Arial" w:cs="Arial"/>
                <w:sz w:val="16"/>
              </w:rPr>
              <w:t>6/1/2025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44CD2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D7F4203" w14:textId="77777777" w:rsidR="005935E7" w:rsidRDefault="005935E7">
            <w:pPr>
              <w:jc w:val="right"/>
            </w:pPr>
            <w:r>
              <w:rPr>
                <w:rFonts w:ascii="Arial" w:eastAsia="Arial" w:hAnsi="Arial" w:cs="Arial"/>
                <w:sz w:val="16"/>
              </w:rPr>
              <w:t>$35.95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61435B3" w14:textId="77777777" w:rsidR="005935E7" w:rsidRDefault="005935E7">
            <w:pPr>
              <w:jc w:val="right"/>
            </w:pPr>
            <w:r>
              <w:rPr>
                <w:rFonts w:ascii="Arial" w:eastAsia="Arial" w:hAnsi="Arial" w:cs="Arial"/>
                <w:sz w:val="16"/>
              </w:rPr>
              <w:t>$34.72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05CC7E1" w14:textId="77777777" w:rsidR="005935E7" w:rsidRDefault="005935E7">
            <w:pPr>
              <w:jc w:val="right"/>
            </w:pPr>
            <w:r>
              <w:rPr>
                <w:rFonts w:ascii="Arial" w:eastAsia="Arial" w:hAnsi="Arial" w:cs="Arial"/>
                <w:sz w:val="16"/>
              </w:rPr>
              <w:t>$70.67</w:t>
            </w:r>
          </w:p>
        </w:tc>
      </w:tr>
      <w:tr w:rsidR="005935E7" w14:paraId="2D962302"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3967F9C" w14:textId="77777777" w:rsidR="005935E7" w:rsidRDefault="005935E7">
            <w:pPr>
              <w:ind w:left="12"/>
            </w:pPr>
            <w:r>
              <w:rPr>
                <w:rFonts w:ascii="Arial" w:eastAsia="Arial" w:hAnsi="Arial" w:cs="Arial"/>
                <w:sz w:val="16"/>
              </w:rPr>
              <w:t>Laborers (Class 01 - See notes)</w:t>
            </w:r>
          </w:p>
        </w:tc>
        <w:tc>
          <w:tcPr>
            <w:tcW w:w="1134" w:type="dxa"/>
            <w:tcBorders>
              <w:top w:val="single" w:sz="8" w:space="0" w:color="000000"/>
              <w:left w:val="single" w:sz="8" w:space="0" w:color="000000"/>
              <w:bottom w:val="single" w:sz="8" w:space="0" w:color="000000"/>
              <w:right w:val="single" w:sz="8" w:space="0" w:color="000000"/>
            </w:tcBorders>
          </w:tcPr>
          <w:p w14:paraId="6FAA7A22"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7A1C4AE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A7391E9" w14:textId="77777777" w:rsidR="005935E7" w:rsidRDefault="005935E7">
            <w:pPr>
              <w:jc w:val="right"/>
            </w:pPr>
            <w:r>
              <w:rPr>
                <w:rFonts w:ascii="Arial" w:eastAsia="Arial" w:hAnsi="Arial" w:cs="Arial"/>
                <w:sz w:val="16"/>
              </w:rPr>
              <w:t>$29.95</w:t>
            </w:r>
          </w:p>
        </w:tc>
        <w:tc>
          <w:tcPr>
            <w:tcW w:w="1134" w:type="dxa"/>
            <w:tcBorders>
              <w:top w:val="single" w:sz="8" w:space="0" w:color="000000"/>
              <w:left w:val="single" w:sz="8" w:space="0" w:color="000000"/>
              <w:bottom w:val="single" w:sz="8" w:space="0" w:color="000000"/>
              <w:right w:val="single" w:sz="8" w:space="0" w:color="000000"/>
            </w:tcBorders>
          </w:tcPr>
          <w:p w14:paraId="2EB15E74"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tcPr>
          <w:p w14:paraId="65815491" w14:textId="77777777" w:rsidR="005935E7" w:rsidRDefault="005935E7">
            <w:pPr>
              <w:jc w:val="right"/>
            </w:pPr>
            <w:r>
              <w:rPr>
                <w:rFonts w:ascii="Arial" w:eastAsia="Arial" w:hAnsi="Arial" w:cs="Arial"/>
                <w:sz w:val="16"/>
              </w:rPr>
              <w:t>$55.45</w:t>
            </w:r>
          </w:p>
        </w:tc>
      </w:tr>
      <w:tr w:rsidR="005935E7" w14:paraId="620454FC"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3C9BF84" w14:textId="77777777" w:rsidR="005935E7" w:rsidRDefault="005935E7">
            <w:pPr>
              <w:ind w:left="12"/>
            </w:pPr>
            <w:r>
              <w:rPr>
                <w:rFonts w:ascii="Arial" w:eastAsia="Arial" w:hAnsi="Arial" w:cs="Arial"/>
                <w:sz w:val="16"/>
              </w:rPr>
              <w:t>Laborers (Class 01 -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DC52936"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FCAB2A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E3415FF" w14:textId="77777777" w:rsidR="005935E7" w:rsidRDefault="005935E7">
            <w:pPr>
              <w:jc w:val="right"/>
            </w:pPr>
            <w:r>
              <w:rPr>
                <w:rFonts w:ascii="Arial" w:eastAsia="Arial" w:hAnsi="Arial" w:cs="Arial"/>
                <w:sz w:val="16"/>
              </w:rPr>
              <w:t>$32.20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F3C97FF"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2A012F6" w14:textId="77777777" w:rsidR="005935E7" w:rsidRDefault="005935E7">
            <w:pPr>
              <w:jc w:val="right"/>
            </w:pPr>
            <w:r>
              <w:rPr>
                <w:rFonts w:ascii="Arial" w:eastAsia="Arial" w:hAnsi="Arial" w:cs="Arial"/>
                <w:sz w:val="16"/>
              </w:rPr>
              <w:t>$57.70</w:t>
            </w:r>
          </w:p>
        </w:tc>
      </w:tr>
      <w:tr w:rsidR="005935E7" w14:paraId="3418F532"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B3D3DC8" w14:textId="77777777" w:rsidR="005935E7" w:rsidRDefault="005935E7">
            <w:pPr>
              <w:ind w:left="12"/>
            </w:pPr>
            <w:r>
              <w:rPr>
                <w:rFonts w:ascii="Arial" w:eastAsia="Arial" w:hAnsi="Arial" w:cs="Arial"/>
                <w:sz w:val="16"/>
              </w:rPr>
              <w:t>Laborers (Class 01 - See notes)</w:t>
            </w:r>
          </w:p>
        </w:tc>
        <w:tc>
          <w:tcPr>
            <w:tcW w:w="1134" w:type="dxa"/>
            <w:tcBorders>
              <w:top w:val="single" w:sz="8" w:space="0" w:color="000000"/>
              <w:left w:val="single" w:sz="8" w:space="0" w:color="000000"/>
              <w:bottom w:val="single" w:sz="8" w:space="0" w:color="000000"/>
              <w:right w:val="single" w:sz="8" w:space="0" w:color="000000"/>
            </w:tcBorders>
          </w:tcPr>
          <w:p w14:paraId="5778139F"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34959F2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B07F761" w14:textId="77777777" w:rsidR="005935E7" w:rsidRDefault="005935E7">
            <w:pPr>
              <w:jc w:val="right"/>
            </w:pPr>
            <w:r>
              <w:rPr>
                <w:rFonts w:ascii="Arial" w:eastAsia="Arial" w:hAnsi="Arial" w:cs="Arial"/>
                <w:sz w:val="16"/>
              </w:rPr>
              <w:t>$33.70</w:t>
            </w:r>
          </w:p>
        </w:tc>
        <w:tc>
          <w:tcPr>
            <w:tcW w:w="1134" w:type="dxa"/>
            <w:tcBorders>
              <w:top w:val="single" w:sz="8" w:space="0" w:color="000000"/>
              <w:left w:val="single" w:sz="8" w:space="0" w:color="000000"/>
              <w:bottom w:val="single" w:sz="8" w:space="0" w:color="000000"/>
              <w:right w:val="single" w:sz="8" w:space="0" w:color="000000"/>
            </w:tcBorders>
          </w:tcPr>
          <w:p w14:paraId="2BAA3E5F" w14:textId="77777777" w:rsidR="005935E7" w:rsidRDefault="005935E7">
            <w:pPr>
              <w:jc w:val="right"/>
            </w:pPr>
            <w:r>
              <w:rPr>
                <w:rFonts w:ascii="Arial" w:eastAsia="Arial" w:hAnsi="Arial" w:cs="Arial"/>
                <w:sz w:val="16"/>
              </w:rPr>
              <w:t>$26.00</w:t>
            </w:r>
          </w:p>
        </w:tc>
        <w:tc>
          <w:tcPr>
            <w:tcW w:w="1134" w:type="dxa"/>
            <w:tcBorders>
              <w:top w:val="single" w:sz="8" w:space="0" w:color="000000"/>
              <w:left w:val="single" w:sz="8" w:space="0" w:color="000000"/>
              <w:bottom w:val="single" w:sz="8" w:space="0" w:color="000000"/>
              <w:right w:val="single" w:sz="8" w:space="0" w:color="000000"/>
            </w:tcBorders>
          </w:tcPr>
          <w:p w14:paraId="3D279F59" w14:textId="77777777" w:rsidR="005935E7" w:rsidRDefault="005935E7">
            <w:pPr>
              <w:jc w:val="right"/>
            </w:pPr>
            <w:r>
              <w:rPr>
                <w:rFonts w:ascii="Arial" w:eastAsia="Arial" w:hAnsi="Arial" w:cs="Arial"/>
                <w:sz w:val="16"/>
              </w:rPr>
              <w:t>$59.70</w:t>
            </w:r>
          </w:p>
        </w:tc>
      </w:tr>
      <w:tr w:rsidR="005935E7" w14:paraId="5FADFC70"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C834D2A" w14:textId="77777777" w:rsidR="005935E7" w:rsidRDefault="005935E7">
            <w:pPr>
              <w:ind w:left="12"/>
            </w:pPr>
            <w:r>
              <w:rPr>
                <w:rFonts w:ascii="Arial" w:eastAsia="Arial" w:hAnsi="Arial" w:cs="Arial"/>
                <w:sz w:val="16"/>
              </w:rPr>
              <w:t>Laborers (Class 01 -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4342179"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EF4D0F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1004096" w14:textId="77777777" w:rsidR="005935E7" w:rsidRDefault="005935E7">
            <w:pPr>
              <w:jc w:val="right"/>
            </w:pPr>
            <w:r>
              <w:rPr>
                <w:rFonts w:ascii="Arial" w:eastAsia="Arial" w:hAnsi="Arial" w:cs="Arial"/>
                <w:sz w:val="16"/>
              </w:rPr>
              <w:t>$34.70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1BA7338" w14:textId="77777777" w:rsidR="005935E7" w:rsidRDefault="005935E7">
            <w:pPr>
              <w:jc w:val="right"/>
            </w:pPr>
            <w:r>
              <w:rPr>
                <w:rFonts w:ascii="Arial" w:eastAsia="Arial" w:hAnsi="Arial" w:cs="Arial"/>
                <w:sz w:val="16"/>
              </w:rPr>
              <w:t>$27.00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8E2CBB6" w14:textId="77777777" w:rsidR="005935E7" w:rsidRDefault="005935E7">
            <w:pPr>
              <w:jc w:val="right"/>
            </w:pPr>
            <w:r>
              <w:rPr>
                <w:rFonts w:ascii="Arial" w:eastAsia="Arial" w:hAnsi="Arial" w:cs="Arial"/>
                <w:sz w:val="16"/>
              </w:rPr>
              <w:t>$61.70</w:t>
            </w:r>
          </w:p>
        </w:tc>
      </w:tr>
      <w:tr w:rsidR="005935E7" w14:paraId="5A0DAC12"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0BA34D2" w14:textId="77777777" w:rsidR="005935E7" w:rsidRDefault="005935E7">
            <w:pPr>
              <w:ind w:left="12"/>
            </w:pPr>
            <w:r>
              <w:rPr>
                <w:rFonts w:ascii="Arial" w:eastAsia="Arial" w:hAnsi="Arial" w:cs="Arial"/>
                <w:sz w:val="16"/>
              </w:rPr>
              <w:t>Laborers (Class 02 - See notes)</w:t>
            </w:r>
          </w:p>
        </w:tc>
        <w:tc>
          <w:tcPr>
            <w:tcW w:w="1134" w:type="dxa"/>
            <w:tcBorders>
              <w:top w:val="single" w:sz="8" w:space="0" w:color="000000"/>
              <w:left w:val="single" w:sz="8" w:space="0" w:color="000000"/>
              <w:bottom w:val="single" w:sz="8" w:space="0" w:color="000000"/>
              <w:right w:val="single" w:sz="8" w:space="0" w:color="000000"/>
            </w:tcBorders>
          </w:tcPr>
          <w:p w14:paraId="728937D9"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15307EB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078ED59" w14:textId="77777777" w:rsidR="005935E7" w:rsidRDefault="005935E7">
            <w:pPr>
              <w:jc w:val="right"/>
            </w:pPr>
            <w:r>
              <w:rPr>
                <w:rFonts w:ascii="Arial" w:eastAsia="Arial" w:hAnsi="Arial" w:cs="Arial"/>
                <w:sz w:val="16"/>
              </w:rPr>
              <w:t>$30.11</w:t>
            </w:r>
          </w:p>
        </w:tc>
        <w:tc>
          <w:tcPr>
            <w:tcW w:w="1134" w:type="dxa"/>
            <w:tcBorders>
              <w:top w:val="single" w:sz="8" w:space="0" w:color="000000"/>
              <w:left w:val="single" w:sz="8" w:space="0" w:color="000000"/>
              <w:bottom w:val="single" w:sz="8" w:space="0" w:color="000000"/>
              <w:right w:val="single" w:sz="8" w:space="0" w:color="000000"/>
            </w:tcBorders>
          </w:tcPr>
          <w:p w14:paraId="3A3626C8"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tcPr>
          <w:p w14:paraId="4A7A8A05" w14:textId="77777777" w:rsidR="005935E7" w:rsidRDefault="005935E7">
            <w:pPr>
              <w:jc w:val="right"/>
            </w:pPr>
            <w:r>
              <w:rPr>
                <w:rFonts w:ascii="Arial" w:eastAsia="Arial" w:hAnsi="Arial" w:cs="Arial"/>
                <w:sz w:val="16"/>
              </w:rPr>
              <w:t>$55.61</w:t>
            </w:r>
          </w:p>
        </w:tc>
      </w:tr>
      <w:tr w:rsidR="005935E7" w14:paraId="393CEA2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98F089A" w14:textId="77777777" w:rsidR="005935E7" w:rsidRDefault="005935E7">
            <w:pPr>
              <w:ind w:left="12"/>
            </w:pPr>
            <w:r>
              <w:rPr>
                <w:rFonts w:ascii="Arial" w:eastAsia="Arial" w:hAnsi="Arial" w:cs="Arial"/>
                <w:sz w:val="16"/>
              </w:rPr>
              <w:t>Laborers (Class 02 -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F49E285"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083FBB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25C1E1A" w14:textId="77777777" w:rsidR="005935E7" w:rsidRDefault="005935E7">
            <w:pPr>
              <w:jc w:val="right"/>
            </w:pPr>
            <w:r>
              <w:rPr>
                <w:rFonts w:ascii="Arial" w:eastAsia="Arial" w:hAnsi="Arial" w:cs="Arial"/>
                <w:sz w:val="16"/>
              </w:rPr>
              <w:t>$32.36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2FBB2FF"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D0EBB85" w14:textId="77777777" w:rsidR="005935E7" w:rsidRDefault="005935E7">
            <w:pPr>
              <w:jc w:val="right"/>
            </w:pPr>
            <w:r>
              <w:rPr>
                <w:rFonts w:ascii="Arial" w:eastAsia="Arial" w:hAnsi="Arial" w:cs="Arial"/>
                <w:sz w:val="16"/>
              </w:rPr>
              <w:t>$57.86</w:t>
            </w:r>
          </w:p>
        </w:tc>
      </w:tr>
      <w:tr w:rsidR="005935E7" w14:paraId="5AF20ED7"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0F0D321" w14:textId="77777777" w:rsidR="005935E7" w:rsidRDefault="005935E7">
            <w:pPr>
              <w:ind w:left="12"/>
            </w:pPr>
            <w:r>
              <w:rPr>
                <w:rFonts w:ascii="Arial" w:eastAsia="Arial" w:hAnsi="Arial" w:cs="Arial"/>
                <w:sz w:val="16"/>
              </w:rPr>
              <w:t>Laborers (Class 02 - See notes)</w:t>
            </w:r>
          </w:p>
        </w:tc>
        <w:tc>
          <w:tcPr>
            <w:tcW w:w="1134" w:type="dxa"/>
            <w:tcBorders>
              <w:top w:val="single" w:sz="8" w:space="0" w:color="000000"/>
              <w:left w:val="single" w:sz="8" w:space="0" w:color="000000"/>
              <w:bottom w:val="single" w:sz="8" w:space="0" w:color="000000"/>
              <w:right w:val="single" w:sz="8" w:space="0" w:color="000000"/>
            </w:tcBorders>
          </w:tcPr>
          <w:p w14:paraId="61E092D2"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7F6D699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3799862" w14:textId="77777777" w:rsidR="005935E7" w:rsidRDefault="005935E7">
            <w:pPr>
              <w:jc w:val="right"/>
            </w:pPr>
            <w:r>
              <w:rPr>
                <w:rFonts w:ascii="Arial" w:eastAsia="Arial" w:hAnsi="Arial" w:cs="Arial"/>
                <w:sz w:val="16"/>
              </w:rPr>
              <w:t>$33.86</w:t>
            </w:r>
          </w:p>
        </w:tc>
        <w:tc>
          <w:tcPr>
            <w:tcW w:w="1134" w:type="dxa"/>
            <w:tcBorders>
              <w:top w:val="single" w:sz="8" w:space="0" w:color="000000"/>
              <w:left w:val="single" w:sz="8" w:space="0" w:color="000000"/>
              <w:bottom w:val="single" w:sz="8" w:space="0" w:color="000000"/>
              <w:right w:val="single" w:sz="8" w:space="0" w:color="000000"/>
            </w:tcBorders>
          </w:tcPr>
          <w:p w14:paraId="0AD7B442" w14:textId="77777777" w:rsidR="005935E7" w:rsidRDefault="005935E7">
            <w:pPr>
              <w:jc w:val="right"/>
            </w:pPr>
            <w:r>
              <w:rPr>
                <w:rFonts w:ascii="Arial" w:eastAsia="Arial" w:hAnsi="Arial" w:cs="Arial"/>
                <w:sz w:val="16"/>
              </w:rPr>
              <w:t>$26.00</w:t>
            </w:r>
          </w:p>
        </w:tc>
        <w:tc>
          <w:tcPr>
            <w:tcW w:w="1134" w:type="dxa"/>
            <w:tcBorders>
              <w:top w:val="single" w:sz="8" w:space="0" w:color="000000"/>
              <w:left w:val="single" w:sz="8" w:space="0" w:color="000000"/>
              <w:bottom w:val="single" w:sz="8" w:space="0" w:color="000000"/>
              <w:right w:val="single" w:sz="8" w:space="0" w:color="000000"/>
            </w:tcBorders>
          </w:tcPr>
          <w:p w14:paraId="102AF47D" w14:textId="77777777" w:rsidR="005935E7" w:rsidRDefault="005935E7">
            <w:pPr>
              <w:jc w:val="right"/>
            </w:pPr>
            <w:r>
              <w:rPr>
                <w:rFonts w:ascii="Arial" w:eastAsia="Arial" w:hAnsi="Arial" w:cs="Arial"/>
                <w:sz w:val="16"/>
              </w:rPr>
              <w:t>$59.86</w:t>
            </w:r>
          </w:p>
        </w:tc>
      </w:tr>
      <w:tr w:rsidR="005935E7" w14:paraId="7AD14D2D"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3302720" w14:textId="77777777" w:rsidR="005935E7" w:rsidRDefault="005935E7">
            <w:pPr>
              <w:ind w:left="12"/>
            </w:pPr>
            <w:r>
              <w:rPr>
                <w:rFonts w:ascii="Arial" w:eastAsia="Arial" w:hAnsi="Arial" w:cs="Arial"/>
                <w:sz w:val="16"/>
              </w:rPr>
              <w:t>Laborers (Class 02 -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959A202"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EA9071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581A118" w14:textId="77777777" w:rsidR="005935E7" w:rsidRDefault="005935E7">
            <w:pPr>
              <w:jc w:val="right"/>
            </w:pPr>
            <w:r>
              <w:rPr>
                <w:rFonts w:ascii="Arial" w:eastAsia="Arial" w:hAnsi="Arial" w:cs="Arial"/>
                <w:sz w:val="16"/>
              </w:rPr>
              <w:t>$34.86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90E0836" w14:textId="77777777" w:rsidR="005935E7" w:rsidRDefault="005935E7">
            <w:pPr>
              <w:jc w:val="right"/>
            </w:pPr>
            <w:r>
              <w:rPr>
                <w:rFonts w:ascii="Arial" w:eastAsia="Arial" w:hAnsi="Arial" w:cs="Arial"/>
                <w:sz w:val="16"/>
              </w:rPr>
              <w:t>$27.00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A5DC812" w14:textId="77777777" w:rsidR="005935E7" w:rsidRDefault="005935E7">
            <w:pPr>
              <w:jc w:val="right"/>
            </w:pPr>
            <w:r>
              <w:rPr>
                <w:rFonts w:ascii="Arial" w:eastAsia="Arial" w:hAnsi="Arial" w:cs="Arial"/>
                <w:sz w:val="16"/>
              </w:rPr>
              <w:t>$61.86</w:t>
            </w:r>
          </w:p>
        </w:tc>
      </w:tr>
      <w:tr w:rsidR="005935E7" w14:paraId="0197C121"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A8AB441" w14:textId="77777777" w:rsidR="005935E7" w:rsidRDefault="005935E7">
            <w:pPr>
              <w:ind w:left="12"/>
            </w:pPr>
            <w:r>
              <w:rPr>
                <w:rFonts w:ascii="Arial" w:eastAsia="Arial" w:hAnsi="Arial" w:cs="Arial"/>
                <w:sz w:val="16"/>
              </w:rPr>
              <w:t>Laborers (Class 03 - See notes)</w:t>
            </w:r>
          </w:p>
        </w:tc>
        <w:tc>
          <w:tcPr>
            <w:tcW w:w="1134" w:type="dxa"/>
            <w:tcBorders>
              <w:top w:val="single" w:sz="8" w:space="0" w:color="000000"/>
              <w:left w:val="single" w:sz="8" w:space="0" w:color="000000"/>
              <w:bottom w:val="single" w:sz="8" w:space="0" w:color="000000"/>
              <w:right w:val="single" w:sz="8" w:space="0" w:color="000000"/>
            </w:tcBorders>
          </w:tcPr>
          <w:p w14:paraId="4631F3A9"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055D704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CA89A52" w14:textId="77777777" w:rsidR="005935E7" w:rsidRDefault="005935E7">
            <w:pPr>
              <w:jc w:val="right"/>
            </w:pPr>
            <w:r>
              <w:rPr>
                <w:rFonts w:ascii="Arial" w:eastAsia="Arial" w:hAnsi="Arial" w:cs="Arial"/>
                <w:sz w:val="16"/>
              </w:rPr>
              <w:t>$30.50</w:t>
            </w:r>
          </w:p>
        </w:tc>
        <w:tc>
          <w:tcPr>
            <w:tcW w:w="1134" w:type="dxa"/>
            <w:tcBorders>
              <w:top w:val="single" w:sz="8" w:space="0" w:color="000000"/>
              <w:left w:val="single" w:sz="8" w:space="0" w:color="000000"/>
              <w:bottom w:val="single" w:sz="8" w:space="0" w:color="000000"/>
              <w:right w:val="single" w:sz="8" w:space="0" w:color="000000"/>
            </w:tcBorders>
          </w:tcPr>
          <w:p w14:paraId="1B352FC8"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tcPr>
          <w:p w14:paraId="6276C606" w14:textId="77777777" w:rsidR="005935E7" w:rsidRDefault="005935E7">
            <w:pPr>
              <w:jc w:val="right"/>
            </w:pPr>
            <w:r>
              <w:rPr>
                <w:rFonts w:ascii="Arial" w:eastAsia="Arial" w:hAnsi="Arial" w:cs="Arial"/>
                <w:sz w:val="16"/>
              </w:rPr>
              <w:t>$56.00</w:t>
            </w:r>
          </w:p>
        </w:tc>
      </w:tr>
      <w:tr w:rsidR="005935E7" w14:paraId="5452F5AA"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5D8C683" w14:textId="77777777" w:rsidR="005935E7" w:rsidRDefault="005935E7">
            <w:pPr>
              <w:ind w:left="12"/>
            </w:pPr>
            <w:r>
              <w:rPr>
                <w:rFonts w:ascii="Arial" w:eastAsia="Arial" w:hAnsi="Arial" w:cs="Arial"/>
                <w:sz w:val="16"/>
              </w:rPr>
              <w:t>Laborers (Class 03 -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84459EB"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13A78D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B3BB716" w14:textId="77777777" w:rsidR="005935E7" w:rsidRDefault="005935E7">
            <w:pPr>
              <w:jc w:val="right"/>
            </w:pPr>
            <w:r>
              <w:rPr>
                <w:rFonts w:ascii="Arial" w:eastAsia="Arial" w:hAnsi="Arial" w:cs="Arial"/>
                <w:sz w:val="16"/>
              </w:rPr>
              <w:t>$32.75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CEBAA0C"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7E76D26" w14:textId="77777777" w:rsidR="005935E7" w:rsidRDefault="005935E7">
            <w:pPr>
              <w:jc w:val="right"/>
            </w:pPr>
            <w:r>
              <w:rPr>
                <w:rFonts w:ascii="Arial" w:eastAsia="Arial" w:hAnsi="Arial" w:cs="Arial"/>
                <w:sz w:val="16"/>
              </w:rPr>
              <w:t>$58.25</w:t>
            </w:r>
          </w:p>
        </w:tc>
      </w:tr>
      <w:tr w:rsidR="005935E7" w14:paraId="552C934E"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DA750B4" w14:textId="77777777" w:rsidR="005935E7" w:rsidRDefault="005935E7">
            <w:pPr>
              <w:ind w:left="12"/>
            </w:pPr>
            <w:r>
              <w:rPr>
                <w:rFonts w:ascii="Arial" w:eastAsia="Arial" w:hAnsi="Arial" w:cs="Arial"/>
                <w:sz w:val="16"/>
              </w:rPr>
              <w:t>Laborers (Class 03 - See notes)</w:t>
            </w:r>
          </w:p>
        </w:tc>
        <w:tc>
          <w:tcPr>
            <w:tcW w:w="1134" w:type="dxa"/>
            <w:tcBorders>
              <w:top w:val="single" w:sz="8" w:space="0" w:color="000000"/>
              <w:left w:val="single" w:sz="8" w:space="0" w:color="000000"/>
              <w:bottom w:val="single" w:sz="8" w:space="0" w:color="000000"/>
              <w:right w:val="single" w:sz="8" w:space="0" w:color="000000"/>
            </w:tcBorders>
          </w:tcPr>
          <w:p w14:paraId="66CFC9FA"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4C846BB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F24200C" w14:textId="77777777" w:rsidR="005935E7" w:rsidRDefault="005935E7">
            <w:pPr>
              <w:jc w:val="right"/>
            </w:pPr>
            <w:r>
              <w:rPr>
                <w:rFonts w:ascii="Arial" w:eastAsia="Arial" w:hAnsi="Arial" w:cs="Arial"/>
                <w:sz w:val="16"/>
              </w:rPr>
              <w:t>$34.25</w:t>
            </w:r>
          </w:p>
        </w:tc>
        <w:tc>
          <w:tcPr>
            <w:tcW w:w="1134" w:type="dxa"/>
            <w:tcBorders>
              <w:top w:val="single" w:sz="8" w:space="0" w:color="000000"/>
              <w:left w:val="single" w:sz="8" w:space="0" w:color="000000"/>
              <w:bottom w:val="single" w:sz="8" w:space="0" w:color="000000"/>
              <w:right w:val="single" w:sz="8" w:space="0" w:color="000000"/>
            </w:tcBorders>
          </w:tcPr>
          <w:p w14:paraId="77EE2F6B" w14:textId="77777777" w:rsidR="005935E7" w:rsidRDefault="005935E7">
            <w:pPr>
              <w:jc w:val="right"/>
            </w:pPr>
            <w:r>
              <w:rPr>
                <w:rFonts w:ascii="Arial" w:eastAsia="Arial" w:hAnsi="Arial" w:cs="Arial"/>
                <w:sz w:val="16"/>
              </w:rPr>
              <w:t>$26.00</w:t>
            </w:r>
          </w:p>
        </w:tc>
        <w:tc>
          <w:tcPr>
            <w:tcW w:w="1134" w:type="dxa"/>
            <w:tcBorders>
              <w:top w:val="single" w:sz="8" w:space="0" w:color="000000"/>
              <w:left w:val="single" w:sz="8" w:space="0" w:color="000000"/>
              <w:bottom w:val="single" w:sz="8" w:space="0" w:color="000000"/>
              <w:right w:val="single" w:sz="8" w:space="0" w:color="000000"/>
            </w:tcBorders>
          </w:tcPr>
          <w:p w14:paraId="079E0B85" w14:textId="77777777" w:rsidR="005935E7" w:rsidRDefault="005935E7">
            <w:pPr>
              <w:jc w:val="right"/>
            </w:pPr>
            <w:r>
              <w:rPr>
                <w:rFonts w:ascii="Arial" w:eastAsia="Arial" w:hAnsi="Arial" w:cs="Arial"/>
                <w:sz w:val="16"/>
              </w:rPr>
              <w:t>$60.25</w:t>
            </w:r>
          </w:p>
        </w:tc>
      </w:tr>
      <w:tr w:rsidR="005935E7" w14:paraId="3DB82CB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A1BF4B3" w14:textId="77777777" w:rsidR="005935E7" w:rsidRDefault="005935E7">
            <w:pPr>
              <w:ind w:left="12"/>
            </w:pPr>
            <w:r>
              <w:rPr>
                <w:rFonts w:ascii="Arial" w:eastAsia="Arial" w:hAnsi="Arial" w:cs="Arial"/>
                <w:sz w:val="16"/>
              </w:rPr>
              <w:t>Laborers (Class 03 -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D8736F2"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753931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C3DD301" w14:textId="77777777" w:rsidR="005935E7" w:rsidRDefault="005935E7">
            <w:pPr>
              <w:jc w:val="right"/>
            </w:pPr>
            <w:r>
              <w:rPr>
                <w:rFonts w:ascii="Arial" w:eastAsia="Arial" w:hAnsi="Arial" w:cs="Arial"/>
                <w:sz w:val="16"/>
              </w:rPr>
              <w:t>$35.25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AD4D9C7" w14:textId="77777777" w:rsidR="005935E7" w:rsidRDefault="005935E7">
            <w:pPr>
              <w:jc w:val="right"/>
            </w:pPr>
            <w:r>
              <w:rPr>
                <w:rFonts w:ascii="Arial" w:eastAsia="Arial" w:hAnsi="Arial" w:cs="Arial"/>
                <w:sz w:val="16"/>
              </w:rPr>
              <w:t>$27.00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2B3906C" w14:textId="77777777" w:rsidR="005935E7" w:rsidRDefault="005935E7">
            <w:pPr>
              <w:jc w:val="right"/>
            </w:pPr>
            <w:r>
              <w:rPr>
                <w:rFonts w:ascii="Arial" w:eastAsia="Arial" w:hAnsi="Arial" w:cs="Arial"/>
                <w:sz w:val="16"/>
              </w:rPr>
              <w:t>$62.25</w:t>
            </w:r>
          </w:p>
        </w:tc>
      </w:tr>
      <w:tr w:rsidR="005935E7" w14:paraId="206EB2C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D984C23" w14:textId="77777777" w:rsidR="005935E7" w:rsidRDefault="005935E7">
            <w:pPr>
              <w:ind w:left="12"/>
            </w:pPr>
            <w:r>
              <w:rPr>
                <w:rFonts w:ascii="Arial" w:eastAsia="Arial" w:hAnsi="Arial" w:cs="Arial"/>
                <w:sz w:val="16"/>
              </w:rPr>
              <w:t>Laborers (Class 04 - See notes)</w:t>
            </w:r>
          </w:p>
        </w:tc>
        <w:tc>
          <w:tcPr>
            <w:tcW w:w="1134" w:type="dxa"/>
            <w:tcBorders>
              <w:top w:val="single" w:sz="8" w:space="0" w:color="000000"/>
              <w:left w:val="single" w:sz="8" w:space="0" w:color="000000"/>
              <w:bottom w:val="single" w:sz="8" w:space="0" w:color="000000"/>
              <w:right w:val="single" w:sz="8" w:space="0" w:color="000000"/>
            </w:tcBorders>
          </w:tcPr>
          <w:p w14:paraId="36ADBB86"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41FFD13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E0A9E33" w14:textId="77777777" w:rsidR="005935E7" w:rsidRDefault="005935E7">
            <w:pPr>
              <w:jc w:val="right"/>
            </w:pPr>
            <w:r>
              <w:rPr>
                <w:rFonts w:ascii="Arial" w:eastAsia="Arial" w:hAnsi="Arial" w:cs="Arial"/>
                <w:sz w:val="16"/>
              </w:rPr>
              <w:t>$30.95</w:t>
            </w:r>
          </w:p>
        </w:tc>
        <w:tc>
          <w:tcPr>
            <w:tcW w:w="1134" w:type="dxa"/>
            <w:tcBorders>
              <w:top w:val="single" w:sz="8" w:space="0" w:color="000000"/>
              <w:left w:val="single" w:sz="8" w:space="0" w:color="000000"/>
              <w:bottom w:val="single" w:sz="8" w:space="0" w:color="000000"/>
              <w:right w:val="single" w:sz="8" w:space="0" w:color="000000"/>
            </w:tcBorders>
          </w:tcPr>
          <w:p w14:paraId="4863D53B"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tcPr>
          <w:p w14:paraId="38F815F2" w14:textId="77777777" w:rsidR="005935E7" w:rsidRDefault="005935E7">
            <w:pPr>
              <w:jc w:val="right"/>
            </w:pPr>
            <w:r>
              <w:rPr>
                <w:rFonts w:ascii="Arial" w:eastAsia="Arial" w:hAnsi="Arial" w:cs="Arial"/>
                <w:sz w:val="16"/>
              </w:rPr>
              <w:t>$56.45</w:t>
            </w:r>
          </w:p>
        </w:tc>
      </w:tr>
      <w:tr w:rsidR="005935E7" w14:paraId="0F974E8B"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1CCD87A" w14:textId="77777777" w:rsidR="005935E7" w:rsidRDefault="005935E7">
            <w:pPr>
              <w:ind w:left="12"/>
            </w:pPr>
            <w:r>
              <w:rPr>
                <w:rFonts w:ascii="Arial" w:eastAsia="Arial" w:hAnsi="Arial" w:cs="Arial"/>
                <w:sz w:val="16"/>
              </w:rPr>
              <w:t>Laborers (Class 04 -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A99A0E7"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2BE9CE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5971639" w14:textId="77777777" w:rsidR="005935E7" w:rsidRDefault="005935E7">
            <w:pPr>
              <w:jc w:val="right"/>
            </w:pPr>
            <w:r>
              <w:rPr>
                <w:rFonts w:ascii="Arial" w:eastAsia="Arial" w:hAnsi="Arial" w:cs="Arial"/>
                <w:sz w:val="16"/>
              </w:rPr>
              <w:t>$33.20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03C78A7"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AED6061" w14:textId="77777777" w:rsidR="005935E7" w:rsidRDefault="005935E7">
            <w:pPr>
              <w:jc w:val="right"/>
            </w:pPr>
            <w:r>
              <w:rPr>
                <w:rFonts w:ascii="Arial" w:eastAsia="Arial" w:hAnsi="Arial" w:cs="Arial"/>
                <w:sz w:val="16"/>
              </w:rPr>
              <w:t>$58.70</w:t>
            </w:r>
          </w:p>
        </w:tc>
      </w:tr>
      <w:tr w:rsidR="005935E7" w14:paraId="6CDCAB93"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AACF427" w14:textId="77777777" w:rsidR="005935E7" w:rsidRDefault="005935E7">
            <w:pPr>
              <w:ind w:left="12"/>
            </w:pPr>
            <w:r>
              <w:rPr>
                <w:rFonts w:ascii="Arial" w:eastAsia="Arial" w:hAnsi="Arial" w:cs="Arial"/>
                <w:sz w:val="16"/>
              </w:rPr>
              <w:t>Laborers (Class 04 - See notes)</w:t>
            </w:r>
          </w:p>
        </w:tc>
        <w:tc>
          <w:tcPr>
            <w:tcW w:w="1134" w:type="dxa"/>
            <w:tcBorders>
              <w:top w:val="single" w:sz="8" w:space="0" w:color="000000"/>
              <w:left w:val="single" w:sz="8" w:space="0" w:color="000000"/>
              <w:bottom w:val="single" w:sz="8" w:space="0" w:color="000000"/>
              <w:right w:val="single" w:sz="8" w:space="0" w:color="000000"/>
            </w:tcBorders>
          </w:tcPr>
          <w:p w14:paraId="181F44DA"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02A11A0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96FD57B" w14:textId="77777777" w:rsidR="005935E7" w:rsidRDefault="005935E7">
            <w:pPr>
              <w:jc w:val="right"/>
            </w:pPr>
            <w:r>
              <w:rPr>
                <w:rFonts w:ascii="Arial" w:eastAsia="Arial" w:hAnsi="Arial" w:cs="Arial"/>
                <w:sz w:val="16"/>
              </w:rPr>
              <w:t>$34.70</w:t>
            </w:r>
          </w:p>
        </w:tc>
        <w:tc>
          <w:tcPr>
            <w:tcW w:w="1134" w:type="dxa"/>
            <w:tcBorders>
              <w:top w:val="single" w:sz="8" w:space="0" w:color="000000"/>
              <w:left w:val="single" w:sz="8" w:space="0" w:color="000000"/>
              <w:bottom w:val="single" w:sz="8" w:space="0" w:color="000000"/>
              <w:right w:val="single" w:sz="8" w:space="0" w:color="000000"/>
            </w:tcBorders>
          </w:tcPr>
          <w:p w14:paraId="525DBB35" w14:textId="77777777" w:rsidR="005935E7" w:rsidRDefault="005935E7">
            <w:pPr>
              <w:jc w:val="right"/>
            </w:pPr>
            <w:r>
              <w:rPr>
                <w:rFonts w:ascii="Arial" w:eastAsia="Arial" w:hAnsi="Arial" w:cs="Arial"/>
                <w:sz w:val="16"/>
              </w:rPr>
              <w:t>$26.00</w:t>
            </w:r>
          </w:p>
        </w:tc>
        <w:tc>
          <w:tcPr>
            <w:tcW w:w="1134" w:type="dxa"/>
            <w:tcBorders>
              <w:top w:val="single" w:sz="8" w:space="0" w:color="000000"/>
              <w:left w:val="single" w:sz="8" w:space="0" w:color="000000"/>
              <w:bottom w:val="single" w:sz="8" w:space="0" w:color="000000"/>
              <w:right w:val="single" w:sz="8" w:space="0" w:color="000000"/>
            </w:tcBorders>
          </w:tcPr>
          <w:p w14:paraId="70E3C3D5" w14:textId="77777777" w:rsidR="005935E7" w:rsidRDefault="005935E7">
            <w:pPr>
              <w:jc w:val="right"/>
            </w:pPr>
            <w:r>
              <w:rPr>
                <w:rFonts w:ascii="Arial" w:eastAsia="Arial" w:hAnsi="Arial" w:cs="Arial"/>
                <w:sz w:val="16"/>
              </w:rPr>
              <w:t>$60.70</w:t>
            </w:r>
          </w:p>
        </w:tc>
      </w:tr>
      <w:tr w:rsidR="005935E7" w14:paraId="54320224"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8AF2780" w14:textId="77777777" w:rsidR="005935E7" w:rsidRDefault="005935E7">
            <w:pPr>
              <w:ind w:left="12"/>
            </w:pPr>
            <w:r>
              <w:rPr>
                <w:rFonts w:ascii="Arial" w:eastAsia="Arial" w:hAnsi="Arial" w:cs="Arial"/>
                <w:sz w:val="16"/>
              </w:rPr>
              <w:t>Laborers (Class 04 -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28B5881"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6CF222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35D40F3" w14:textId="77777777" w:rsidR="005935E7" w:rsidRDefault="005935E7">
            <w:pPr>
              <w:jc w:val="right"/>
            </w:pPr>
            <w:r>
              <w:rPr>
                <w:rFonts w:ascii="Arial" w:eastAsia="Arial" w:hAnsi="Arial" w:cs="Arial"/>
                <w:sz w:val="16"/>
              </w:rPr>
              <w:t>$35.70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B9198E0" w14:textId="77777777" w:rsidR="005935E7" w:rsidRDefault="005935E7">
            <w:pPr>
              <w:jc w:val="right"/>
            </w:pPr>
            <w:r>
              <w:rPr>
                <w:rFonts w:ascii="Arial" w:eastAsia="Arial" w:hAnsi="Arial" w:cs="Arial"/>
                <w:sz w:val="16"/>
              </w:rPr>
              <w:t>$27.00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BA280BF" w14:textId="77777777" w:rsidR="005935E7" w:rsidRDefault="005935E7">
            <w:pPr>
              <w:jc w:val="right"/>
            </w:pPr>
            <w:r>
              <w:rPr>
                <w:rFonts w:ascii="Arial" w:eastAsia="Arial" w:hAnsi="Arial" w:cs="Arial"/>
                <w:sz w:val="16"/>
              </w:rPr>
              <w:t>$62.70</w:t>
            </w:r>
          </w:p>
        </w:tc>
      </w:tr>
      <w:tr w:rsidR="005935E7" w14:paraId="6F656752"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D890881" w14:textId="77777777" w:rsidR="005935E7" w:rsidRDefault="005935E7">
            <w:pPr>
              <w:ind w:left="12"/>
            </w:pPr>
            <w:r>
              <w:rPr>
                <w:rFonts w:ascii="Arial" w:eastAsia="Arial" w:hAnsi="Arial" w:cs="Arial"/>
                <w:sz w:val="16"/>
              </w:rPr>
              <w:t>Laborers (Class 05 - See notes)</w:t>
            </w:r>
          </w:p>
        </w:tc>
        <w:tc>
          <w:tcPr>
            <w:tcW w:w="1134" w:type="dxa"/>
            <w:tcBorders>
              <w:top w:val="single" w:sz="8" w:space="0" w:color="000000"/>
              <w:left w:val="single" w:sz="8" w:space="0" w:color="000000"/>
              <w:bottom w:val="single" w:sz="8" w:space="0" w:color="000000"/>
              <w:right w:val="single" w:sz="8" w:space="0" w:color="000000"/>
            </w:tcBorders>
          </w:tcPr>
          <w:p w14:paraId="2D180625"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0DB085A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803DA5D" w14:textId="77777777" w:rsidR="005935E7" w:rsidRDefault="005935E7">
            <w:pPr>
              <w:jc w:val="right"/>
            </w:pPr>
            <w:r>
              <w:rPr>
                <w:rFonts w:ascii="Arial" w:eastAsia="Arial" w:hAnsi="Arial" w:cs="Arial"/>
                <w:sz w:val="16"/>
              </w:rPr>
              <w:t>$31.36</w:t>
            </w:r>
          </w:p>
        </w:tc>
        <w:tc>
          <w:tcPr>
            <w:tcW w:w="1134" w:type="dxa"/>
            <w:tcBorders>
              <w:top w:val="single" w:sz="8" w:space="0" w:color="000000"/>
              <w:left w:val="single" w:sz="8" w:space="0" w:color="000000"/>
              <w:bottom w:val="single" w:sz="8" w:space="0" w:color="000000"/>
              <w:right w:val="single" w:sz="8" w:space="0" w:color="000000"/>
            </w:tcBorders>
          </w:tcPr>
          <w:p w14:paraId="56DD104E"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tcPr>
          <w:p w14:paraId="79C7571A" w14:textId="77777777" w:rsidR="005935E7" w:rsidRDefault="005935E7">
            <w:pPr>
              <w:jc w:val="right"/>
            </w:pPr>
            <w:r>
              <w:rPr>
                <w:rFonts w:ascii="Arial" w:eastAsia="Arial" w:hAnsi="Arial" w:cs="Arial"/>
                <w:sz w:val="16"/>
              </w:rPr>
              <w:t>$56.86</w:t>
            </w:r>
          </w:p>
        </w:tc>
      </w:tr>
      <w:tr w:rsidR="005935E7" w14:paraId="61BFA813"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0399DC4" w14:textId="77777777" w:rsidR="005935E7" w:rsidRDefault="005935E7">
            <w:pPr>
              <w:ind w:left="12"/>
            </w:pPr>
            <w:r>
              <w:rPr>
                <w:rFonts w:ascii="Arial" w:eastAsia="Arial" w:hAnsi="Arial" w:cs="Arial"/>
                <w:sz w:val="16"/>
              </w:rPr>
              <w:t>Laborers (Class 05 -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D662E1C"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403D41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1EB7F99" w14:textId="77777777" w:rsidR="005935E7" w:rsidRDefault="005935E7">
            <w:pPr>
              <w:jc w:val="right"/>
            </w:pPr>
            <w:r>
              <w:rPr>
                <w:rFonts w:ascii="Arial" w:eastAsia="Arial" w:hAnsi="Arial" w:cs="Arial"/>
                <w:sz w:val="16"/>
              </w:rPr>
              <w:t>$33.61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28AC7E2"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122DE86" w14:textId="77777777" w:rsidR="005935E7" w:rsidRDefault="005935E7">
            <w:pPr>
              <w:jc w:val="right"/>
            </w:pPr>
            <w:r>
              <w:rPr>
                <w:rFonts w:ascii="Arial" w:eastAsia="Arial" w:hAnsi="Arial" w:cs="Arial"/>
                <w:sz w:val="16"/>
              </w:rPr>
              <w:t>$59.11</w:t>
            </w:r>
          </w:p>
        </w:tc>
      </w:tr>
    </w:tbl>
    <w:p w14:paraId="109FC23D" w14:textId="77777777" w:rsidR="005935E7" w:rsidRDefault="005935E7">
      <w:pPr>
        <w:ind w:left="-1440" w:right="199"/>
      </w:pPr>
    </w:p>
    <w:tbl>
      <w:tblPr>
        <w:tblStyle w:val="TableGrid0"/>
        <w:tblW w:w="9638" w:type="dxa"/>
        <w:tblInd w:w="-816" w:type="dxa"/>
        <w:tblCellMar>
          <w:top w:w="68" w:type="dxa"/>
          <w:left w:w="46" w:type="dxa"/>
          <w:right w:w="42" w:type="dxa"/>
        </w:tblCellMar>
        <w:tblLook w:val="04A0" w:firstRow="1" w:lastRow="0" w:firstColumn="1" w:lastColumn="0" w:noHBand="0" w:noVBand="1"/>
      </w:tblPr>
      <w:tblGrid>
        <w:gridCol w:w="3968"/>
        <w:gridCol w:w="1134"/>
        <w:gridCol w:w="1134"/>
        <w:gridCol w:w="1134"/>
        <w:gridCol w:w="1134"/>
        <w:gridCol w:w="1134"/>
      </w:tblGrid>
      <w:tr w:rsidR="005935E7" w14:paraId="20CAAD4E" w14:textId="77777777">
        <w:trPr>
          <w:trHeight w:val="505"/>
        </w:trPr>
        <w:tc>
          <w:tcPr>
            <w:tcW w:w="3969" w:type="dxa"/>
            <w:tcBorders>
              <w:top w:val="single" w:sz="8" w:space="0" w:color="000000"/>
              <w:left w:val="single" w:sz="8" w:space="0" w:color="000000"/>
              <w:bottom w:val="single" w:sz="8" w:space="0" w:color="000000"/>
              <w:right w:val="single" w:sz="8" w:space="0" w:color="000000"/>
            </w:tcBorders>
          </w:tcPr>
          <w:p w14:paraId="5BEB4FC3" w14:textId="77777777" w:rsidR="005935E7" w:rsidRDefault="005935E7">
            <w:pPr>
              <w:ind w:right="33"/>
              <w:jc w:val="center"/>
            </w:pPr>
            <w:r>
              <w:rPr>
                <w:rFonts w:ascii="Arial" w:eastAsia="Arial" w:hAnsi="Arial" w:cs="Arial"/>
                <w:b/>
                <w:sz w:val="18"/>
              </w:rPr>
              <w:t>Project: 25-04510 - Heavy/Highway</w:t>
            </w:r>
          </w:p>
        </w:tc>
        <w:tc>
          <w:tcPr>
            <w:tcW w:w="1134" w:type="dxa"/>
            <w:tcBorders>
              <w:top w:val="single" w:sz="8" w:space="0" w:color="000000"/>
              <w:left w:val="single" w:sz="8" w:space="0" w:color="000000"/>
              <w:bottom w:val="single" w:sz="8" w:space="0" w:color="000000"/>
              <w:right w:val="single" w:sz="8" w:space="0" w:color="000000"/>
            </w:tcBorders>
          </w:tcPr>
          <w:p w14:paraId="6D5FCF1E" w14:textId="77777777" w:rsidR="005935E7" w:rsidRDefault="005935E7">
            <w:pPr>
              <w:ind w:left="310" w:hanging="155"/>
            </w:pPr>
            <w:r>
              <w:rPr>
                <w:rFonts w:ascii="Arial" w:eastAsia="Arial" w:hAnsi="Arial" w:cs="Arial"/>
                <w:b/>
                <w:sz w:val="18"/>
              </w:rPr>
              <w:t>Effective Date</w:t>
            </w:r>
          </w:p>
        </w:tc>
        <w:tc>
          <w:tcPr>
            <w:tcW w:w="1134" w:type="dxa"/>
            <w:tcBorders>
              <w:top w:val="single" w:sz="8" w:space="0" w:color="000000"/>
              <w:left w:val="single" w:sz="8" w:space="0" w:color="000000"/>
              <w:bottom w:val="single" w:sz="8" w:space="0" w:color="000000"/>
              <w:right w:val="single" w:sz="8" w:space="0" w:color="000000"/>
            </w:tcBorders>
          </w:tcPr>
          <w:p w14:paraId="0F99A597" w14:textId="77777777" w:rsidR="005935E7" w:rsidRDefault="005935E7">
            <w:pPr>
              <w:ind w:left="310" w:hanging="220"/>
            </w:pPr>
            <w:r>
              <w:rPr>
                <w:rFonts w:ascii="Arial" w:eastAsia="Arial" w:hAnsi="Arial" w:cs="Arial"/>
                <w:b/>
                <w:sz w:val="18"/>
              </w:rPr>
              <w:t>Expiration Date</w:t>
            </w:r>
          </w:p>
        </w:tc>
        <w:tc>
          <w:tcPr>
            <w:tcW w:w="1134" w:type="dxa"/>
            <w:tcBorders>
              <w:top w:val="single" w:sz="8" w:space="0" w:color="000000"/>
              <w:left w:val="single" w:sz="8" w:space="0" w:color="000000"/>
              <w:bottom w:val="single" w:sz="8" w:space="0" w:color="000000"/>
              <w:right w:val="single" w:sz="8" w:space="0" w:color="000000"/>
            </w:tcBorders>
          </w:tcPr>
          <w:p w14:paraId="147256B8" w14:textId="77777777" w:rsidR="005935E7" w:rsidRDefault="005935E7">
            <w:pPr>
              <w:jc w:val="both"/>
            </w:pPr>
            <w:r>
              <w:rPr>
                <w:rFonts w:ascii="Arial" w:eastAsia="Arial" w:hAnsi="Arial" w:cs="Arial"/>
                <w:b/>
                <w:sz w:val="18"/>
              </w:rPr>
              <w:t>Hourly Rate</w:t>
            </w:r>
          </w:p>
        </w:tc>
        <w:tc>
          <w:tcPr>
            <w:tcW w:w="1134" w:type="dxa"/>
            <w:tcBorders>
              <w:top w:val="single" w:sz="8" w:space="0" w:color="000000"/>
              <w:left w:val="single" w:sz="8" w:space="0" w:color="000000"/>
              <w:bottom w:val="single" w:sz="8" w:space="0" w:color="000000"/>
              <w:right w:val="single" w:sz="8" w:space="0" w:color="000000"/>
            </w:tcBorders>
          </w:tcPr>
          <w:p w14:paraId="0175818D" w14:textId="77777777" w:rsidR="005935E7" w:rsidRDefault="005935E7">
            <w:pPr>
              <w:ind w:left="150" w:firstLine="105"/>
            </w:pPr>
            <w:r>
              <w:rPr>
                <w:rFonts w:ascii="Arial" w:eastAsia="Arial" w:hAnsi="Arial" w:cs="Arial"/>
                <w:b/>
                <w:sz w:val="18"/>
              </w:rPr>
              <w:t>Fringe Benefits</w:t>
            </w:r>
          </w:p>
        </w:tc>
        <w:tc>
          <w:tcPr>
            <w:tcW w:w="1134" w:type="dxa"/>
            <w:tcBorders>
              <w:top w:val="single" w:sz="8" w:space="0" w:color="000000"/>
              <w:left w:val="single" w:sz="8" w:space="0" w:color="000000"/>
              <w:bottom w:val="single" w:sz="8" w:space="0" w:color="000000"/>
              <w:right w:val="single" w:sz="8" w:space="0" w:color="000000"/>
            </w:tcBorders>
          </w:tcPr>
          <w:p w14:paraId="13F7B440" w14:textId="77777777" w:rsidR="005935E7" w:rsidRDefault="005935E7">
            <w:pPr>
              <w:ind w:right="36"/>
              <w:jc w:val="center"/>
            </w:pPr>
            <w:r>
              <w:rPr>
                <w:rFonts w:ascii="Arial" w:eastAsia="Arial" w:hAnsi="Arial" w:cs="Arial"/>
                <w:b/>
                <w:sz w:val="18"/>
              </w:rPr>
              <w:t>Total</w:t>
            </w:r>
          </w:p>
        </w:tc>
      </w:tr>
      <w:tr w:rsidR="005935E7" w14:paraId="2F667FC8"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A675534" w14:textId="77777777" w:rsidR="005935E7" w:rsidRDefault="005935E7">
            <w:pPr>
              <w:ind w:left="12"/>
            </w:pPr>
            <w:r>
              <w:rPr>
                <w:rFonts w:ascii="Arial" w:eastAsia="Arial" w:hAnsi="Arial" w:cs="Arial"/>
                <w:sz w:val="16"/>
              </w:rPr>
              <w:t>Laborers (Class 05 - See notes)</w:t>
            </w:r>
          </w:p>
        </w:tc>
        <w:tc>
          <w:tcPr>
            <w:tcW w:w="1134" w:type="dxa"/>
            <w:tcBorders>
              <w:top w:val="single" w:sz="8" w:space="0" w:color="000000"/>
              <w:left w:val="single" w:sz="8" w:space="0" w:color="000000"/>
              <w:bottom w:val="single" w:sz="8" w:space="0" w:color="000000"/>
              <w:right w:val="single" w:sz="8" w:space="0" w:color="000000"/>
            </w:tcBorders>
          </w:tcPr>
          <w:p w14:paraId="093C6F24"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6E807F9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2ABE5AA" w14:textId="77777777" w:rsidR="005935E7" w:rsidRDefault="005935E7">
            <w:pPr>
              <w:jc w:val="right"/>
            </w:pPr>
            <w:r>
              <w:rPr>
                <w:rFonts w:ascii="Arial" w:eastAsia="Arial" w:hAnsi="Arial" w:cs="Arial"/>
                <w:sz w:val="16"/>
              </w:rPr>
              <w:t>$35.11</w:t>
            </w:r>
          </w:p>
        </w:tc>
        <w:tc>
          <w:tcPr>
            <w:tcW w:w="1134" w:type="dxa"/>
            <w:tcBorders>
              <w:top w:val="single" w:sz="8" w:space="0" w:color="000000"/>
              <w:left w:val="single" w:sz="8" w:space="0" w:color="000000"/>
              <w:bottom w:val="single" w:sz="8" w:space="0" w:color="000000"/>
              <w:right w:val="single" w:sz="8" w:space="0" w:color="000000"/>
            </w:tcBorders>
          </w:tcPr>
          <w:p w14:paraId="27967B28" w14:textId="77777777" w:rsidR="005935E7" w:rsidRDefault="005935E7">
            <w:pPr>
              <w:jc w:val="right"/>
            </w:pPr>
            <w:r>
              <w:rPr>
                <w:rFonts w:ascii="Arial" w:eastAsia="Arial" w:hAnsi="Arial" w:cs="Arial"/>
                <w:sz w:val="16"/>
              </w:rPr>
              <w:t>$26.00</w:t>
            </w:r>
          </w:p>
        </w:tc>
        <w:tc>
          <w:tcPr>
            <w:tcW w:w="1134" w:type="dxa"/>
            <w:tcBorders>
              <w:top w:val="single" w:sz="8" w:space="0" w:color="000000"/>
              <w:left w:val="single" w:sz="8" w:space="0" w:color="000000"/>
              <w:bottom w:val="single" w:sz="8" w:space="0" w:color="000000"/>
              <w:right w:val="single" w:sz="8" w:space="0" w:color="000000"/>
            </w:tcBorders>
          </w:tcPr>
          <w:p w14:paraId="52FF838C" w14:textId="77777777" w:rsidR="005935E7" w:rsidRDefault="005935E7">
            <w:pPr>
              <w:jc w:val="right"/>
            </w:pPr>
            <w:r>
              <w:rPr>
                <w:rFonts w:ascii="Arial" w:eastAsia="Arial" w:hAnsi="Arial" w:cs="Arial"/>
                <w:sz w:val="16"/>
              </w:rPr>
              <w:t>$61.11</w:t>
            </w:r>
          </w:p>
        </w:tc>
      </w:tr>
      <w:tr w:rsidR="005935E7" w14:paraId="717C477A"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A40E10B" w14:textId="77777777" w:rsidR="005935E7" w:rsidRDefault="005935E7">
            <w:pPr>
              <w:ind w:left="12"/>
            </w:pPr>
            <w:r>
              <w:rPr>
                <w:rFonts w:ascii="Arial" w:eastAsia="Arial" w:hAnsi="Arial" w:cs="Arial"/>
                <w:sz w:val="16"/>
              </w:rPr>
              <w:t>Laborers (Class 05 -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6061E1D"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3BE247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088B7BB" w14:textId="77777777" w:rsidR="005935E7" w:rsidRDefault="005935E7">
            <w:pPr>
              <w:jc w:val="right"/>
            </w:pPr>
            <w:r>
              <w:rPr>
                <w:rFonts w:ascii="Arial" w:eastAsia="Arial" w:hAnsi="Arial" w:cs="Arial"/>
                <w:sz w:val="16"/>
              </w:rPr>
              <w:t>$36.11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7FD28A5" w14:textId="77777777" w:rsidR="005935E7" w:rsidRDefault="005935E7">
            <w:pPr>
              <w:jc w:val="right"/>
            </w:pPr>
            <w:r>
              <w:rPr>
                <w:rFonts w:ascii="Arial" w:eastAsia="Arial" w:hAnsi="Arial" w:cs="Arial"/>
                <w:sz w:val="16"/>
              </w:rPr>
              <w:t>$27.00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60D261E" w14:textId="77777777" w:rsidR="005935E7" w:rsidRDefault="005935E7">
            <w:pPr>
              <w:jc w:val="right"/>
            </w:pPr>
            <w:r>
              <w:rPr>
                <w:rFonts w:ascii="Arial" w:eastAsia="Arial" w:hAnsi="Arial" w:cs="Arial"/>
                <w:sz w:val="16"/>
              </w:rPr>
              <w:t>$63.11</w:t>
            </w:r>
          </w:p>
        </w:tc>
      </w:tr>
      <w:tr w:rsidR="005935E7" w14:paraId="7B9B2A81"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7CF19D1" w14:textId="77777777" w:rsidR="005935E7" w:rsidRDefault="005935E7">
            <w:pPr>
              <w:ind w:left="12"/>
            </w:pPr>
            <w:r>
              <w:rPr>
                <w:rFonts w:ascii="Arial" w:eastAsia="Arial" w:hAnsi="Arial" w:cs="Arial"/>
                <w:sz w:val="16"/>
              </w:rPr>
              <w:t>Laborers (Class 06 - See notes)</w:t>
            </w:r>
          </w:p>
        </w:tc>
        <w:tc>
          <w:tcPr>
            <w:tcW w:w="1134" w:type="dxa"/>
            <w:tcBorders>
              <w:top w:val="single" w:sz="8" w:space="0" w:color="000000"/>
              <w:left w:val="single" w:sz="8" w:space="0" w:color="000000"/>
              <w:bottom w:val="single" w:sz="8" w:space="0" w:color="000000"/>
              <w:right w:val="single" w:sz="8" w:space="0" w:color="000000"/>
            </w:tcBorders>
          </w:tcPr>
          <w:p w14:paraId="6F1E428F"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76EC6DC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73C084A" w14:textId="77777777" w:rsidR="005935E7" w:rsidRDefault="005935E7">
            <w:pPr>
              <w:jc w:val="right"/>
            </w:pPr>
            <w:r>
              <w:rPr>
                <w:rFonts w:ascii="Arial" w:eastAsia="Arial" w:hAnsi="Arial" w:cs="Arial"/>
                <w:sz w:val="16"/>
              </w:rPr>
              <w:t>$28.20</w:t>
            </w:r>
          </w:p>
        </w:tc>
        <w:tc>
          <w:tcPr>
            <w:tcW w:w="1134" w:type="dxa"/>
            <w:tcBorders>
              <w:top w:val="single" w:sz="8" w:space="0" w:color="000000"/>
              <w:left w:val="single" w:sz="8" w:space="0" w:color="000000"/>
              <w:bottom w:val="single" w:sz="8" w:space="0" w:color="000000"/>
              <w:right w:val="single" w:sz="8" w:space="0" w:color="000000"/>
            </w:tcBorders>
          </w:tcPr>
          <w:p w14:paraId="0516E41D"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tcPr>
          <w:p w14:paraId="5A39EF38" w14:textId="77777777" w:rsidR="005935E7" w:rsidRDefault="005935E7">
            <w:pPr>
              <w:jc w:val="right"/>
            </w:pPr>
            <w:r>
              <w:rPr>
                <w:rFonts w:ascii="Arial" w:eastAsia="Arial" w:hAnsi="Arial" w:cs="Arial"/>
                <w:sz w:val="16"/>
              </w:rPr>
              <w:t>$53.70</w:t>
            </w:r>
          </w:p>
        </w:tc>
      </w:tr>
      <w:tr w:rsidR="005935E7" w14:paraId="1128674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ABA9E0A" w14:textId="77777777" w:rsidR="005935E7" w:rsidRDefault="005935E7">
            <w:pPr>
              <w:ind w:left="12"/>
            </w:pPr>
            <w:r>
              <w:rPr>
                <w:rFonts w:ascii="Arial" w:eastAsia="Arial" w:hAnsi="Arial" w:cs="Arial"/>
                <w:sz w:val="16"/>
              </w:rPr>
              <w:t>Laborers (Class 06 -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44D8CD2"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202E0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39399CA" w14:textId="77777777" w:rsidR="005935E7" w:rsidRDefault="005935E7">
            <w:pPr>
              <w:jc w:val="right"/>
            </w:pPr>
            <w:r>
              <w:rPr>
                <w:rFonts w:ascii="Arial" w:eastAsia="Arial" w:hAnsi="Arial" w:cs="Arial"/>
                <w:sz w:val="16"/>
              </w:rPr>
              <w:t>$30.45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07FB7E4"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BE9A0B" w14:textId="77777777" w:rsidR="005935E7" w:rsidRDefault="005935E7">
            <w:pPr>
              <w:jc w:val="right"/>
            </w:pPr>
            <w:r>
              <w:rPr>
                <w:rFonts w:ascii="Arial" w:eastAsia="Arial" w:hAnsi="Arial" w:cs="Arial"/>
                <w:sz w:val="16"/>
              </w:rPr>
              <w:t>$55.95</w:t>
            </w:r>
          </w:p>
        </w:tc>
      </w:tr>
      <w:tr w:rsidR="005935E7" w14:paraId="16C32FAD"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60EA2A6" w14:textId="77777777" w:rsidR="005935E7" w:rsidRDefault="005935E7">
            <w:pPr>
              <w:ind w:left="12"/>
            </w:pPr>
            <w:r>
              <w:rPr>
                <w:rFonts w:ascii="Arial" w:eastAsia="Arial" w:hAnsi="Arial" w:cs="Arial"/>
                <w:sz w:val="16"/>
              </w:rPr>
              <w:t>Laborers (Class 06 - See notes)</w:t>
            </w:r>
          </w:p>
        </w:tc>
        <w:tc>
          <w:tcPr>
            <w:tcW w:w="1134" w:type="dxa"/>
            <w:tcBorders>
              <w:top w:val="single" w:sz="8" w:space="0" w:color="000000"/>
              <w:left w:val="single" w:sz="8" w:space="0" w:color="000000"/>
              <w:bottom w:val="single" w:sz="8" w:space="0" w:color="000000"/>
              <w:right w:val="single" w:sz="8" w:space="0" w:color="000000"/>
            </w:tcBorders>
          </w:tcPr>
          <w:p w14:paraId="0A829951"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4F40783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74FB961" w14:textId="77777777" w:rsidR="005935E7" w:rsidRDefault="005935E7">
            <w:pPr>
              <w:jc w:val="right"/>
            </w:pPr>
            <w:r>
              <w:rPr>
                <w:rFonts w:ascii="Arial" w:eastAsia="Arial" w:hAnsi="Arial" w:cs="Arial"/>
                <w:sz w:val="16"/>
              </w:rPr>
              <w:t>$31.95</w:t>
            </w:r>
          </w:p>
        </w:tc>
        <w:tc>
          <w:tcPr>
            <w:tcW w:w="1134" w:type="dxa"/>
            <w:tcBorders>
              <w:top w:val="single" w:sz="8" w:space="0" w:color="000000"/>
              <w:left w:val="single" w:sz="8" w:space="0" w:color="000000"/>
              <w:bottom w:val="single" w:sz="8" w:space="0" w:color="000000"/>
              <w:right w:val="single" w:sz="8" w:space="0" w:color="000000"/>
            </w:tcBorders>
          </w:tcPr>
          <w:p w14:paraId="4887A650" w14:textId="77777777" w:rsidR="005935E7" w:rsidRDefault="005935E7">
            <w:pPr>
              <w:jc w:val="right"/>
            </w:pPr>
            <w:r>
              <w:rPr>
                <w:rFonts w:ascii="Arial" w:eastAsia="Arial" w:hAnsi="Arial" w:cs="Arial"/>
                <w:sz w:val="16"/>
              </w:rPr>
              <w:t>$26.00</w:t>
            </w:r>
          </w:p>
        </w:tc>
        <w:tc>
          <w:tcPr>
            <w:tcW w:w="1134" w:type="dxa"/>
            <w:tcBorders>
              <w:top w:val="single" w:sz="8" w:space="0" w:color="000000"/>
              <w:left w:val="single" w:sz="8" w:space="0" w:color="000000"/>
              <w:bottom w:val="single" w:sz="8" w:space="0" w:color="000000"/>
              <w:right w:val="single" w:sz="8" w:space="0" w:color="000000"/>
            </w:tcBorders>
          </w:tcPr>
          <w:p w14:paraId="17043071" w14:textId="77777777" w:rsidR="005935E7" w:rsidRDefault="005935E7">
            <w:pPr>
              <w:jc w:val="right"/>
            </w:pPr>
            <w:r>
              <w:rPr>
                <w:rFonts w:ascii="Arial" w:eastAsia="Arial" w:hAnsi="Arial" w:cs="Arial"/>
                <w:sz w:val="16"/>
              </w:rPr>
              <w:t>$57.95</w:t>
            </w:r>
          </w:p>
        </w:tc>
      </w:tr>
      <w:tr w:rsidR="005935E7" w14:paraId="5BFA2A11"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908C468" w14:textId="77777777" w:rsidR="005935E7" w:rsidRDefault="005935E7">
            <w:pPr>
              <w:ind w:left="12"/>
            </w:pPr>
            <w:r>
              <w:rPr>
                <w:rFonts w:ascii="Arial" w:eastAsia="Arial" w:hAnsi="Arial" w:cs="Arial"/>
                <w:sz w:val="16"/>
              </w:rPr>
              <w:t>Laborers (Class 06 -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063AB57"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AB0EF1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0D20275" w14:textId="77777777" w:rsidR="005935E7" w:rsidRDefault="005935E7">
            <w:pPr>
              <w:jc w:val="right"/>
            </w:pPr>
            <w:r>
              <w:rPr>
                <w:rFonts w:ascii="Arial" w:eastAsia="Arial" w:hAnsi="Arial" w:cs="Arial"/>
                <w:sz w:val="16"/>
              </w:rPr>
              <w:t>$32.95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3B4EA98" w14:textId="77777777" w:rsidR="005935E7" w:rsidRDefault="005935E7">
            <w:pPr>
              <w:jc w:val="right"/>
            </w:pPr>
            <w:r>
              <w:rPr>
                <w:rFonts w:ascii="Arial" w:eastAsia="Arial" w:hAnsi="Arial" w:cs="Arial"/>
                <w:sz w:val="16"/>
              </w:rPr>
              <w:t>$27.00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988384" w14:textId="77777777" w:rsidR="005935E7" w:rsidRDefault="005935E7">
            <w:pPr>
              <w:jc w:val="right"/>
            </w:pPr>
            <w:r>
              <w:rPr>
                <w:rFonts w:ascii="Arial" w:eastAsia="Arial" w:hAnsi="Arial" w:cs="Arial"/>
                <w:sz w:val="16"/>
              </w:rPr>
              <w:t>$59.95</w:t>
            </w:r>
          </w:p>
        </w:tc>
      </w:tr>
      <w:tr w:rsidR="005935E7" w14:paraId="070E6E6C"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72CBED5" w14:textId="77777777" w:rsidR="005935E7" w:rsidRDefault="005935E7">
            <w:pPr>
              <w:ind w:left="12"/>
            </w:pPr>
            <w:r>
              <w:rPr>
                <w:rFonts w:ascii="Arial" w:eastAsia="Arial" w:hAnsi="Arial" w:cs="Arial"/>
                <w:sz w:val="16"/>
              </w:rPr>
              <w:t>Laborers (Class 07 - See notes)</w:t>
            </w:r>
          </w:p>
        </w:tc>
        <w:tc>
          <w:tcPr>
            <w:tcW w:w="1134" w:type="dxa"/>
            <w:tcBorders>
              <w:top w:val="single" w:sz="8" w:space="0" w:color="000000"/>
              <w:left w:val="single" w:sz="8" w:space="0" w:color="000000"/>
              <w:bottom w:val="single" w:sz="8" w:space="0" w:color="000000"/>
              <w:right w:val="single" w:sz="8" w:space="0" w:color="000000"/>
            </w:tcBorders>
          </w:tcPr>
          <w:p w14:paraId="7AA1BBB4"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29AAEFC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DBDD48D" w14:textId="77777777" w:rsidR="005935E7" w:rsidRDefault="005935E7">
            <w:pPr>
              <w:jc w:val="right"/>
            </w:pPr>
            <w:r>
              <w:rPr>
                <w:rFonts w:ascii="Arial" w:eastAsia="Arial" w:hAnsi="Arial" w:cs="Arial"/>
                <w:sz w:val="16"/>
              </w:rPr>
              <w:t>$30.95</w:t>
            </w:r>
          </w:p>
        </w:tc>
        <w:tc>
          <w:tcPr>
            <w:tcW w:w="1134" w:type="dxa"/>
            <w:tcBorders>
              <w:top w:val="single" w:sz="8" w:space="0" w:color="000000"/>
              <w:left w:val="single" w:sz="8" w:space="0" w:color="000000"/>
              <w:bottom w:val="single" w:sz="8" w:space="0" w:color="000000"/>
              <w:right w:val="single" w:sz="8" w:space="0" w:color="000000"/>
            </w:tcBorders>
          </w:tcPr>
          <w:p w14:paraId="168FF998"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tcPr>
          <w:p w14:paraId="2C6703ED" w14:textId="77777777" w:rsidR="005935E7" w:rsidRDefault="005935E7">
            <w:pPr>
              <w:jc w:val="right"/>
            </w:pPr>
            <w:r>
              <w:rPr>
                <w:rFonts w:ascii="Arial" w:eastAsia="Arial" w:hAnsi="Arial" w:cs="Arial"/>
                <w:sz w:val="16"/>
              </w:rPr>
              <w:t>$56.45</w:t>
            </w:r>
          </w:p>
        </w:tc>
      </w:tr>
      <w:tr w:rsidR="005935E7" w14:paraId="31F75A0E"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FAED81C" w14:textId="77777777" w:rsidR="005935E7" w:rsidRDefault="005935E7">
            <w:pPr>
              <w:ind w:left="12"/>
            </w:pPr>
            <w:r>
              <w:rPr>
                <w:rFonts w:ascii="Arial" w:eastAsia="Arial" w:hAnsi="Arial" w:cs="Arial"/>
                <w:sz w:val="16"/>
              </w:rPr>
              <w:t>Laborers (Class 07 -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1A590D4"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7B1C2A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985258A" w14:textId="77777777" w:rsidR="005935E7" w:rsidRDefault="005935E7">
            <w:pPr>
              <w:jc w:val="right"/>
            </w:pPr>
            <w:r>
              <w:rPr>
                <w:rFonts w:ascii="Arial" w:eastAsia="Arial" w:hAnsi="Arial" w:cs="Arial"/>
                <w:sz w:val="16"/>
              </w:rPr>
              <w:t>$33.20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3FDC5CC"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999F275" w14:textId="77777777" w:rsidR="005935E7" w:rsidRDefault="005935E7">
            <w:pPr>
              <w:jc w:val="right"/>
            </w:pPr>
            <w:r>
              <w:rPr>
                <w:rFonts w:ascii="Arial" w:eastAsia="Arial" w:hAnsi="Arial" w:cs="Arial"/>
                <w:sz w:val="16"/>
              </w:rPr>
              <w:t>$58.70</w:t>
            </w:r>
          </w:p>
        </w:tc>
      </w:tr>
      <w:tr w:rsidR="005935E7" w14:paraId="0C8A095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946A5F9" w14:textId="77777777" w:rsidR="005935E7" w:rsidRDefault="005935E7">
            <w:pPr>
              <w:ind w:left="12"/>
            </w:pPr>
            <w:r>
              <w:rPr>
                <w:rFonts w:ascii="Arial" w:eastAsia="Arial" w:hAnsi="Arial" w:cs="Arial"/>
                <w:sz w:val="16"/>
              </w:rPr>
              <w:t>Laborers (Class 07 - See notes)</w:t>
            </w:r>
          </w:p>
        </w:tc>
        <w:tc>
          <w:tcPr>
            <w:tcW w:w="1134" w:type="dxa"/>
            <w:tcBorders>
              <w:top w:val="single" w:sz="8" w:space="0" w:color="000000"/>
              <w:left w:val="single" w:sz="8" w:space="0" w:color="000000"/>
              <w:bottom w:val="single" w:sz="8" w:space="0" w:color="000000"/>
              <w:right w:val="single" w:sz="8" w:space="0" w:color="000000"/>
            </w:tcBorders>
          </w:tcPr>
          <w:p w14:paraId="265A27F6"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6BBBCE6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EEAFF12" w14:textId="77777777" w:rsidR="005935E7" w:rsidRDefault="005935E7">
            <w:pPr>
              <w:jc w:val="right"/>
            </w:pPr>
            <w:r>
              <w:rPr>
                <w:rFonts w:ascii="Arial" w:eastAsia="Arial" w:hAnsi="Arial" w:cs="Arial"/>
                <w:sz w:val="16"/>
              </w:rPr>
              <w:t>$34.70</w:t>
            </w:r>
          </w:p>
        </w:tc>
        <w:tc>
          <w:tcPr>
            <w:tcW w:w="1134" w:type="dxa"/>
            <w:tcBorders>
              <w:top w:val="single" w:sz="8" w:space="0" w:color="000000"/>
              <w:left w:val="single" w:sz="8" w:space="0" w:color="000000"/>
              <w:bottom w:val="single" w:sz="8" w:space="0" w:color="000000"/>
              <w:right w:val="single" w:sz="8" w:space="0" w:color="000000"/>
            </w:tcBorders>
          </w:tcPr>
          <w:p w14:paraId="38481681" w14:textId="77777777" w:rsidR="005935E7" w:rsidRDefault="005935E7">
            <w:pPr>
              <w:jc w:val="right"/>
            </w:pPr>
            <w:r>
              <w:rPr>
                <w:rFonts w:ascii="Arial" w:eastAsia="Arial" w:hAnsi="Arial" w:cs="Arial"/>
                <w:sz w:val="16"/>
              </w:rPr>
              <w:t>$26.00</w:t>
            </w:r>
          </w:p>
        </w:tc>
        <w:tc>
          <w:tcPr>
            <w:tcW w:w="1134" w:type="dxa"/>
            <w:tcBorders>
              <w:top w:val="single" w:sz="8" w:space="0" w:color="000000"/>
              <w:left w:val="single" w:sz="8" w:space="0" w:color="000000"/>
              <w:bottom w:val="single" w:sz="8" w:space="0" w:color="000000"/>
              <w:right w:val="single" w:sz="8" w:space="0" w:color="000000"/>
            </w:tcBorders>
          </w:tcPr>
          <w:p w14:paraId="409418D9" w14:textId="77777777" w:rsidR="005935E7" w:rsidRDefault="005935E7">
            <w:pPr>
              <w:jc w:val="right"/>
            </w:pPr>
            <w:r>
              <w:rPr>
                <w:rFonts w:ascii="Arial" w:eastAsia="Arial" w:hAnsi="Arial" w:cs="Arial"/>
                <w:sz w:val="16"/>
              </w:rPr>
              <w:t>$60.70</w:t>
            </w:r>
          </w:p>
        </w:tc>
      </w:tr>
      <w:tr w:rsidR="005935E7" w14:paraId="1DA34B19"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694ED2E" w14:textId="77777777" w:rsidR="005935E7" w:rsidRDefault="005935E7">
            <w:pPr>
              <w:ind w:left="12"/>
            </w:pPr>
            <w:r>
              <w:rPr>
                <w:rFonts w:ascii="Arial" w:eastAsia="Arial" w:hAnsi="Arial" w:cs="Arial"/>
                <w:sz w:val="16"/>
              </w:rPr>
              <w:t>Laborers (Class 07 -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A5BB562"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B4A48D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BDA4571" w14:textId="77777777" w:rsidR="005935E7" w:rsidRDefault="005935E7">
            <w:pPr>
              <w:jc w:val="right"/>
            </w:pPr>
            <w:r>
              <w:rPr>
                <w:rFonts w:ascii="Arial" w:eastAsia="Arial" w:hAnsi="Arial" w:cs="Arial"/>
                <w:sz w:val="16"/>
              </w:rPr>
              <w:t>$35.70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A6BCF8" w14:textId="77777777" w:rsidR="005935E7" w:rsidRDefault="005935E7">
            <w:pPr>
              <w:jc w:val="right"/>
            </w:pPr>
            <w:r>
              <w:rPr>
                <w:rFonts w:ascii="Arial" w:eastAsia="Arial" w:hAnsi="Arial" w:cs="Arial"/>
                <w:sz w:val="16"/>
              </w:rPr>
              <w:t>$27.00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AAC436B" w14:textId="77777777" w:rsidR="005935E7" w:rsidRDefault="005935E7">
            <w:pPr>
              <w:jc w:val="right"/>
            </w:pPr>
            <w:r>
              <w:rPr>
                <w:rFonts w:ascii="Arial" w:eastAsia="Arial" w:hAnsi="Arial" w:cs="Arial"/>
                <w:sz w:val="16"/>
              </w:rPr>
              <w:t>$62.70</w:t>
            </w:r>
          </w:p>
        </w:tc>
      </w:tr>
      <w:tr w:rsidR="005935E7" w14:paraId="2E57C97F"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C84AECA" w14:textId="77777777" w:rsidR="005935E7" w:rsidRDefault="005935E7">
            <w:pPr>
              <w:ind w:left="12"/>
            </w:pPr>
            <w:r>
              <w:rPr>
                <w:rFonts w:ascii="Arial" w:eastAsia="Arial" w:hAnsi="Arial" w:cs="Arial"/>
                <w:sz w:val="16"/>
              </w:rPr>
              <w:t>Laborers (Class 08 - See notes)</w:t>
            </w:r>
          </w:p>
        </w:tc>
        <w:tc>
          <w:tcPr>
            <w:tcW w:w="1134" w:type="dxa"/>
            <w:tcBorders>
              <w:top w:val="single" w:sz="8" w:space="0" w:color="000000"/>
              <w:left w:val="single" w:sz="8" w:space="0" w:color="000000"/>
              <w:bottom w:val="single" w:sz="8" w:space="0" w:color="000000"/>
              <w:right w:val="single" w:sz="8" w:space="0" w:color="000000"/>
            </w:tcBorders>
          </w:tcPr>
          <w:p w14:paraId="29323168"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059E3B3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251D3E5" w14:textId="77777777" w:rsidR="005935E7" w:rsidRDefault="005935E7">
            <w:pPr>
              <w:jc w:val="right"/>
            </w:pPr>
            <w:r>
              <w:rPr>
                <w:rFonts w:ascii="Arial" w:eastAsia="Arial" w:hAnsi="Arial" w:cs="Arial"/>
                <w:sz w:val="16"/>
              </w:rPr>
              <w:t>$32.45</w:t>
            </w:r>
          </w:p>
        </w:tc>
        <w:tc>
          <w:tcPr>
            <w:tcW w:w="1134" w:type="dxa"/>
            <w:tcBorders>
              <w:top w:val="single" w:sz="8" w:space="0" w:color="000000"/>
              <w:left w:val="single" w:sz="8" w:space="0" w:color="000000"/>
              <w:bottom w:val="single" w:sz="8" w:space="0" w:color="000000"/>
              <w:right w:val="single" w:sz="8" w:space="0" w:color="000000"/>
            </w:tcBorders>
          </w:tcPr>
          <w:p w14:paraId="383AACCB"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tcPr>
          <w:p w14:paraId="3E03AEDA" w14:textId="77777777" w:rsidR="005935E7" w:rsidRDefault="005935E7">
            <w:pPr>
              <w:jc w:val="right"/>
            </w:pPr>
            <w:r>
              <w:rPr>
                <w:rFonts w:ascii="Arial" w:eastAsia="Arial" w:hAnsi="Arial" w:cs="Arial"/>
                <w:sz w:val="16"/>
              </w:rPr>
              <w:t>$57.95</w:t>
            </w:r>
          </w:p>
        </w:tc>
      </w:tr>
      <w:tr w:rsidR="005935E7" w14:paraId="537038E9"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8D9E0FA" w14:textId="77777777" w:rsidR="005935E7" w:rsidRDefault="005935E7">
            <w:pPr>
              <w:ind w:left="12"/>
            </w:pPr>
            <w:r>
              <w:rPr>
                <w:rFonts w:ascii="Arial" w:eastAsia="Arial" w:hAnsi="Arial" w:cs="Arial"/>
                <w:sz w:val="16"/>
              </w:rPr>
              <w:t>Laborers (Class 08 -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998E0D6"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8F6620F"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F1CBE00" w14:textId="77777777" w:rsidR="005935E7" w:rsidRDefault="005935E7">
            <w:pPr>
              <w:jc w:val="right"/>
            </w:pPr>
            <w:r>
              <w:rPr>
                <w:rFonts w:ascii="Arial" w:eastAsia="Arial" w:hAnsi="Arial" w:cs="Arial"/>
                <w:sz w:val="16"/>
              </w:rPr>
              <w:t>$34.70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CB1FD11" w14:textId="77777777" w:rsidR="005935E7" w:rsidRDefault="005935E7">
            <w:pPr>
              <w:jc w:val="right"/>
            </w:pPr>
            <w:r>
              <w:rPr>
                <w:rFonts w:ascii="Arial" w:eastAsia="Arial" w:hAnsi="Arial" w:cs="Arial"/>
                <w:sz w:val="16"/>
              </w:rPr>
              <w:t>$25.50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3461A6B" w14:textId="77777777" w:rsidR="005935E7" w:rsidRDefault="005935E7">
            <w:pPr>
              <w:jc w:val="right"/>
            </w:pPr>
            <w:r>
              <w:rPr>
                <w:rFonts w:ascii="Arial" w:eastAsia="Arial" w:hAnsi="Arial" w:cs="Arial"/>
                <w:sz w:val="16"/>
              </w:rPr>
              <w:t>$60.20</w:t>
            </w:r>
          </w:p>
        </w:tc>
      </w:tr>
      <w:tr w:rsidR="005935E7" w14:paraId="1593B00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3442BC6" w14:textId="77777777" w:rsidR="005935E7" w:rsidRDefault="005935E7">
            <w:pPr>
              <w:ind w:left="12"/>
            </w:pPr>
            <w:r>
              <w:rPr>
                <w:rFonts w:ascii="Arial" w:eastAsia="Arial" w:hAnsi="Arial" w:cs="Arial"/>
                <w:sz w:val="16"/>
              </w:rPr>
              <w:t>Laborers (Class 08 - See notes)</w:t>
            </w:r>
          </w:p>
        </w:tc>
        <w:tc>
          <w:tcPr>
            <w:tcW w:w="1134" w:type="dxa"/>
            <w:tcBorders>
              <w:top w:val="single" w:sz="8" w:space="0" w:color="000000"/>
              <w:left w:val="single" w:sz="8" w:space="0" w:color="000000"/>
              <w:bottom w:val="single" w:sz="8" w:space="0" w:color="000000"/>
              <w:right w:val="single" w:sz="8" w:space="0" w:color="000000"/>
            </w:tcBorders>
          </w:tcPr>
          <w:p w14:paraId="394FF856"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4BF6D7E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7C69363" w14:textId="77777777" w:rsidR="005935E7" w:rsidRDefault="005935E7">
            <w:pPr>
              <w:jc w:val="right"/>
            </w:pPr>
            <w:r>
              <w:rPr>
                <w:rFonts w:ascii="Arial" w:eastAsia="Arial" w:hAnsi="Arial" w:cs="Arial"/>
                <w:sz w:val="16"/>
              </w:rPr>
              <w:t>$36.20</w:t>
            </w:r>
          </w:p>
        </w:tc>
        <w:tc>
          <w:tcPr>
            <w:tcW w:w="1134" w:type="dxa"/>
            <w:tcBorders>
              <w:top w:val="single" w:sz="8" w:space="0" w:color="000000"/>
              <w:left w:val="single" w:sz="8" w:space="0" w:color="000000"/>
              <w:bottom w:val="single" w:sz="8" w:space="0" w:color="000000"/>
              <w:right w:val="single" w:sz="8" w:space="0" w:color="000000"/>
            </w:tcBorders>
          </w:tcPr>
          <w:p w14:paraId="78111334" w14:textId="77777777" w:rsidR="005935E7" w:rsidRDefault="005935E7">
            <w:pPr>
              <w:jc w:val="right"/>
            </w:pPr>
            <w:r>
              <w:rPr>
                <w:rFonts w:ascii="Arial" w:eastAsia="Arial" w:hAnsi="Arial" w:cs="Arial"/>
                <w:sz w:val="16"/>
              </w:rPr>
              <w:t>$26.00</w:t>
            </w:r>
          </w:p>
        </w:tc>
        <w:tc>
          <w:tcPr>
            <w:tcW w:w="1134" w:type="dxa"/>
            <w:tcBorders>
              <w:top w:val="single" w:sz="8" w:space="0" w:color="000000"/>
              <w:left w:val="single" w:sz="8" w:space="0" w:color="000000"/>
              <w:bottom w:val="single" w:sz="8" w:space="0" w:color="000000"/>
              <w:right w:val="single" w:sz="8" w:space="0" w:color="000000"/>
            </w:tcBorders>
          </w:tcPr>
          <w:p w14:paraId="421AB4B7" w14:textId="77777777" w:rsidR="005935E7" w:rsidRDefault="005935E7">
            <w:pPr>
              <w:jc w:val="right"/>
            </w:pPr>
            <w:r>
              <w:rPr>
                <w:rFonts w:ascii="Arial" w:eastAsia="Arial" w:hAnsi="Arial" w:cs="Arial"/>
                <w:sz w:val="16"/>
              </w:rPr>
              <w:t>$62.20</w:t>
            </w:r>
          </w:p>
        </w:tc>
      </w:tr>
      <w:tr w:rsidR="005935E7" w14:paraId="4443CA4A"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DD453A1" w14:textId="77777777" w:rsidR="005935E7" w:rsidRDefault="005935E7">
            <w:pPr>
              <w:ind w:left="12"/>
            </w:pPr>
            <w:r>
              <w:rPr>
                <w:rFonts w:ascii="Arial" w:eastAsia="Arial" w:hAnsi="Arial" w:cs="Arial"/>
                <w:sz w:val="16"/>
              </w:rPr>
              <w:t>Laborers (Class 08 -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59940F3"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35D6E9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26949B0" w14:textId="77777777" w:rsidR="005935E7" w:rsidRDefault="005935E7">
            <w:pPr>
              <w:jc w:val="right"/>
            </w:pPr>
            <w:r>
              <w:rPr>
                <w:rFonts w:ascii="Arial" w:eastAsia="Arial" w:hAnsi="Arial" w:cs="Arial"/>
                <w:sz w:val="16"/>
              </w:rPr>
              <w:t>$37.20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C3CB7CF" w14:textId="77777777" w:rsidR="005935E7" w:rsidRDefault="005935E7">
            <w:pPr>
              <w:jc w:val="right"/>
            </w:pPr>
            <w:r>
              <w:rPr>
                <w:rFonts w:ascii="Arial" w:eastAsia="Arial" w:hAnsi="Arial" w:cs="Arial"/>
                <w:sz w:val="16"/>
              </w:rPr>
              <w:t>$27.00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06455FF" w14:textId="77777777" w:rsidR="005935E7" w:rsidRDefault="005935E7">
            <w:pPr>
              <w:jc w:val="right"/>
            </w:pPr>
            <w:r>
              <w:rPr>
                <w:rFonts w:ascii="Arial" w:eastAsia="Arial" w:hAnsi="Arial" w:cs="Arial"/>
                <w:sz w:val="16"/>
              </w:rPr>
              <w:t>$64.20</w:t>
            </w:r>
          </w:p>
        </w:tc>
      </w:tr>
      <w:tr w:rsidR="005935E7" w14:paraId="66430A5E"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7B44AA0" w14:textId="77777777" w:rsidR="005935E7" w:rsidRDefault="005935E7">
            <w:pPr>
              <w:ind w:left="12"/>
            </w:pPr>
            <w:r>
              <w:rPr>
                <w:rFonts w:ascii="Arial" w:eastAsia="Arial" w:hAnsi="Arial" w:cs="Arial"/>
                <w:sz w:val="16"/>
              </w:rPr>
              <w:t>Millwright</w:t>
            </w:r>
          </w:p>
        </w:tc>
        <w:tc>
          <w:tcPr>
            <w:tcW w:w="1134" w:type="dxa"/>
            <w:tcBorders>
              <w:top w:val="single" w:sz="8" w:space="0" w:color="000000"/>
              <w:left w:val="single" w:sz="8" w:space="0" w:color="000000"/>
              <w:bottom w:val="single" w:sz="8" w:space="0" w:color="000000"/>
              <w:right w:val="single" w:sz="8" w:space="0" w:color="000000"/>
            </w:tcBorders>
          </w:tcPr>
          <w:p w14:paraId="5A9FE2D8" w14:textId="77777777" w:rsidR="005935E7" w:rsidRDefault="005935E7">
            <w:pPr>
              <w:ind w:left="2"/>
              <w:jc w:val="center"/>
            </w:pPr>
            <w:r>
              <w:rPr>
                <w:rFonts w:ascii="Arial" w:eastAsia="Arial" w:hAnsi="Arial" w:cs="Arial"/>
                <w:sz w:val="16"/>
              </w:rPr>
              <w:t>6/1/2023</w:t>
            </w:r>
          </w:p>
        </w:tc>
        <w:tc>
          <w:tcPr>
            <w:tcW w:w="1134" w:type="dxa"/>
            <w:tcBorders>
              <w:top w:val="single" w:sz="8" w:space="0" w:color="000000"/>
              <w:left w:val="single" w:sz="8" w:space="0" w:color="000000"/>
              <w:bottom w:val="single" w:sz="8" w:space="0" w:color="000000"/>
              <w:right w:val="single" w:sz="8" w:space="0" w:color="000000"/>
            </w:tcBorders>
          </w:tcPr>
          <w:p w14:paraId="42CE691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3A24B0F" w14:textId="77777777" w:rsidR="005935E7" w:rsidRDefault="005935E7">
            <w:pPr>
              <w:jc w:val="right"/>
            </w:pPr>
            <w:r>
              <w:rPr>
                <w:rFonts w:ascii="Arial" w:eastAsia="Arial" w:hAnsi="Arial" w:cs="Arial"/>
                <w:sz w:val="16"/>
              </w:rPr>
              <w:t>$45.50</w:t>
            </w:r>
          </w:p>
        </w:tc>
        <w:tc>
          <w:tcPr>
            <w:tcW w:w="1134" w:type="dxa"/>
            <w:tcBorders>
              <w:top w:val="single" w:sz="8" w:space="0" w:color="000000"/>
              <w:left w:val="single" w:sz="8" w:space="0" w:color="000000"/>
              <w:bottom w:val="single" w:sz="8" w:space="0" w:color="000000"/>
              <w:right w:val="single" w:sz="8" w:space="0" w:color="000000"/>
            </w:tcBorders>
          </w:tcPr>
          <w:p w14:paraId="04263EAB" w14:textId="77777777" w:rsidR="005935E7" w:rsidRDefault="005935E7">
            <w:pPr>
              <w:jc w:val="right"/>
            </w:pPr>
            <w:r>
              <w:rPr>
                <w:rFonts w:ascii="Arial" w:eastAsia="Arial" w:hAnsi="Arial" w:cs="Arial"/>
                <w:sz w:val="16"/>
              </w:rPr>
              <w:t>$23.72</w:t>
            </w:r>
          </w:p>
        </w:tc>
        <w:tc>
          <w:tcPr>
            <w:tcW w:w="1134" w:type="dxa"/>
            <w:tcBorders>
              <w:top w:val="single" w:sz="8" w:space="0" w:color="000000"/>
              <w:left w:val="single" w:sz="8" w:space="0" w:color="000000"/>
              <w:bottom w:val="single" w:sz="8" w:space="0" w:color="000000"/>
              <w:right w:val="single" w:sz="8" w:space="0" w:color="000000"/>
            </w:tcBorders>
          </w:tcPr>
          <w:p w14:paraId="4A3ECCC9" w14:textId="77777777" w:rsidR="005935E7" w:rsidRDefault="005935E7">
            <w:pPr>
              <w:jc w:val="right"/>
            </w:pPr>
            <w:r>
              <w:rPr>
                <w:rFonts w:ascii="Arial" w:eastAsia="Arial" w:hAnsi="Arial" w:cs="Arial"/>
                <w:sz w:val="16"/>
              </w:rPr>
              <w:t>$69.22</w:t>
            </w:r>
          </w:p>
        </w:tc>
      </w:tr>
      <w:tr w:rsidR="005935E7" w14:paraId="7C94A01B"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4F19FB3" w14:textId="77777777" w:rsidR="005935E7" w:rsidRDefault="005935E7">
            <w:pPr>
              <w:ind w:left="12"/>
            </w:pPr>
            <w:r>
              <w:rPr>
                <w:rFonts w:ascii="Arial" w:eastAsia="Arial" w:hAnsi="Arial" w:cs="Arial"/>
                <w:sz w:val="16"/>
              </w:rPr>
              <w:t>Millwright</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48870EB" w14:textId="77777777" w:rsidR="005935E7" w:rsidRDefault="005935E7">
            <w:pPr>
              <w:ind w:left="2"/>
              <w:jc w:val="center"/>
            </w:pPr>
            <w:r>
              <w:rPr>
                <w:rFonts w:ascii="Arial" w:eastAsia="Arial" w:hAnsi="Arial" w:cs="Arial"/>
                <w:sz w:val="16"/>
              </w:rPr>
              <w:t>6/1/2024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160A782"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40712A6" w14:textId="77777777" w:rsidR="005935E7" w:rsidRDefault="005935E7">
            <w:pPr>
              <w:jc w:val="right"/>
            </w:pPr>
            <w:r>
              <w:rPr>
                <w:rFonts w:ascii="Arial" w:eastAsia="Arial" w:hAnsi="Arial" w:cs="Arial"/>
                <w:sz w:val="16"/>
              </w:rPr>
              <w:t>$47.59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E633DDA" w14:textId="77777777" w:rsidR="005935E7" w:rsidRDefault="005935E7">
            <w:pPr>
              <w:jc w:val="right"/>
            </w:pPr>
            <w:r>
              <w:rPr>
                <w:rFonts w:ascii="Arial" w:eastAsia="Arial" w:hAnsi="Arial" w:cs="Arial"/>
                <w:sz w:val="16"/>
              </w:rPr>
              <w:t>$23.72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0489BFB" w14:textId="77777777" w:rsidR="005935E7" w:rsidRDefault="005935E7">
            <w:pPr>
              <w:jc w:val="right"/>
            </w:pPr>
            <w:r>
              <w:rPr>
                <w:rFonts w:ascii="Arial" w:eastAsia="Arial" w:hAnsi="Arial" w:cs="Arial"/>
                <w:sz w:val="16"/>
              </w:rPr>
              <w:t>$71.31</w:t>
            </w:r>
          </w:p>
        </w:tc>
      </w:tr>
      <w:tr w:rsidR="005935E7" w14:paraId="472453FF"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CCF274A" w14:textId="77777777" w:rsidR="005935E7" w:rsidRDefault="005935E7">
            <w:pPr>
              <w:ind w:left="12"/>
            </w:pPr>
            <w:r>
              <w:rPr>
                <w:rFonts w:ascii="Arial" w:eastAsia="Arial" w:hAnsi="Arial" w:cs="Arial"/>
                <w:sz w:val="16"/>
              </w:rPr>
              <w:t>Millwright</w:t>
            </w:r>
          </w:p>
        </w:tc>
        <w:tc>
          <w:tcPr>
            <w:tcW w:w="1134" w:type="dxa"/>
            <w:tcBorders>
              <w:top w:val="single" w:sz="8" w:space="0" w:color="000000"/>
              <w:left w:val="single" w:sz="8" w:space="0" w:color="000000"/>
              <w:bottom w:val="single" w:sz="8" w:space="0" w:color="000000"/>
              <w:right w:val="single" w:sz="8" w:space="0" w:color="000000"/>
            </w:tcBorders>
          </w:tcPr>
          <w:p w14:paraId="6223374B" w14:textId="77777777" w:rsidR="005935E7" w:rsidRDefault="005935E7">
            <w:pPr>
              <w:ind w:left="2"/>
              <w:jc w:val="center"/>
            </w:pPr>
            <w:r>
              <w:rPr>
                <w:rFonts w:ascii="Arial" w:eastAsia="Arial" w:hAnsi="Arial" w:cs="Arial"/>
                <w:sz w:val="16"/>
              </w:rPr>
              <w:t>6/1/2025</w:t>
            </w:r>
          </w:p>
        </w:tc>
        <w:tc>
          <w:tcPr>
            <w:tcW w:w="1134" w:type="dxa"/>
            <w:tcBorders>
              <w:top w:val="single" w:sz="8" w:space="0" w:color="000000"/>
              <w:left w:val="single" w:sz="8" w:space="0" w:color="000000"/>
              <w:bottom w:val="single" w:sz="8" w:space="0" w:color="000000"/>
              <w:right w:val="single" w:sz="8" w:space="0" w:color="000000"/>
            </w:tcBorders>
          </w:tcPr>
          <w:p w14:paraId="7C0D2A5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01EFDC4" w14:textId="77777777" w:rsidR="005935E7" w:rsidRDefault="005935E7">
            <w:pPr>
              <w:jc w:val="right"/>
            </w:pPr>
            <w:r>
              <w:rPr>
                <w:rFonts w:ascii="Arial" w:eastAsia="Arial" w:hAnsi="Arial" w:cs="Arial"/>
                <w:sz w:val="16"/>
              </w:rPr>
              <w:t>$49.72</w:t>
            </w:r>
          </w:p>
        </w:tc>
        <w:tc>
          <w:tcPr>
            <w:tcW w:w="1134" w:type="dxa"/>
            <w:tcBorders>
              <w:top w:val="single" w:sz="8" w:space="0" w:color="000000"/>
              <w:left w:val="single" w:sz="8" w:space="0" w:color="000000"/>
              <w:bottom w:val="single" w:sz="8" w:space="0" w:color="000000"/>
              <w:right w:val="single" w:sz="8" w:space="0" w:color="000000"/>
            </w:tcBorders>
          </w:tcPr>
          <w:p w14:paraId="5FFA02DF" w14:textId="77777777" w:rsidR="005935E7" w:rsidRDefault="005935E7">
            <w:pPr>
              <w:jc w:val="right"/>
            </w:pPr>
            <w:r>
              <w:rPr>
                <w:rFonts w:ascii="Arial" w:eastAsia="Arial" w:hAnsi="Arial" w:cs="Arial"/>
                <w:sz w:val="16"/>
              </w:rPr>
              <w:t>$23.72</w:t>
            </w:r>
          </w:p>
        </w:tc>
        <w:tc>
          <w:tcPr>
            <w:tcW w:w="1134" w:type="dxa"/>
            <w:tcBorders>
              <w:top w:val="single" w:sz="8" w:space="0" w:color="000000"/>
              <w:left w:val="single" w:sz="8" w:space="0" w:color="000000"/>
              <w:bottom w:val="single" w:sz="8" w:space="0" w:color="000000"/>
              <w:right w:val="single" w:sz="8" w:space="0" w:color="000000"/>
            </w:tcBorders>
          </w:tcPr>
          <w:p w14:paraId="154D0778" w14:textId="77777777" w:rsidR="005935E7" w:rsidRDefault="005935E7">
            <w:pPr>
              <w:jc w:val="right"/>
            </w:pPr>
            <w:r>
              <w:rPr>
                <w:rFonts w:ascii="Arial" w:eastAsia="Arial" w:hAnsi="Arial" w:cs="Arial"/>
                <w:sz w:val="16"/>
              </w:rPr>
              <w:t>$73.44</w:t>
            </w:r>
          </w:p>
        </w:tc>
      </w:tr>
      <w:tr w:rsidR="005935E7" w14:paraId="3C04364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57B72977" w14:textId="77777777" w:rsidR="005935E7" w:rsidRDefault="005935E7">
            <w:pPr>
              <w:ind w:left="12"/>
            </w:pPr>
            <w:r>
              <w:rPr>
                <w:rFonts w:ascii="Arial" w:eastAsia="Arial" w:hAnsi="Arial" w:cs="Arial"/>
                <w:sz w:val="16"/>
              </w:rPr>
              <w:t>Operators (Class 01 -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8BE8D2E"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13AD41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8E80B11" w14:textId="77777777" w:rsidR="005935E7" w:rsidRDefault="005935E7">
            <w:pPr>
              <w:jc w:val="right"/>
            </w:pPr>
            <w:r>
              <w:rPr>
                <w:rFonts w:ascii="Arial" w:eastAsia="Arial" w:hAnsi="Arial" w:cs="Arial"/>
                <w:sz w:val="16"/>
              </w:rPr>
              <w:t>$36.79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8FD5D4C" w14:textId="77777777" w:rsidR="005935E7" w:rsidRDefault="005935E7">
            <w:pPr>
              <w:jc w:val="right"/>
            </w:pPr>
            <w:r>
              <w:rPr>
                <w:rFonts w:ascii="Arial" w:eastAsia="Arial" w:hAnsi="Arial" w:cs="Arial"/>
                <w:sz w:val="16"/>
              </w:rPr>
              <w:t>$23.58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AF10971" w14:textId="77777777" w:rsidR="005935E7" w:rsidRDefault="005935E7">
            <w:pPr>
              <w:jc w:val="right"/>
            </w:pPr>
            <w:r>
              <w:rPr>
                <w:rFonts w:ascii="Arial" w:eastAsia="Arial" w:hAnsi="Arial" w:cs="Arial"/>
                <w:sz w:val="16"/>
              </w:rPr>
              <w:t>$60.37</w:t>
            </w:r>
          </w:p>
        </w:tc>
      </w:tr>
      <w:tr w:rsidR="005935E7" w14:paraId="0005932D"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8A30FF2" w14:textId="77777777" w:rsidR="005935E7" w:rsidRDefault="005935E7">
            <w:pPr>
              <w:ind w:left="12"/>
            </w:pPr>
            <w:r>
              <w:rPr>
                <w:rFonts w:ascii="Arial" w:eastAsia="Arial" w:hAnsi="Arial" w:cs="Arial"/>
                <w:sz w:val="16"/>
              </w:rPr>
              <w:t>Operators (Class 01 - see notes)</w:t>
            </w:r>
          </w:p>
        </w:tc>
        <w:tc>
          <w:tcPr>
            <w:tcW w:w="1134" w:type="dxa"/>
            <w:tcBorders>
              <w:top w:val="single" w:sz="8" w:space="0" w:color="000000"/>
              <w:left w:val="single" w:sz="8" w:space="0" w:color="000000"/>
              <w:bottom w:val="single" w:sz="8" w:space="0" w:color="000000"/>
              <w:right w:val="single" w:sz="8" w:space="0" w:color="000000"/>
            </w:tcBorders>
          </w:tcPr>
          <w:p w14:paraId="72A77BB2"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1E41522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AF87635" w14:textId="77777777" w:rsidR="005935E7" w:rsidRDefault="005935E7">
            <w:pPr>
              <w:jc w:val="right"/>
            </w:pPr>
            <w:r>
              <w:rPr>
                <w:rFonts w:ascii="Arial" w:eastAsia="Arial" w:hAnsi="Arial" w:cs="Arial"/>
                <w:sz w:val="16"/>
              </w:rPr>
              <w:t>$38.59</w:t>
            </w:r>
          </w:p>
        </w:tc>
        <w:tc>
          <w:tcPr>
            <w:tcW w:w="1134" w:type="dxa"/>
            <w:tcBorders>
              <w:top w:val="single" w:sz="8" w:space="0" w:color="000000"/>
              <w:left w:val="single" w:sz="8" w:space="0" w:color="000000"/>
              <w:bottom w:val="single" w:sz="8" w:space="0" w:color="000000"/>
              <w:right w:val="single" w:sz="8" w:space="0" w:color="000000"/>
            </w:tcBorders>
          </w:tcPr>
          <w:p w14:paraId="38DBAE44"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tcPr>
          <w:p w14:paraId="5EB92677" w14:textId="77777777" w:rsidR="005935E7" w:rsidRDefault="005935E7">
            <w:pPr>
              <w:jc w:val="right"/>
            </w:pPr>
            <w:r>
              <w:rPr>
                <w:rFonts w:ascii="Arial" w:eastAsia="Arial" w:hAnsi="Arial" w:cs="Arial"/>
                <w:sz w:val="16"/>
              </w:rPr>
              <w:t>$62.62</w:t>
            </w:r>
          </w:p>
        </w:tc>
      </w:tr>
      <w:tr w:rsidR="005935E7" w14:paraId="46E8BCD5"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0EBE70F" w14:textId="77777777" w:rsidR="005935E7" w:rsidRDefault="005935E7">
            <w:pPr>
              <w:ind w:left="12"/>
            </w:pPr>
            <w:r>
              <w:rPr>
                <w:rFonts w:ascii="Arial" w:eastAsia="Arial" w:hAnsi="Arial" w:cs="Arial"/>
                <w:sz w:val="16"/>
              </w:rPr>
              <w:t>Operators (Class 01 -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50C0FC1"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AC536B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AD07E31" w14:textId="77777777" w:rsidR="005935E7" w:rsidRDefault="005935E7">
            <w:pPr>
              <w:jc w:val="right"/>
            </w:pPr>
            <w:r>
              <w:rPr>
                <w:rFonts w:ascii="Arial" w:eastAsia="Arial" w:hAnsi="Arial" w:cs="Arial"/>
                <w:sz w:val="16"/>
              </w:rPr>
              <w:t>$40.39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B85FFBC" w14:textId="77777777" w:rsidR="005935E7" w:rsidRDefault="005935E7">
            <w:pPr>
              <w:jc w:val="right"/>
            </w:pPr>
            <w:r>
              <w:rPr>
                <w:rFonts w:ascii="Arial" w:eastAsia="Arial" w:hAnsi="Arial" w:cs="Arial"/>
                <w:sz w:val="16"/>
              </w:rPr>
              <w:t>$24.23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EB09249" w14:textId="77777777" w:rsidR="005935E7" w:rsidRDefault="005935E7">
            <w:pPr>
              <w:jc w:val="right"/>
            </w:pPr>
            <w:r>
              <w:rPr>
                <w:rFonts w:ascii="Arial" w:eastAsia="Arial" w:hAnsi="Arial" w:cs="Arial"/>
                <w:sz w:val="16"/>
              </w:rPr>
              <w:t>$64.62</w:t>
            </w:r>
          </w:p>
        </w:tc>
      </w:tr>
      <w:tr w:rsidR="005935E7" w14:paraId="4B9E4CFD"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9A107B3" w14:textId="77777777" w:rsidR="005935E7" w:rsidRDefault="005935E7">
            <w:pPr>
              <w:ind w:left="12"/>
            </w:pPr>
            <w:r>
              <w:rPr>
                <w:rFonts w:ascii="Arial" w:eastAsia="Arial" w:hAnsi="Arial" w:cs="Arial"/>
                <w:sz w:val="16"/>
              </w:rPr>
              <w:t>Operators (Class 01 - see notes)</w:t>
            </w:r>
          </w:p>
        </w:tc>
        <w:tc>
          <w:tcPr>
            <w:tcW w:w="1134" w:type="dxa"/>
            <w:tcBorders>
              <w:top w:val="single" w:sz="8" w:space="0" w:color="000000"/>
              <w:left w:val="single" w:sz="8" w:space="0" w:color="000000"/>
              <w:bottom w:val="single" w:sz="8" w:space="0" w:color="000000"/>
              <w:right w:val="single" w:sz="8" w:space="0" w:color="000000"/>
            </w:tcBorders>
          </w:tcPr>
          <w:p w14:paraId="61B15370"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6ADAE1B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A1287F1" w14:textId="77777777" w:rsidR="005935E7" w:rsidRDefault="005935E7">
            <w:pPr>
              <w:jc w:val="right"/>
            </w:pPr>
            <w:r>
              <w:rPr>
                <w:rFonts w:ascii="Arial" w:eastAsia="Arial" w:hAnsi="Arial" w:cs="Arial"/>
                <w:sz w:val="16"/>
              </w:rPr>
              <w:t>$41.96</w:t>
            </w:r>
          </w:p>
        </w:tc>
        <w:tc>
          <w:tcPr>
            <w:tcW w:w="1134" w:type="dxa"/>
            <w:tcBorders>
              <w:top w:val="single" w:sz="8" w:space="0" w:color="000000"/>
              <w:left w:val="single" w:sz="8" w:space="0" w:color="000000"/>
              <w:bottom w:val="single" w:sz="8" w:space="0" w:color="000000"/>
              <w:right w:val="single" w:sz="8" w:space="0" w:color="000000"/>
            </w:tcBorders>
          </w:tcPr>
          <w:p w14:paraId="63F60DA1" w14:textId="77777777" w:rsidR="005935E7" w:rsidRDefault="005935E7">
            <w:pPr>
              <w:jc w:val="right"/>
            </w:pPr>
            <w:r>
              <w:rPr>
                <w:rFonts w:ascii="Arial" w:eastAsia="Arial" w:hAnsi="Arial" w:cs="Arial"/>
                <w:sz w:val="16"/>
              </w:rPr>
              <w:t>$24.66</w:t>
            </w:r>
          </w:p>
        </w:tc>
        <w:tc>
          <w:tcPr>
            <w:tcW w:w="1134" w:type="dxa"/>
            <w:tcBorders>
              <w:top w:val="single" w:sz="8" w:space="0" w:color="000000"/>
              <w:left w:val="single" w:sz="8" w:space="0" w:color="000000"/>
              <w:bottom w:val="single" w:sz="8" w:space="0" w:color="000000"/>
              <w:right w:val="single" w:sz="8" w:space="0" w:color="000000"/>
            </w:tcBorders>
          </w:tcPr>
          <w:p w14:paraId="7175B499" w14:textId="77777777" w:rsidR="005935E7" w:rsidRDefault="005935E7">
            <w:pPr>
              <w:jc w:val="right"/>
            </w:pPr>
            <w:r>
              <w:rPr>
                <w:rFonts w:ascii="Arial" w:eastAsia="Arial" w:hAnsi="Arial" w:cs="Arial"/>
                <w:sz w:val="16"/>
              </w:rPr>
              <w:t>$66.62</w:t>
            </w:r>
          </w:p>
        </w:tc>
      </w:tr>
      <w:tr w:rsidR="005935E7" w14:paraId="27662911"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2FC660C" w14:textId="77777777" w:rsidR="005935E7" w:rsidRDefault="005935E7">
            <w:pPr>
              <w:ind w:left="12"/>
            </w:pPr>
            <w:r>
              <w:rPr>
                <w:rFonts w:ascii="Arial" w:eastAsia="Arial" w:hAnsi="Arial" w:cs="Arial"/>
                <w:sz w:val="16"/>
              </w:rPr>
              <w:t>Operators (Class 02 -see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7E38F8E"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007397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0336B75" w14:textId="77777777" w:rsidR="005935E7" w:rsidRDefault="005935E7">
            <w:pPr>
              <w:jc w:val="right"/>
            </w:pPr>
            <w:r>
              <w:rPr>
                <w:rFonts w:ascii="Arial" w:eastAsia="Arial" w:hAnsi="Arial" w:cs="Arial"/>
                <w:sz w:val="16"/>
              </w:rPr>
              <w:t>$36.53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FAE4564" w14:textId="77777777" w:rsidR="005935E7" w:rsidRDefault="005935E7">
            <w:pPr>
              <w:jc w:val="right"/>
            </w:pPr>
            <w:r>
              <w:rPr>
                <w:rFonts w:ascii="Arial" w:eastAsia="Arial" w:hAnsi="Arial" w:cs="Arial"/>
                <w:sz w:val="16"/>
              </w:rPr>
              <w:t>$23.58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BA8D7A8" w14:textId="77777777" w:rsidR="005935E7" w:rsidRDefault="005935E7">
            <w:pPr>
              <w:jc w:val="right"/>
            </w:pPr>
            <w:r>
              <w:rPr>
                <w:rFonts w:ascii="Arial" w:eastAsia="Arial" w:hAnsi="Arial" w:cs="Arial"/>
                <w:sz w:val="16"/>
              </w:rPr>
              <w:t>$60.11</w:t>
            </w:r>
          </w:p>
        </w:tc>
      </w:tr>
      <w:tr w:rsidR="005935E7" w14:paraId="67E04A6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5422D45" w14:textId="77777777" w:rsidR="005935E7" w:rsidRDefault="005935E7">
            <w:pPr>
              <w:ind w:left="12"/>
            </w:pPr>
            <w:r>
              <w:rPr>
                <w:rFonts w:ascii="Arial" w:eastAsia="Arial" w:hAnsi="Arial" w:cs="Arial"/>
                <w:sz w:val="16"/>
              </w:rPr>
              <w:t>Operators (Class 02 -see notes)</w:t>
            </w:r>
          </w:p>
        </w:tc>
        <w:tc>
          <w:tcPr>
            <w:tcW w:w="1134" w:type="dxa"/>
            <w:tcBorders>
              <w:top w:val="single" w:sz="8" w:space="0" w:color="000000"/>
              <w:left w:val="single" w:sz="8" w:space="0" w:color="000000"/>
              <w:bottom w:val="single" w:sz="8" w:space="0" w:color="000000"/>
              <w:right w:val="single" w:sz="8" w:space="0" w:color="000000"/>
            </w:tcBorders>
          </w:tcPr>
          <w:p w14:paraId="26CF7D78"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010D306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207722D" w14:textId="77777777" w:rsidR="005935E7" w:rsidRDefault="005935E7">
            <w:pPr>
              <w:jc w:val="right"/>
            </w:pPr>
            <w:r>
              <w:rPr>
                <w:rFonts w:ascii="Arial" w:eastAsia="Arial" w:hAnsi="Arial" w:cs="Arial"/>
                <w:sz w:val="16"/>
              </w:rPr>
              <w:t>$38.33</w:t>
            </w:r>
          </w:p>
        </w:tc>
        <w:tc>
          <w:tcPr>
            <w:tcW w:w="1134" w:type="dxa"/>
            <w:tcBorders>
              <w:top w:val="single" w:sz="8" w:space="0" w:color="000000"/>
              <w:left w:val="single" w:sz="8" w:space="0" w:color="000000"/>
              <w:bottom w:val="single" w:sz="8" w:space="0" w:color="000000"/>
              <w:right w:val="single" w:sz="8" w:space="0" w:color="000000"/>
            </w:tcBorders>
          </w:tcPr>
          <w:p w14:paraId="22B42B7A"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tcPr>
          <w:p w14:paraId="74F4A163" w14:textId="77777777" w:rsidR="005935E7" w:rsidRDefault="005935E7">
            <w:pPr>
              <w:jc w:val="right"/>
            </w:pPr>
            <w:r>
              <w:rPr>
                <w:rFonts w:ascii="Arial" w:eastAsia="Arial" w:hAnsi="Arial" w:cs="Arial"/>
                <w:sz w:val="16"/>
              </w:rPr>
              <w:t>$62.36</w:t>
            </w:r>
          </w:p>
        </w:tc>
      </w:tr>
      <w:tr w:rsidR="005935E7" w14:paraId="6087B6FE"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2931993" w14:textId="77777777" w:rsidR="005935E7" w:rsidRDefault="005935E7">
            <w:pPr>
              <w:ind w:left="12"/>
            </w:pPr>
            <w:r>
              <w:rPr>
                <w:rFonts w:ascii="Arial" w:eastAsia="Arial" w:hAnsi="Arial" w:cs="Arial"/>
                <w:sz w:val="16"/>
              </w:rPr>
              <w:t>Operators (Class 02 -see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048F32C"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9A59F8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1E4B40A" w14:textId="77777777" w:rsidR="005935E7" w:rsidRDefault="005935E7">
            <w:pPr>
              <w:jc w:val="right"/>
            </w:pPr>
            <w:r>
              <w:rPr>
                <w:rFonts w:ascii="Arial" w:eastAsia="Arial" w:hAnsi="Arial" w:cs="Arial"/>
                <w:sz w:val="16"/>
              </w:rPr>
              <w:t>$40.13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DDBB0E0" w14:textId="77777777" w:rsidR="005935E7" w:rsidRDefault="005935E7">
            <w:pPr>
              <w:jc w:val="right"/>
            </w:pPr>
            <w:r>
              <w:rPr>
                <w:rFonts w:ascii="Arial" w:eastAsia="Arial" w:hAnsi="Arial" w:cs="Arial"/>
                <w:sz w:val="16"/>
              </w:rPr>
              <w:t>$24.23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01D5661" w14:textId="77777777" w:rsidR="005935E7" w:rsidRDefault="005935E7">
            <w:pPr>
              <w:jc w:val="right"/>
            </w:pPr>
            <w:r>
              <w:rPr>
                <w:rFonts w:ascii="Arial" w:eastAsia="Arial" w:hAnsi="Arial" w:cs="Arial"/>
                <w:sz w:val="16"/>
              </w:rPr>
              <w:t>$64.36</w:t>
            </w:r>
          </w:p>
        </w:tc>
      </w:tr>
      <w:tr w:rsidR="005935E7" w14:paraId="23A443FB"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1841812" w14:textId="77777777" w:rsidR="005935E7" w:rsidRDefault="005935E7">
            <w:pPr>
              <w:ind w:left="12"/>
            </w:pPr>
            <w:r>
              <w:rPr>
                <w:rFonts w:ascii="Arial" w:eastAsia="Arial" w:hAnsi="Arial" w:cs="Arial"/>
                <w:sz w:val="16"/>
              </w:rPr>
              <w:t>Operators (Class 02 -see notes)</w:t>
            </w:r>
          </w:p>
        </w:tc>
        <w:tc>
          <w:tcPr>
            <w:tcW w:w="1134" w:type="dxa"/>
            <w:tcBorders>
              <w:top w:val="single" w:sz="8" w:space="0" w:color="000000"/>
              <w:left w:val="single" w:sz="8" w:space="0" w:color="000000"/>
              <w:bottom w:val="single" w:sz="8" w:space="0" w:color="000000"/>
              <w:right w:val="single" w:sz="8" w:space="0" w:color="000000"/>
            </w:tcBorders>
          </w:tcPr>
          <w:p w14:paraId="539C56A9"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2FB56F5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E7DC75B" w14:textId="77777777" w:rsidR="005935E7" w:rsidRDefault="005935E7">
            <w:pPr>
              <w:jc w:val="right"/>
            </w:pPr>
            <w:r>
              <w:rPr>
                <w:rFonts w:ascii="Arial" w:eastAsia="Arial" w:hAnsi="Arial" w:cs="Arial"/>
                <w:sz w:val="16"/>
              </w:rPr>
              <w:t>$41.70</w:t>
            </w:r>
          </w:p>
        </w:tc>
        <w:tc>
          <w:tcPr>
            <w:tcW w:w="1134" w:type="dxa"/>
            <w:tcBorders>
              <w:top w:val="single" w:sz="8" w:space="0" w:color="000000"/>
              <w:left w:val="single" w:sz="8" w:space="0" w:color="000000"/>
              <w:bottom w:val="single" w:sz="8" w:space="0" w:color="000000"/>
              <w:right w:val="single" w:sz="8" w:space="0" w:color="000000"/>
            </w:tcBorders>
          </w:tcPr>
          <w:p w14:paraId="1A55CAF9" w14:textId="77777777" w:rsidR="005935E7" w:rsidRDefault="005935E7">
            <w:pPr>
              <w:jc w:val="right"/>
            </w:pPr>
            <w:r>
              <w:rPr>
                <w:rFonts w:ascii="Arial" w:eastAsia="Arial" w:hAnsi="Arial" w:cs="Arial"/>
                <w:sz w:val="16"/>
              </w:rPr>
              <w:t>$24.66</w:t>
            </w:r>
          </w:p>
        </w:tc>
        <w:tc>
          <w:tcPr>
            <w:tcW w:w="1134" w:type="dxa"/>
            <w:tcBorders>
              <w:top w:val="single" w:sz="8" w:space="0" w:color="000000"/>
              <w:left w:val="single" w:sz="8" w:space="0" w:color="000000"/>
              <w:bottom w:val="single" w:sz="8" w:space="0" w:color="000000"/>
              <w:right w:val="single" w:sz="8" w:space="0" w:color="000000"/>
            </w:tcBorders>
          </w:tcPr>
          <w:p w14:paraId="68586EEC" w14:textId="77777777" w:rsidR="005935E7" w:rsidRDefault="005935E7">
            <w:pPr>
              <w:jc w:val="right"/>
            </w:pPr>
            <w:r>
              <w:rPr>
                <w:rFonts w:ascii="Arial" w:eastAsia="Arial" w:hAnsi="Arial" w:cs="Arial"/>
                <w:sz w:val="16"/>
              </w:rPr>
              <w:t>$66.36</w:t>
            </w:r>
          </w:p>
        </w:tc>
      </w:tr>
      <w:tr w:rsidR="005935E7" w14:paraId="70473F7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FD0AB67" w14:textId="77777777" w:rsidR="005935E7" w:rsidRDefault="005935E7">
            <w:pPr>
              <w:ind w:left="12"/>
            </w:pPr>
            <w:r>
              <w:rPr>
                <w:rFonts w:ascii="Arial" w:eastAsia="Arial" w:hAnsi="Arial" w:cs="Arial"/>
                <w:sz w:val="16"/>
              </w:rPr>
              <w:t>Operators (Class 03 -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34C899A"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A47A41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96F340A" w14:textId="77777777" w:rsidR="005935E7" w:rsidRDefault="005935E7">
            <w:pPr>
              <w:jc w:val="right"/>
            </w:pPr>
            <w:r>
              <w:rPr>
                <w:rFonts w:ascii="Arial" w:eastAsia="Arial" w:hAnsi="Arial" w:cs="Arial"/>
                <w:sz w:val="16"/>
              </w:rPr>
              <w:t>$32.88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A2C3F1F" w14:textId="77777777" w:rsidR="005935E7" w:rsidRDefault="005935E7">
            <w:pPr>
              <w:jc w:val="right"/>
            </w:pPr>
            <w:r>
              <w:rPr>
                <w:rFonts w:ascii="Arial" w:eastAsia="Arial" w:hAnsi="Arial" w:cs="Arial"/>
                <w:sz w:val="16"/>
              </w:rPr>
              <w:t>$23.58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7E59C9" w14:textId="77777777" w:rsidR="005935E7" w:rsidRDefault="005935E7">
            <w:pPr>
              <w:jc w:val="right"/>
            </w:pPr>
            <w:r>
              <w:rPr>
                <w:rFonts w:ascii="Arial" w:eastAsia="Arial" w:hAnsi="Arial" w:cs="Arial"/>
                <w:sz w:val="16"/>
              </w:rPr>
              <w:t>$56.46</w:t>
            </w:r>
          </w:p>
        </w:tc>
      </w:tr>
      <w:tr w:rsidR="005935E7" w14:paraId="067C2067"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85ADB6C" w14:textId="77777777" w:rsidR="005935E7" w:rsidRDefault="005935E7">
            <w:pPr>
              <w:ind w:left="12"/>
            </w:pPr>
            <w:r>
              <w:rPr>
                <w:rFonts w:ascii="Arial" w:eastAsia="Arial" w:hAnsi="Arial" w:cs="Arial"/>
                <w:sz w:val="16"/>
              </w:rPr>
              <w:t>Operators (Class 03 - See notes)</w:t>
            </w:r>
          </w:p>
        </w:tc>
        <w:tc>
          <w:tcPr>
            <w:tcW w:w="1134" w:type="dxa"/>
            <w:tcBorders>
              <w:top w:val="single" w:sz="8" w:space="0" w:color="000000"/>
              <w:left w:val="single" w:sz="8" w:space="0" w:color="000000"/>
              <w:bottom w:val="single" w:sz="8" w:space="0" w:color="000000"/>
              <w:right w:val="single" w:sz="8" w:space="0" w:color="000000"/>
            </w:tcBorders>
          </w:tcPr>
          <w:p w14:paraId="50A0AFC0"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3F8339C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84C901D" w14:textId="77777777" w:rsidR="005935E7" w:rsidRDefault="005935E7">
            <w:pPr>
              <w:jc w:val="right"/>
            </w:pPr>
            <w:r>
              <w:rPr>
                <w:rFonts w:ascii="Arial" w:eastAsia="Arial" w:hAnsi="Arial" w:cs="Arial"/>
                <w:sz w:val="16"/>
              </w:rPr>
              <w:t>$34.68</w:t>
            </w:r>
          </w:p>
        </w:tc>
        <w:tc>
          <w:tcPr>
            <w:tcW w:w="1134" w:type="dxa"/>
            <w:tcBorders>
              <w:top w:val="single" w:sz="8" w:space="0" w:color="000000"/>
              <w:left w:val="single" w:sz="8" w:space="0" w:color="000000"/>
              <w:bottom w:val="single" w:sz="8" w:space="0" w:color="000000"/>
              <w:right w:val="single" w:sz="8" w:space="0" w:color="000000"/>
            </w:tcBorders>
          </w:tcPr>
          <w:p w14:paraId="1C4175F0"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tcPr>
          <w:p w14:paraId="16564405" w14:textId="77777777" w:rsidR="005935E7" w:rsidRDefault="005935E7">
            <w:pPr>
              <w:jc w:val="right"/>
            </w:pPr>
            <w:r>
              <w:rPr>
                <w:rFonts w:ascii="Arial" w:eastAsia="Arial" w:hAnsi="Arial" w:cs="Arial"/>
                <w:sz w:val="16"/>
              </w:rPr>
              <w:t>$58.71</w:t>
            </w:r>
          </w:p>
        </w:tc>
      </w:tr>
      <w:tr w:rsidR="005935E7" w14:paraId="611D66A2"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62F3C5D0" w14:textId="77777777" w:rsidR="005935E7" w:rsidRDefault="005935E7">
            <w:pPr>
              <w:ind w:left="12"/>
            </w:pPr>
            <w:r>
              <w:rPr>
                <w:rFonts w:ascii="Arial" w:eastAsia="Arial" w:hAnsi="Arial" w:cs="Arial"/>
                <w:sz w:val="16"/>
              </w:rPr>
              <w:t>Operators (Class 03 -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CF8B7D2"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CB0C56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49229FC" w14:textId="77777777" w:rsidR="005935E7" w:rsidRDefault="005935E7">
            <w:pPr>
              <w:jc w:val="right"/>
            </w:pPr>
            <w:r>
              <w:rPr>
                <w:rFonts w:ascii="Arial" w:eastAsia="Arial" w:hAnsi="Arial" w:cs="Arial"/>
                <w:sz w:val="16"/>
              </w:rPr>
              <w:t>$36.48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6615E0C" w14:textId="77777777" w:rsidR="005935E7" w:rsidRDefault="005935E7">
            <w:pPr>
              <w:jc w:val="right"/>
            </w:pPr>
            <w:r>
              <w:rPr>
                <w:rFonts w:ascii="Arial" w:eastAsia="Arial" w:hAnsi="Arial" w:cs="Arial"/>
                <w:sz w:val="16"/>
              </w:rPr>
              <w:t>$24.23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061C05D" w14:textId="77777777" w:rsidR="005935E7" w:rsidRDefault="005935E7">
            <w:pPr>
              <w:jc w:val="right"/>
            </w:pPr>
            <w:r>
              <w:rPr>
                <w:rFonts w:ascii="Arial" w:eastAsia="Arial" w:hAnsi="Arial" w:cs="Arial"/>
                <w:sz w:val="16"/>
              </w:rPr>
              <w:t>$60.71</w:t>
            </w:r>
          </w:p>
        </w:tc>
      </w:tr>
      <w:tr w:rsidR="005935E7" w14:paraId="713C6470"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FF72D31" w14:textId="77777777" w:rsidR="005935E7" w:rsidRDefault="005935E7">
            <w:pPr>
              <w:ind w:left="12"/>
            </w:pPr>
            <w:r>
              <w:rPr>
                <w:rFonts w:ascii="Arial" w:eastAsia="Arial" w:hAnsi="Arial" w:cs="Arial"/>
                <w:sz w:val="16"/>
              </w:rPr>
              <w:t>Operators (Class 03 - See notes)</w:t>
            </w:r>
          </w:p>
        </w:tc>
        <w:tc>
          <w:tcPr>
            <w:tcW w:w="1134" w:type="dxa"/>
            <w:tcBorders>
              <w:top w:val="single" w:sz="8" w:space="0" w:color="000000"/>
              <w:left w:val="single" w:sz="8" w:space="0" w:color="000000"/>
              <w:bottom w:val="single" w:sz="8" w:space="0" w:color="000000"/>
              <w:right w:val="single" w:sz="8" w:space="0" w:color="000000"/>
            </w:tcBorders>
          </w:tcPr>
          <w:p w14:paraId="088D9090"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39EF9D0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8682901" w14:textId="77777777" w:rsidR="005935E7" w:rsidRDefault="005935E7">
            <w:pPr>
              <w:jc w:val="right"/>
            </w:pPr>
            <w:r>
              <w:rPr>
                <w:rFonts w:ascii="Arial" w:eastAsia="Arial" w:hAnsi="Arial" w:cs="Arial"/>
                <w:sz w:val="16"/>
              </w:rPr>
              <w:t>$38.05</w:t>
            </w:r>
          </w:p>
        </w:tc>
        <w:tc>
          <w:tcPr>
            <w:tcW w:w="1134" w:type="dxa"/>
            <w:tcBorders>
              <w:top w:val="single" w:sz="8" w:space="0" w:color="000000"/>
              <w:left w:val="single" w:sz="8" w:space="0" w:color="000000"/>
              <w:bottom w:val="single" w:sz="8" w:space="0" w:color="000000"/>
              <w:right w:val="single" w:sz="8" w:space="0" w:color="000000"/>
            </w:tcBorders>
          </w:tcPr>
          <w:p w14:paraId="0EF9D0D3" w14:textId="77777777" w:rsidR="005935E7" w:rsidRDefault="005935E7">
            <w:pPr>
              <w:jc w:val="right"/>
            </w:pPr>
            <w:r>
              <w:rPr>
                <w:rFonts w:ascii="Arial" w:eastAsia="Arial" w:hAnsi="Arial" w:cs="Arial"/>
                <w:sz w:val="16"/>
              </w:rPr>
              <w:t>$24.66</w:t>
            </w:r>
          </w:p>
        </w:tc>
        <w:tc>
          <w:tcPr>
            <w:tcW w:w="1134" w:type="dxa"/>
            <w:tcBorders>
              <w:top w:val="single" w:sz="8" w:space="0" w:color="000000"/>
              <w:left w:val="single" w:sz="8" w:space="0" w:color="000000"/>
              <w:bottom w:val="single" w:sz="8" w:space="0" w:color="000000"/>
              <w:right w:val="single" w:sz="8" w:space="0" w:color="000000"/>
            </w:tcBorders>
          </w:tcPr>
          <w:p w14:paraId="20CCF0BE" w14:textId="77777777" w:rsidR="005935E7" w:rsidRDefault="005935E7">
            <w:pPr>
              <w:jc w:val="right"/>
            </w:pPr>
            <w:r>
              <w:rPr>
                <w:rFonts w:ascii="Arial" w:eastAsia="Arial" w:hAnsi="Arial" w:cs="Arial"/>
                <w:sz w:val="16"/>
              </w:rPr>
              <w:t>$62.71</w:t>
            </w:r>
          </w:p>
        </w:tc>
      </w:tr>
      <w:tr w:rsidR="005935E7" w14:paraId="1F857E2A"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4E61E77" w14:textId="77777777" w:rsidR="005935E7" w:rsidRDefault="005935E7">
            <w:pPr>
              <w:ind w:left="12"/>
            </w:pPr>
            <w:r>
              <w:rPr>
                <w:rFonts w:ascii="Arial" w:eastAsia="Arial" w:hAnsi="Arial" w:cs="Arial"/>
                <w:sz w:val="16"/>
              </w:rPr>
              <w:t>Operators (Class 04 -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B2B85C8"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FB83F9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A6C8075" w14:textId="77777777" w:rsidR="005935E7" w:rsidRDefault="005935E7">
            <w:pPr>
              <w:jc w:val="right"/>
            </w:pPr>
            <w:r>
              <w:rPr>
                <w:rFonts w:ascii="Arial" w:eastAsia="Arial" w:hAnsi="Arial" w:cs="Arial"/>
                <w:sz w:val="16"/>
              </w:rPr>
              <w:t>$32.42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F890B54" w14:textId="77777777" w:rsidR="005935E7" w:rsidRDefault="005935E7">
            <w:pPr>
              <w:jc w:val="right"/>
            </w:pPr>
            <w:r>
              <w:rPr>
                <w:rFonts w:ascii="Arial" w:eastAsia="Arial" w:hAnsi="Arial" w:cs="Arial"/>
                <w:sz w:val="16"/>
              </w:rPr>
              <w:t>$23.58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78474E7" w14:textId="77777777" w:rsidR="005935E7" w:rsidRDefault="005935E7">
            <w:pPr>
              <w:jc w:val="right"/>
            </w:pPr>
            <w:r>
              <w:rPr>
                <w:rFonts w:ascii="Arial" w:eastAsia="Arial" w:hAnsi="Arial" w:cs="Arial"/>
                <w:sz w:val="16"/>
              </w:rPr>
              <w:t>$56.00</w:t>
            </w:r>
          </w:p>
        </w:tc>
      </w:tr>
      <w:tr w:rsidR="005935E7" w14:paraId="4CC9E190"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5F45C63B" w14:textId="77777777" w:rsidR="005935E7" w:rsidRDefault="005935E7">
            <w:pPr>
              <w:ind w:left="12"/>
            </w:pPr>
            <w:r>
              <w:rPr>
                <w:rFonts w:ascii="Arial" w:eastAsia="Arial" w:hAnsi="Arial" w:cs="Arial"/>
                <w:sz w:val="16"/>
              </w:rPr>
              <w:t>Operators (Class 04 - See notes)</w:t>
            </w:r>
          </w:p>
        </w:tc>
        <w:tc>
          <w:tcPr>
            <w:tcW w:w="1134" w:type="dxa"/>
            <w:tcBorders>
              <w:top w:val="single" w:sz="8" w:space="0" w:color="000000"/>
              <w:left w:val="single" w:sz="8" w:space="0" w:color="000000"/>
              <w:bottom w:val="single" w:sz="8" w:space="0" w:color="000000"/>
              <w:right w:val="single" w:sz="8" w:space="0" w:color="000000"/>
            </w:tcBorders>
          </w:tcPr>
          <w:p w14:paraId="12D2AF63"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379F164C"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D273753" w14:textId="77777777" w:rsidR="005935E7" w:rsidRDefault="005935E7">
            <w:pPr>
              <w:jc w:val="right"/>
            </w:pPr>
            <w:r>
              <w:rPr>
                <w:rFonts w:ascii="Arial" w:eastAsia="Arial" w:hAnsi="Arial" w:cs="Arial"/>
                <w:sz w:val="16"/>
              </w:rPr>
              <w:t>$34.22</w:t>
            </w:r>
          </w:p>
        </w:tc>
        <w:tc>
          <w:tcPr>
            <w:tcW w:w="1134" w:type="dxa"/>
            <w:tcBorders>
              <w:top w:val="single" w:sz="8" w:space="0" w:color="000000"/>
              <w:left w:val="single" w:sz="8" w:space="0" w:color="000000"/>
              <w:bottom w:val="single" w:sz="8" w:space="0" w:color="000000"/>
              <w:right w:val="single" w:sz="8" w:space="0" w:color="000000"/>
            </w:tcBorders>
          </w:tcPr>
          <w:p w14:paraId="14826391"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tcPr>
          <w:p w14:paraId="69326141" w14:textId="77777777" w:rsidR="005935E7" w:rsidRDefault="005935E7">
            <w:pPr>
              <w:jc w:val="right"/>
            </w:pPr>
            <w:r>
              <w:rPr>
                <w:rFonts w:ascii="Arial" w:eastAsia="Arial" w:hAnsi="Arial" w:cs="Arial"/>
                <w:sz w:val="16"/>
              </w:rPr>
              <w:t>$58.25</w:t>
            </w:r>
          </w:p>
        </w:tc>
      </w:tr>
      <w:tr w:rsidR="005935E7" w14:paraId="0CC59C7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7DF412D" w14:textId="77777777" w:rsidR="005935E7" w:rsidRDefault="005935E7">
            <w:pPr>
              <w:ind w:left="12"/>
            </w:pPr>
            <w:r>
              <w:rPr>
                <w:rFonts w:ascii="Arial" w:eastAsia="Arial" w:hAnsi="Arial" w:cs="Arial"/>
                <w:sz w:val="16"/>
              </w:rPr>
              <w:t>Operators (Class 04 -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AD462D1"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0DFD55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608A6FA" w14:textId="77777777" w:rsidR="005935E7" w:rsidRDefault="005935E7">
            <w:pPr>
              <w:jc w:val="right"/>
            </w:pPr>
            <w:r>
              <w:rPr>
                <w:rFonts w:ascii="Arial" w:eastAsia="Arial" w:hAnsi="Arial" w:cs="Arial"/>
                <w:sz w:val="16"/>
              </w:rPr>
              <w:t>$36.02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4FA9107" w14:textId="77777777" w:rsidR="005935E7" w:rsidRDefault="005935E7">
            <w:pPr>
              <w:jc w:val="right"/>
            </w:pPr>
            <w:r>
              <w:rPr>
                <w:rFonts w:ascii="Arial" w:eastAsia="Arial" w:hAnsi="Arial" w:cs="Arial"/>
                <w:sz w:val="16"/>
              </w:rPr>
              <w:t>$24.23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B9A629B" w14:textId="77777777" w:rsidR="005935E7" w:rsidRDefault="005935E7">
            <w:pPr>
              <w:jc w:val="right"/>
            </w:pPr>
            <w:r>
              <w:rPr>
                <w:rFonts w:ascii="Arial" w:eastAsia="Arial" w:hAnsi="Arial" w:cs="Arial"/>
                <w:sz w:val="16"/>
              </w:rPr>
              <w:t>$60.25</w:t>
            </w:r>
          </w:p>
        </w:tc>
      </w:tr>
      <w:tr w:rsidR="005935E7" w14:paraId="5D71C6AB"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4105800" w14:textId="77777777" w:rsidR="005935E7" w:rsidRDefault="005935E7">
            <w:pPr>
              <w:ind w:left="12"/>
            </w:pPr>
            <w:r>
              <w:rPr>
                <w:rFonts w:ascii="Arial" w:eastAsia="Arial" w:hAnsi="Arial" w:cs="Arial"/>
                <w:sz w:val="16"/>
              </w:rPr>
              <w:t>Operators (Class 04 - See notes)</w:t>
            </w:r>
          </w:p>
        </w:tc>
        <w:tc>
          <w:tcPr>
            <w:tcW w:w="1134" w:type="dxa"/>
            <w:tcBorders>
              <w:top w:val="single" w:sz="8" w:space="0" w:color="000000"/>
              <w:left w:val="single" w:sz="8" w:space="0" w:color="000000"/>
              <w:bottom w:val="single" w:sz="8" w:space="0" w:color="000000"/>
              <w:right w:val="single" w:sz="8" w:space="0" w:color="000000"/>
            </w:tcBorders>
          </w:tcPr>
          <w:p w14:paraId="520CB883"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4D0F627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2423AA3" w14:textId="77777777" w:rsidR="005935E7" w:rsidRDefault="005935E7">
            <w:pPr>
              <w:jc w:val="right"/>
            </w:pPr>
            <w:r>
              <w:rPr>
                <w:rFonts w:ascii="Arial" w:eastAsia="Arial" w:hAnsi="Arial" w:cs="Arial"/>
                <w:sz w:val="16"/>
              </w:rPr>
              <w:t>$37.59</w:t>
            </w:r>
          </w:p>
        </w:tc>
        <w:tc>
          <w:tcPr>
            <w:tcW w:w="1134" w:type="dxa"/>
            <w:tcBorders>
              <w:top w:val="single" w:sz="8" w:space="0" w:color="000000"/>
              <w:left w:val="single" w:sz="8" w:space="0" w:color="000000"/>
              <w:bottom w:val="single" w:sz="8" w:space="0" w:color="000000"/>
              <w:right w:val="single" w:sz="8" w:space="0" w:color="000000"/>
            </w:tcBorders>
          </w:tcPr>
          <w:p w14:paraId="21D06844" w14:textId="77777777" w:rsidR="005935E7" w:rsidRDefault="005935E7">
            <w:pPr>
              <w:jc w:val="right"/>
            </w:pPr>
            <w:r>
              <w:rPr>
                <w:rFonts w:ascii="Arial" w:eastAsia="Arial" w:hAnsi="Arial" w:cs="Arial"/>
                <w:sz w:val="16"/>
              </w:rPr>
              <w:t>$24.66</w:t>
            </w:r>
          </w:p>
        </w:tc>
        <w:tc>
          <w:tcPr>
            <w:tcW w:w="1134" w:type="dxa"/>
            <w:tcBorders>
              <w:top w:val="single" w:sz="8" w:space="0" w:color="000000"/>
              <w:left w:val="single" w:sz="8" w:space="0" w:color="000000"/>
              <w:bottom w:val="single" w:sz="8" w:space="0" w:color="000000"/>
              <w:right w:val="single" w:sz="8" w:space="0" w:color="000000"/>
            </w:tcBorders>
          </w:tcPr>
          <w:p w14:paraId="533CC581" w14:textId="77777777" w:rsidR="005935E7" w:rsidRDefault="005935E7">
            <w:pPr>
              <w:jc w:val="right"/>
            </w:pPr>
            <w:r>
              <w:rPr>
                <w:rFonts w:ascii="Arial" w:eastAsia="Arial" w:hAnsi="Arial" w:cs="Arial"/>
                <w:sz w:val="16"/>
              </w:rPr>
              <w:t>$62.25</w:t>
            </w:r>
          </w:p>
        </w:tc>
      </w:tr>
      <w:tr w:rsidR="005935E7" w14:paraId="1E60F3C3"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0DF8208" w14:textId="77777777" w:rsidR="005935E7" w:rsidRDefault="005935E7">
            <w:pPr>
              <w:ind w:left="12"/>
            </w:pPr>
            <w:r>
              <w:rPr>
                <w:rFonts w:ascii="Arial" w:eastAsia="Arial" w:hAnsi="Arial" w:cs="Arial"/>
                <w:sz w:val="16"/>
              </w:rPr>
              <w:t>Operators (Class 05 -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98C6D09"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B3FBD2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74739B5" w14:textId="77777777" w:rsidR="005935E7" w:rsidRDefault="005935E7">
            <w:pPr>
              <w:jc w:val="right"/>
            </w:pPr>
            <w:r>
              <w:rPr>
                <w:rFonts w:ascii="Arial" w:eastAsia="Arial" w:hAnsi="Arial" w:cs="Arial"/>
                <w:sz w:val="16"/>
              </w:rPr>
              <w:t>$32.17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27DC0BB" w14:textId="77777777" w:rsidR="005935E7" w:rsidRDefault="005935E7">
            <w:pPr>
              <w:jc w:val="right"/>
            </w:pPr>
            <w:r>
              <w:rPr>
                <w:rFonts w:ascii="Arial" w:eastAsia="Arial" w:hAnsi="Arial" w:cs="Arial"/>
                <w:sz w:val="16"/>
              </w:rPr>
              <w:t>$23.58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D576F97" w14:textId="77777777" w:rsidR="005935E7" w:rsidRDefault="005935E7">
            <w:pPr>
              <w:jc w:val="right"/>
            </w:pPr>
            <w:r>
              <w:rPr>
                <w:rFonts w:ascii="Arial" w:eastAsia="Arial" w:hAnsi="Arial" w:cs="Arial"/>
                <w:sz w:val="16"/>
              </w:rPr>
              <w:t>$55.75</w:t>
            </w:r>
          </w:p>
        </w:tc>
      </w:tr>
      <w:tr w:rsidR="005935E7" w14:paraId="03D7304E"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87435B8" w14:textId="77777777" w:rsidR="005935E7" w:rsidRDefault="005935E7">
            <w:pPr>
              <w:ind w:left="12"/>
            </w:pPr>
            <w:r>
              <w:rPr>
                <w:rFonts w:ascii="Arial" w:eastAsia="Arial" w:hAnsi="Arial" w:cs="Arial"/>
                <w:sz w:val="16"/>
              </w:rPr>
              <w:t>Operators (Class 05 - See notes)</w:t>
            </w:r>
          </w:p>
        </w:tc>
        <w:tc>
          <w:tcPr>
            <w:tcW w:w="1134" w:type="dxa"/>
            <w:tcBorders>
              <w:top w:val="single" w:sz="8" w:space="0" w:color="000000"/>
              <w:left w:val="single" w:sz="8" w:space="0" w:color="000000"/>
              <w:bottom w:val="single" w:sz="8" w:space="0" w:color="000000"/>
              <w:right w:val="single" w:sz="8" w:space="0" w:color="000000"/>
            </w:tcBorders>
          </w:tcPr>
          <w:p w14:paraId="6D3D77F5"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6A2FE0F8"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9D68ABF" w14:textId="77777777" w:rsidR="005935E7" w:rsidRDefault="005935E7">
            <w:pPr>
              <w:jc w:val="right"/>
            </w:pPr>
            <w:r>
              <w:rPr>
                <w:rFonts w:ascii="Arial" w:eastAsia="Arial" w:hAnsi="Arial" w:cs="Arial"/>
                <w:sz w:val="16"/>
              </w:rPr>
              <w:t>$33.97</w:t>
            </w:r>
          </w:p>
        </w:tc>
        <w:tc>
          <w:tcPr>
            <w:tcW w:w="1134" w:type="dxa"/>
            <w:tcBorders>
              <w:top w:val="single" w:sz="8" w:space="0" w:color="000000"/>
              <w:left w:val="single" w:sz="8" w:space="0" w:color="000000"/>
              <w:bottom w:val="single" w:sz="8" w:space="0" w:color="000000"/>
              <w:right w:val="single" w:sz="8" w:space="0" w:color="000000"/>
            </w:tcBorders>
          </w:tcPr>
          <w:p w14:paraId="46959681"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tcPr>
          <w:p w14:paraId="73BBB9E3" w14:textId="77777777" w:rsidR="005935E7" w:rsidRDefault="005935E7">
            <w:pPr>
              <w:jc w:val="right"/>
            </w:pPr>
            <w:r>
              <w:rPr>
                <w:rFonts w:ascii="Arial" w:eastAsia="Arial" w:hAnsi="Arial" w:cs="Arial"/>
                <w:sz w:val="16"/>
              </w:rPr>
              <w:t>$58.00</w:t>
            </w:r>
          </w:p>
        </w:tc>
      </w:tr>
      <w:tr w:rsidR="005935E7" w14:paraId="2AA76D18"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164D71B" w14:textId="77777777" w:rsidR="005935E7" w:rsidRDefault="005935E7">
            <w:pPr>
              <w:ind w:left="12"/>
            </w:pPr>
            <w:r>
              <w:rPr>
                <w:rFonts w:ascii="Arial" w:eastAsia="Arial" w:hAnsi="Arial" w:cs="Arial"/>
                <w:sz w:val="16"/>
              </w:rPr>
              <w:t>Operators (Class 05 -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49D1E8B"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AA99E8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8336754" w14:textId="77777777" w:rsidR="005935E7" w:rsidRDefault="005935E7">
            <w:pPr>
              <w:jc w:val="right"/>
            </w:pPr>
            <w:r>
              <w:rPr>
                <w:rFonts w:ascii="Arial" w:eastAsia="Arial" w:hAnsi="Arial" w:cs="Arial"/>
                <w:sz w:val="16"/>
              </w:rPr>
              <w:t>$35.77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70FC388" w14:textId="77777777" w:rsidR="005935E7" w:rsidRDefault="005935E7">
            <w:pPr>
              <w:jc w:val="right"/>
            </w:pPr>
            <w:r>
              <w:rPr>
                <w:rFonts w:ascii="Arial" w:eastAsia="Arial" w:hAnsi="Arial" w:cs="Arial"/>
                <w:sz w:val="16"/>
              </w:rPr>
              <w:t>$24.23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2CCECDC" w14:textId="77777777" w:rsidR="005935E7" w:rsidRDefault="005935E7">
            <w:pPr>
              <w:jc w:val="right"/>
            </w:pPr>
            <w:r>
              <w:rPr>
                <w:rFonts w:ascii="Arial" w:eastAsia="Arial" w:hAnsi="Arial" w:cs="Arial"/>
                <w:sz w:val="16"/>
              </w:rPr>
              <w:t>$60.00</w:t>
            </w:r>
          </w:p>
        </w:tc>
      </w:tr>
      <w:tr w:rsidR="005935E7" w14:paraId="5ADF302B"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7410FBE5" w14:textId="77777777" w:rsidR="005935E7" w:rsidRDefault="005935E7">
            <w:pPr>
              <w:ind w:left="12"/>
            </w:pPr>
            <w:r>
              <w:rPr>
                <w:rFonts w:ascii="Arial" w:eastAsia="Arial" w:hAnsi="Arial" w:cs="Arial"/>
                <w:sz w:val="16"/>
              </w:rPr>
              <w:t>Operators (Class 05 - See notes)</w:t>
            </w:r>
          </w:p>
        </w:tc>
        <w:tc>
          <w:tcPr>
            <w:tcW w:w="1134" w:type="dxa"/>
            <w:tcBorders>
              <w:top w:val="single" w:sz="8" w:space="0" w:color="000000"/>
              <w:left w:val="single" w:sz="8" w:space="0" w:color="000000"/>
              <w:bottom w:val="single" w:sz="8" w:space="0" w:color="000000"/>
              <w:right w:val="single" w:sz="8" w:space="0" w:color="000000"/>
            </w:tcBorders>
          </w:tcPr>
          <w:p w14:paraId="4A9C79A6"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6FF3C01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51C92E2" w14:textId="77777777" w:rsidR="005935E7" w:rsidRDefault="005935E7">
            <w:pPr>
              <w:jc w:val="right"/>
            </w:pPr>
            <w:r>
              <w:rPr>
                <w:rFonts w:ascii="Arial" w:eastAsia="Arial" w:hAnsi="Arial" w:cs="Arial"/>
                <w:sz w:val="16"/>
              </w:rPr>
              <w:t>$37.34</w:t>
            </w:r>
          </w:p>
        </w:tc>
        <w:tc>
          <w:tcPr>
            <w:tcW w:w="1134" w:type="dxa"/>
            <w:tcBorders>
              <w:top w:val="single" w:sz="8" w:space="0" w:color="000000"/>
              <w:left w:val="single" w:sz="8" w:space="0" w:color="000000"/>
              <w:bottom w:val="single" w:sz="8" w:space="0" w:color="000000"/>
              <w:right w:val="single" w:sz="8" w:space="0" w:color="000000"/>
            </w:tcBorders>
          </w:tcPr>
          <w:p w14:paraId="643BDD36" w14:textId="77777777" w:rsidR="005935E7" w:rsidRDefault="005935E7">
            <w:pPr>
              <w:jc w:val="right"/>
            </w:pPr>
            <w:r>
              <w:rPr>
                <w:rFonts w:ascii="Arial" w:eastAsia="Arial" w:hAnsi="Arial" w:cs="Arial"/>
                <w:sz w:val="16"/>
              </w:rPr>
              <w:t>$24.66</w:t>
            </w:r>
          </w:p>
        </w:tc>
        <w:tc>
          <w:tcPr>
            <w:tcW w:w="1134" w:type="dxa"/>
            <w:tcBorders>
              <w:top w:val="single" w:sz="8" w:space="0" w:color="000000"/>
              <w:left w:val="single" w:sz="8" w:space="0" w:color="000000"/>
              <w:bottom w:val="single" w:sz="8" w:space="0" w:color="000000"/>
              <w:right w:val="single" w:sz="8" w:space="0" w:color="000000"/>
            </w:tcBorders>
          </w:tcPr>
          <w:p w14:paraId="67A25D39" w14:textId="77777777" w:rsidR="005935E7" w:rsidRDefault="005935E7">
            <w:pPr>
              <w:jc w:val="right"/>
            </w:pPr>
            <w:r>
              <w:rPr>
                <w:rFonts w:ascii="Arial" w:eastAsia="Arial" w:hAnsi="Arial" w:cs="Arial"/>
                <w:sz w:val="16"/>
              </w:rPr>
              <w:t>$62.00</w:t>
            </w:r>
          </w:p>
        </w:tc>
      </w:tr>
      <w:tr w:rsidR="005935E7" w14:paraId="2271C233"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F47C101" w14:textId="77777777" w:rsidR="005935E7" w:rsidRDefault="005935E7">
            <w:pPr>
              <w:ind w:left="12"/>
            </w:pPr>
            <w:r>
              <w:rPr>
                <w:rFonts w:ascii="Arial" w:eastAsia="Arial" w:hAnsi="Arial" w:cs="Arial"/>
                <w:sz w:val="16"/>
              </w:rPr>
              <w:t>Operators Class 1-A</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EC425F8"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5F1766F"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B5943E9" w14:textId="77777777" w:rsidR="005935E7" w:rsidRDefault="005935E7">
            <w:pPr>
              <w:jc w:val="right"/>
            </w:pPr>
            <w:r>
              <w:rPr>
                <w:rFonts w:ascii="Arial" w:eastAsia="Arial" w:hAnsi="Arial" w:cs="Arial"/>
                <w:sz w:val="16"/>
              </w:rPr>
              <w:t>$39.79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A8F1557" w14:textId="77777777" w:rsidR="005935E7" w:rsidRDefault="005935E7">
            <w:pPr>
              <w:jc w:val="right"/>
            </w:pPr>
            <w:r>
              <w:rPr>
                <w:rFonts w:ascii="Arial" w:eastAsia="Arial" w:hAnsi="Arial" w:cs="Arial"/>
                <w:sz w:val="16"/>
              </w:rPr>
              <w:t>$23.58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E328052" w14:textId="77777777" w:rsidR="005935E7" w:rsidRDefault="005935E7">
            <w:pPr>
              <w:jc w:val="right"/>
            </w:pPr>
            <w:r>
              <w:rPr>
                <w:rFonts w:ascii="Arial" w:eastAsia="Arial" w:hAnsi="Arial" w:cs="Arial"/>
                <w:sz w:val="16"/>
              </w:rPr>
              <w:t>$63.37</w:t>
            </w:r>
          </w:p>
        </w:tc>
      </w:tr>
      <w:tr w:rsidR="005935E7" w14:paraId="6CED906A"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133F479" w14:textId="77777777" w:rsidR="005935E7" w:rsidRDefault="005935E7">
            <w:pPr>
              <w:ind w:left="12"/>
            </w:pPr>
            <w:r>
              <w:rPr>
                <w:rFonts w:ascii="Arial" w:eastAsia="Arial" w:hAnsi="Arial" w:cs="Arial"/>
                <w:sz w:val="16"/>
              </w:rPr>
              <w:t>Operators Class 1-A</w:t>
            </w:r>
          </w:p>
        </w:tc>
        <w:tc>
          <w:tcPr>
            <w:tcW w:w="1134" w:type="dxa"/>
            <w:tcBorders>
              <w:top w:val="single" w:sz="8" w:space="0" w:color="000000"/>
              <w:left w:val="single" w:sz="8" w:space="0" w:color="000000"/>
              <w:bottom w:val="single" w:sz="8" w:space="0" w:color="000000"/>
              <w:right w:val="single" w:sz="8" w:space="0" w:color="000000"/>
            </w:tcBorders>
          </w:tcPr>
          <w:p w14:paraId="4136868C"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63D4725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834465B" w14:textId="77777777" w:rsidR="005935E7" w:rsidRDefault="005935E7">
            <w:pPr>
              <w:jc w:val="right"/>
            </w:pPr>
            <w:r>
              <w:rPr>
                <w:rFonts w:ascii="Arial" w:eastAsia="Arial" w:hAnsi="Arial" w:cs="Arial"/>
                <w:sz w:val="16"/>
              </w:rPr>
              <w:t>$41.59</w:t>
            </w:r>
          </w:p>
        </w:tc>
        <w:tc>
          <w:tcPr>
            <w:tcW w:w="1134" w:type="dxa"/>
            <w:tcBorders>
              <w:top w:val="single" w:sz="8" w:space="0" w:color="000000"/>
              <w:left w:val="single" w:sz="8" w:space="0" w:color="000000"/>
              <w:bottom w:val="single" w:sz="8" w:space="0" w:color="000000"/>
              <w:right w:val="single" w:sz="8" w:space="0" w:color="000000"/>
            </w:tcBorders>
          </w:tcPr>
          <w:p w14:paraId="387BF277"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tcPr>
          <w:p w14:paraId="06119E2B" w14:textId="77777777" w:rsidR="005935E7" w:rsidRDefault="005935E7">
            <w:pPr>
              <w:jc w:val="right"/>
            </w:pPr>
            <w:r>
              <w:rPr>
                <w:rFonts w:ascii="Arial" w:eastAsia="Arial" w:hAnsi="Arial" w:cs="Arial"/>
                <w:sz w:val="16"/>
              </w:rPr>
              <w:t>$65.62</w:t>
            </w:r>
          </w:p>
        </w:tc>
      </w:tr>
      <w:tr w:rsidR="005935E7" w14:paraId="45395D46"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0CA2692" w14:textId="77777777" w:rsidR="005935E7" w:rsidRDefault="005935E7">
            <w:pPr>
              <w:ind w:left="12"/>
            </w:pPr>
            <w:r>
              <w:rPr>
                <w:rFonts w:ascii="Arial" w:eastAsia="Arial" w:hAnsi="Arial" w:cs="Arial"/>
                <w:sz w:val="16"/>
              </w:rPr>
              <w:t>Operators Class 1-A</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63696D1"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744996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DBEF212" w14:textId="77777777" w:rsidR="005935E7" w:rsidRDefault="005935E7">
            <w:pPr>
              <w:jc w:val="right"/>
            </w:pPr>
            <w:r>
              <w:rPr>
                <w:rFonts w:ascii="Arial" w:eastAsia="Arial" w:hAnsi="Arial" w:cs="Arial"/>
                <w:sz w:val="16"/>
              </w:rPr>
              <w:t>$43.39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1595F9A" w14:textId="77777777" w:rsidR="005935E7" w:rsidRDefault="005935E7">
            <w:pPr>
              <w:jc w:val="right"/>
            </w:pPr>
            <w:r>
              <w:rPr>
                <w:rFonts w:ascii="Arial" w:eastAsia="Arial" w:hAnsi="Arial" w:cs="Arial"/>
                <w:sz w:val="16"/>
              </w:rPr>
              <w:t>$24.23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CB5603A" w14:textId="77777777" w:rsidR="005935E7" w:rsidRDefault="005935E7">
            <w:pPr>
              <w:jc w:val="right"/>
            </w:pPr>
            <w:r>
              <w:rPr>
                <w:rFonts w:ascii="Arial" w:eastAsia="Arial" w:hAnsi="Arial" w:cs="Arial"/>
                <w:sz w:val="16"/>
              </w:rPr>
              <w:t>$67.62</w:t>
            </w:r>
          </w:p>
        </w:tc>
      </w:tr>
      <w:tr w:rsidR="005935E7" w14:paraId="2E9789FF"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4BC15DB" w14:textId="77777777" w:rsidR="005935E7" w:rsidRDefault="005935E7">
            <w:pPr>
              <w:ind w:left="12"/>
            </w:pPr>
            <w:r>
              <w:rPr>
                <w:rFonts w:ascii="Arial" w:eastAsia="Arial" w:hAnsi="Arial" w:cs="Arial"/>
                <w:sz w:val="16"/>
              </w:rPr>
              <w:t>Operators Class 1-A</w:t>
            </w:r>
          </w:p>
        </w:tc>
        <w:tc>
          <w:tcPr>
            <w:tcW w:w="1134" w:type="dxa"/>
            <w:tcBorders>
              <w:top w:val="single" w:sz="8" w:space="0" w:color="000000"/>
              <w:left w:val="single" w:sz="8" w:space="0" w:color="000000"/>
              <w:bottom w:val="single" w:sz="8" w:space="0" w:color="000000"/>
              <w:right w:val="single" w:sz="8" w:space="0" w:color="000000"/>
            </w:tcBorders>
          </w:tcPr>
          <w:p w14:paraId="7E9F3AB6"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3D9C553F"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17F38EA" w14:textId="77777777" w:rsidR="005935E7" w:rsidRDefault="005935E7">
            <w:pPr>
              <w:jc w:val="right"/>
            </w:pPr>
            <w:r>
              <w:rPr>
                <w:rFonts w:ascii="Arial" w:eastAsia="Arial" w:hAnsi="Arial" w:cs="Arial"/>
                <w:sz w:val="16"/>
              </w:rPr>
              <w:t>$44.96</w:t>
            </w:r>
          </w:p>
        </w:tc>
        <w:tc>
          <w:tcPr>
            <w:tcW w:w="1134" w:type="dxa"/>
            <w:tcBorders>
              <w:top w:val="single" w:sz="8" w:space="0" w:color="000000"/>
              <w:left w:val="single" w:sz="8" w:space="0" w:color="000000"/>
              <w:bottom w:val="single" w:sz="8" w:space="0" w:color="000000"/>
              <w:right w:val="single" w:sz="8" w:space="0" w:color="000000"/>
            </w:tcBorders>
          </w:tcPr>
          <w:p w14:paraId="78B7397A" w14:textId="77777777" w:rsidR="005935E7" w:rsidRDefault="005935E7">
            <w:pPr>
              <w:jc w:val="right"/>
            </w:pPr>
            <w:r>
              <w:rPr>
                <w:rFonts w:ascii="Arial" w:eastAsia="Arial" w:hAnsi="Arial" w:cs="Arial"/>
                <w:sz w:val="16"/>
              </w:rPr>
              <w:t>$24.66</w:t>
            </w:r>
          </w:p>
        </w:tc>
        <w:tc>
          <w:tcPr>
            <w:tcW w:w="1134" w:type="dxa"/>
            <w:tcBorders>
              <w:top w:val="single" w:sz="8" w:space="0" w:color="000000"/>
              <w:left w:val="single" w:sz="8" w:space="0" w:color="000000"/>
              <w:bottom w:val="single" w:sz="8" w:space="0" w:color="000000"/>
              <w:right w:val="single" w:sz="8" w:space="0" w:color="000000"/>
            </w:tcBorders>
          </w:tcPr>
          <w:p w14:paraId="282500AC" w14:textId="77777777" w:rsidR="005935E7" w:rsidRDefault="005935E7">
            <w:pPr>
              <w:jc w:val="right"/>
            </w:pPr>
            <w:r>
              <w:rPr>
                <w:rFonts w:ascii="Arial" w:eastAsia="Arial" w:hAnsi="Arial" w:cs="Arial"/>
                <w:sz w:val="16"/>
              </w:rPr>
              <w:t>$69.62</w:t>
            </w:r>
          </w:p>
        </w:tc>
      </w:tr>
      <w:tr w:rsidR="005935E7" w14:paraId="0B1AA622"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695C85E" w14:textId="77777777" w:rsidR="005935E7" w:rsidRDefault="005935E7">
            <w:pPr>
              <w:ind w:left="12"/>
            </w:pPr>
            <w:r>
              <w:rPr>
                <w:rFonts w:ascii="Arial" w:eastAsia="Arial" w:hAnsi="Arial" w:cs="Arial"/>
                <w:sz w:val="16"/>
              </w:rPr>
              <w:t>Operators Class 1-B</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B3471A0"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5F7D8CB"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044E37F" w14:textId="77777777" w:rsidR="005935E7" w:rsidRDefault="005935E7">
            <w:pPr>
              <w:jc w:val="right"/>
            </w:pPr>
            <w:r>
              <w:rPr>
                <w:rFonts w:ascii="Arial" w:eastAsia="Arial" w:hAnsi="Arial" w:cs="Arial"/>
                <w:sz w:val="16"/>
              </w:rPr>
              <w:t>$38.79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DD873BA" w14:textId="77777777" w:rsidR="005935E7" w:rsidRDefault="005935E7">
            <w:pPr>
              <w:jc w:val="right"/>
            </w:pPr>
            <w:r>
              <w:rPr>
                <w:rFonts w:ascii="Arial" w:eastAsia="Arial" w:hAnsi="Arial" w:cs="Arial"/>
                <w:sz w:val="16"/>
              </w:rPr>
              <w:t>$23.58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3DC7253" w14:textId="77777777" w:rsidR="005935E7" w:rsidRDefault="005935E7">
            <w:pPr>
              <w:jc w:val="right"/>
            </w:pPr>
            <w:r>
              <w:rPr>
                <w:rFonts w:ascii="Arial" w:eastAsia="Arial" w:hAnsi="Arial" w:cs="Arial"/>
                <w:sz w:val="16"/>
              </w:rPr>
              <w:t>$62.37</w:t>
            </w:r>
          </w:p>
        </w:tc>
      </w:tr>
      <w:tr w:rsidR="005935E7" w14:paraId="6F5B3C5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86420E0" w14:textId="77777777" w:rsidR="005935E7" w:rsidRDefault="005935E7">
            <w:pPr>
              <w:ind w:left="12"/>
            </w:pPr>
            <w:r>
              <w:rPr>
                <w:rFonts w:ascii="Arial" w:eastAsia="Arial" w:hAnsi="Arial" w:cs="Arial"/>
                <w:sz w:val="16"/>
              </w:rPr>
              <w:t>Operators Class 1-B</w:t>
            </w:r>
          </w:p>
        </w:tc>
        <w:tc>
          <w:tcPr>
            <w:tcW w:w="1134" w:type="dxa"/>
            <w:tcBorders>
              <w:top w:val="single" w:sz="8" w:space="0" w:color="000000"/>
              <w:left w:val="single" w:sz="8" w:space="0" w:color="000000"/>
              <w:bottom w:val="single" w:sz="8" w:space="0" w:color="000000"/>
              <w:right w:val="single" w:sz="8" w:space="0" w:color="000000"/>
            </w:tcBorders>
          </w:tcPr>
          <w:p w14:paraId="544DDF88"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4A853A0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7410CFCC" w14:textId="77777777" w:rsidR="005935E7" w:rsidRDefault="005935E7">
            <w:pPr>
              <w:jc w:val="right"/>
            </w:pPr>
            <w:r>
              <w:rPr>
                <w:rFonts w:ascii="Arial" w:eastAsia="Arial" w:hAnsi="Arial" w:cs="Arial"/>
                <w:sz w:val="16"/>
              </w:rPr>
              <w:t>$40.59</w:t>
            </w:r>
          </w:p>
        </w:tc>
        <w:tc>
          <w:tcPr>
            <w:tcW w:w="1134" w:type="dxa"/>
            <w:tcBorders>
              <w:top w:val="single" w:sz="8" w:space="0" w:color="000000"/>
              <w:left w:val="single" w:sz="8" w:space="0" w:color="000000"/>
              <w:bottom w:val="single" w:sz="8" w:space="0" w:color="000000"/>
              <w:right w:val="single" w:sz="8" w:space="0" w:color="000000"/>
            </w:tcBorders>
          </w:tcPr>
          <w:p w14:paraId="4400C576"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tcPr>
          <w:p w14:paraId="6CA41F8C" w14:textId="77777777" w:rsidR="005935E7" w:rsidRDefault="005935E7">
            <w:pPr>
              <w:jc w:val="right"/>
            </w:pPr>
            <w:r>
              <w:rPr>
                <w:rFonts w:ascii="Arial" w:eastAsia="Arial" w:hAnsi="Arial" w:cs="Arial"/>
                <w:sz w:val="16"/>
              </w:rPr>
              <w:t>$64.62</w:t>
            </w:r>
          </w:p>
        </w:tc>
      </w:tr>
      <w:tr w:rsidR="005935E7" w14:paraId="4690EE65"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A26A076" w14:textId="77777777" w:rsidR="005935E7" w:rsidRDefault="005935E7">
            <w:pPr>
              <w:ind w:left="12"/>
            </w:pPr>
            <w:r>
              <w:rPr>
                <w:rFonts w:ascii="Arial" w:eastAsia="Arial" w:hAnsi="Arial" w:cs="Arial"/>
                <w:sz w:val="16"/>
              </w:rPr>
              <w:t>Operators Class 1-B</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6E69406"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6C99D1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F9D7A2A" w14:textId="77777777" w:rsidR="005935E7" w:rsidRDefault="005935E7">
            <w:pPr>
              <w:jc w:val="right"/>
            </w:pPr>
            <w:r>
              <w:rPr>
                <w:rFonts w:ascii="Arial" w:eastAsia="Arial" w:hAnsi="Arial" w:cs="Arial"/>
                <w:sz w:val="16"/>
              </w:rPr>
              <w:t>$42.39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764772C" w14:textId="77777777" w:rsidR="005935E7" w:rsidRDefault="005935E7">
            <w:pPr>
              <w:jc w:val="right"/>
            </w:pPr>
            <w:r>
              <w:rPr>
                <w:rFonts w:ascii="Arial" w:eastAsia="Arial" w:hAnsi="Arial" w:cs="Arial"/>
                <w:sz w:val="16"/>
              </w:rPr>
              <w:t>$24.23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43CABA0" w14:textId="77777777" w:rsidR="005935E7" w:rsidRDefault="005935E7">
            <w:pPr>
              <w:jc w:val="right"/>
            </w:pPr>
            <w:r>
              <w:rPr>
                <w:rFonts w:ascii="Arial" w:eastAsia="Arial" w:hAnsi="Arial" w:cs="Arial"/>
                <w:sz w:val="16"/>
              </w:rPr>
              <w:t>$66.62</w:t>
            </w:r>
          </w:p>
        </w:tc>
      </w:tr>
    </w:tbl>
    <w:p w14:paraId="4116674B" w14:textId="77777777" w:rsidR="005935E7" w:rsidRDefault="005935E7">
      <w:pPr>
        <w:ind w:left="-1440" w:right="199"/>
      </w:pPr>
    </w:p>
    <w:tbl>
      <w:tblPr>
        <w:tblStyle w:val="TableGrid0"/>
        <w:tblW w:w="9638" w:type="dxa"/>
        <w:tblInd w:w="-816" w:type="dxa"/>
        <w:tblCellMar>
          <w:top w:w="68" w:type="dxa"/>
          <w:left w:w="46" w:type="dxa"/>
          <w:right w:w="42" w:type="dxa"/>
        </w:tblCellMar>
        <w:tblLook w:val="04A0" w:firstRow="1" w:lastRow="0" w:firstColumn="1" w:lastColumn="0" w:noHBand="0" w:noVBand="1"/>
      </w:tblPr>
      <w:tblGrid>
        <w:gridCol w:w="3968"/>
        <w:gridCol w:w="1134"/>
        <w:gridCol w:w="1134"/>
        <w:gridCol w:w="1134"/>
        <w:gridCol w:w="1134"/>
        <w:gridCol w:w="1134"/>
      </w:tblGrid>
      <w:tr w:rsidR="005935E7" w14:paraId="73925526" w14:textId="77777777">
        <w:trPr>
          <w:trHeight w:val="505"/>
        </w:trPr>
        <w:tc>
          <w:tcPr>
            <w:tcW w:w="3969" w:type="dxa"/>
            <w:tcBorders>
              <w:top w:val="single" w:sz="8" w:space="0" w:color="000000"/>
              <w:left w:val="single" w:sz="8" w:space="0" w:color="000000"/>
              <w:bottom w:val="single" w:sz="8" w:space="0" w:color="000000"/>
              <w:right w:val="single" w:sz="8" w:space="0" w:color="000000"/>
            </w:tcBorders>
          </w:tcPr>
          <w:p w14:paraId="1385707B" w14:textId="77777777" w:rsidR="005935E7" w:rsidRDefault="005935E7">
            <w:pPr>
              <w:ind w:right="33"/>
              <w:jc w:val="center"/>
            </w:pPr>
            <w:r>
              <w:rPr>
                <w:rFonts w:ascii="Arial" w:eastAsia="Arial" w:hAnsi="Arial" w:cs="Arial"/>
                <w:b/>
                <w:sz w:val="18"/>
              </w:rPr>
              <w:t>Project: 25-04510 - Heavy/Highway</w:t>
            </w:r>
          </w:p>
        </w:tc>
        <w:tc>
          <w:tcPr>
            <w:tcW w:w="1134" w:type="dxa"/>
            <w:tcBorders>
              <w:top w:val="single" w:sz="8" w:space="0" w:color="000000"/>
              <w:left w:val="single" w:sz="8" w:space="0" w:color="000000"/>
              <w:bottom w:val="single" w:sz="8" w:space="0" w:color="000000"/>
              <w:right w:val="single" w:sz="8" w:space="0" w:color="000000"/>
            </w:tcBorders>
          </w:tcPr>
          <w:p w14:paraId="0138D60F" w14:textId="77777777" w:rsidR="005935E7" w:rsidRDefault="005935E7">
            <w:pPr>
              <w:ind w:left="310" w:hanging="155"/>
            </w:pPr>
            <w:r>
              <w:rPr>
                <w:rFonts w:ascii="Arial" w:eastAsia="Arial" w:hAnsi="Arial" w:cs="Arial"/>
                <w:b/>
                <w:sz w:val="18"/>
              </w:rPr>
              <w:t>Effective Date</w:t>
            </w:r>
          </w:p>
        </w:tc>
        <w:tc>
          <w:tcPr>
            <w:tcW w:w="1134" w:type="dxa"/>
            <w:tcBorders>
              <w:top w:val="single" w:sz="8" w:space="0" w:color="000000"/>
              <w:left w:val="single" w:sz="8" w:space="0" w:color="000000"/>
              <w:bottom w:val="single" w:sz="8" w:space="0" w:color="000000"/>
              <w:right w:val="single" w:sz="8" w:space="0" w:color="000000"/>
            </w:tcBorders>
          </w:tcPr>
          <w:p w14:paraId="7C78B9D7" w14:textId="77777777" w:rsidR="005935E7" w:rsidRDefault="005935E7">
            <w:pPr>
              <w:ind w:left="310" w:hanging="220"/>
            </w:pPr>
            <w:r>
              <w:rPr>
                <w:rFonts w:ascii="Arial" w:eastAsia="Arial" w:hAnsi="Arial" w:cs="Arial"/>
                <w:b/>
                <w:sz w:val="18"/>
              </w:rPr>
              <w:t>Expiration Date</w:t>
            </w:r>
          </w:p>
        </w:tc>
        <w:tc>
          <w:tcPr>
            <w:tcW w:w="1134" w:type="dxa"/>
            <w:tcBorders>
              <w:top w:val="single" w:sz="8" w:space="0" w:color="000000"/>
              <w:left w:val="single" w:sz="8" w:space="0" w:color="000000"/>
              <w:bottom w:val="single" w:sz="8" w:space="0" w:color="000000"/>
              <w:right w:val="single" w:sz="8" w:space="0" w:color="000000"/>
            </w:tcBorders>
          </w:tcPr>
          <w:p w14:paraId="3E7E5662" w14:textId="77777777" w:rsidR="005935E7" w:rsidRDefault="005935E7">
            <w:pPr>
              <w:jc w:val="both"/>
            </w:pPr>
            <w:r>
              <w:rPr>
                <w:rFonts w:ascii="Arial" w:eastAsia="Arial" w:hAnsi="Arial" w:cs="Arial"/>
                <w:b/>
                <w:sz w:val="18"/>
              </w:rPr>
              <w:t>Hourly Rate</w:t>
            </w:r>
          </w:p>
        </w:tc>
        <w:tc>
          <w:tcPr>
            <w:tcW w:w="1134" w:type="dxa"/>
            <w:tcBorders>
              <w:top w:val="single" w:sz="8" w:space="0" w:color="000000"/>
              <w:left w:val="single" w:sz="8" w:space="0" w:color="000000"/>
              <w:bottom w:val="single" w:sz="8" w:space="0" w:color="000000"/>
              <w:right w:val="single" w:sz="8" w:space="0" w:color="000000"/>
            </w:tcBorders>
          </w:tcPr>
          <w:p w14:paraId="0FC4B490" w14:textId="77777777" w:rsidR="005935E7" w:rsidRDefault="005935E7">
            <w:pPr>
              <w:ind w:left="150" w:firstLine="105"/>
            </w:pPr>
            <w:r>
              <w:rPr>
                <w:rFonts w:ascii="Arial" w:eastAsia="Arial" w:hAnsi="Arial" w:cs="Arial"/>
                <w:b/>
                <w:sz w:val="18"/>
              </w:rPr>
              <w:t>Fringe Benefits</w:t>
            </w:r>
          </w:p>
        </w:tc>
        <w:tc>
          <w:tcPr>
            <w:tcW w:w="1134" w:type="dxa"/>
            <w:tcBorders>
              <w:top w:val="single" w:sz="8" w:space="0" w:color="000000"/>
              <w:left w:val="single" w:sz="8" w:space="0" w:color="000000"/>
              <w:bottom w:val="single" w:sz="8" w:space="0" w:color="000000"/>
              <w:right w:val="single" w:sz="8" w:space="0" w:color="000000"/>
            </w:tcBorders>
          </w:tcPr>
          <w:p w14:paraId="084FAC51" w14:textId="77777777" w:rsidR="005935E7" w:rsidRDefault="005935E7">
            <w:pPr>
              <w:ind w:right="36"/>
              <w:jc w:val="center"/>
            </w:pPr>
            <w:r>
              <w:rPr>
                <w:rFonts w:ascii="Arial" w:eastAsia="Arial" w:hAnsi="Arial" w:cs="Arial"/>
                <w:b/>
                <w:sz w:val="18"/>
              </w:rPr>
              <w:t>Total</w:t>
            </w:r>
          </w:p>
        </w:tc>
      </w:tr>
      <w:tr w:rsidR="005935E7" w14:paraId="2922F0F1"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FD975B6" w14:textId="77777777" w:rsidR="005935E7" w:rsidRDefault="005935E7">
            <w:pPr>
              <w:ind w:left="12"/>
            </w:pPr>
            <w:r>
              <w:rPr>
                <w:rFonts w:ascii="Arial" w:eastAsia="Arial" w:hAnsi="Arial" w:cs="Arial"/>
                <w:sz w:val="16"/>
              </w:rPr>
              <w:t>Operators Class 1-B</w:t>
            </w:r>
          </w:p>
        </w:tc>
        <w:tc>
          <w:tcPr>
            <w:tcW w:w="1134" w:type="dxa"/>
            <w:tcBorders>
              <w:top w:val="single" w:sz="8" w:space="0" w:color="000000"/>
              <w:left w:val="single" w:sz="8" w:space="0" w:color="000000"/>
              <w:bottom w:val="single" w:sz="8" w:space="0" w:color="000000"/>
              <w:right w:val="single" w:sz="8" w:space="0" w:color="000000"/>
            </w:tcBorders>
          </w:tcPr>
          <w:p w14:paraId="648597F7"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7423B83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95E2B5C" w14:textId="77777777" w:rsidR="005935E7" w:rsidRDefault="005935E7">
            <w:pPr>
              <w:jc w:val="right"/>
            </w:pPr>
            <w:r>
              <w:rPr>
                <w:rFonts w:ascii="Arial" w:eastAsia="Arial" w:hAnsi="Arial" w:cs="Arial"/>
                <w:sz w:val="16"/>
              </w:rPr>
              <w:t>$43.96</w:t>
            </w:r>
          </w:p>
        </w:tc>
        <w:tc>
          <w:tcPr>
            <w:tcW w:w="1134" w:type="dxa"/>
            <w:tcBorders>
              <w:top w:val="single" w:sz="8" w:space="0" w:color="000000"/>
              <w:left w:val="single" w:sz="8" w:space="0" w:color="000000"/>
              <w:bottom w:val="single" w:sz="8" w:space="0" w:color="000000"/>
              <w:right w:val="single" w:sz="8" w:space="0" w:color="000000"/>
            </w:tcBorders>
          </w:tcPr>
          <w:p w14:paraId="4CB23021" w14:textId="77777777" w:rsidR="005935E7" w:rsidRDefault="005935E7">
            <w:pPr>
              <w:jc w:val="right"/>
            </w:pPr>
            <w:r>
              <w:rPr>
                <w:rFonts w:ascii="Arial" w:eastAsia="Arial" w:hAnsi="Arial" w:cs="Arial"/>
                <w:sz w:val="16"/>
              </w:rPr>
              <w:t>$24.66</w:t>
            </w:r>
          </w:p>
        </w:tc>
        <w:tc>
          <w:tcPr>
            <w:tcW w:w="1134" w:type="dxa"/>
            <w:tcBorders>
              <w:top w:val="single" w:sz="8" w:space="0" w:color="000000"/>
              <w:left w:val="single" w:sz="8" w:space="0" w:color="000000"/>
              <w:bottom w:val="single" w:sz="8" w:space="0" w:color="000000"/>
              <w:right w:val="single" w:sz="8" w:space="0" w:color="000000"/>
            </w:tcBorders>
          </w:tcPr>
          <w:p w14:paraId="6AED354E" w14:textId="77777777" w:rsidR="005935E7" w:rsidRDefault="005935E7">
            <w:pPr>
              <w:jc w:val="right"/>
            </w:pPr>
            <w:r>
              <w:rPr>
                <w:rFonts w:ascii="Arial" w:eastAsia="Arial" w:hAnsi="Arial" w:cs="Arial"/>
                <w:sz w:val="16"/>
              </w:rPr>
              <w:t>$68.62</w:t>
            </w:r>
          </w:p>
        </w:tc>
      </w:tr>
      <w:tr w:rsidR="005935E7" w14:paraId="03F1CC5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C820DEA" w14:textId="77777777" w:rsidR="005935E7" w:rsidRDefault="005935E7">
            <w:pPr>
              <w:ind w:left="12"/>
            </w:pPr>
            <w:r>
              <w:rPr>
                <w:rFonts w:ascii="Arial" w:eastAsia="Arial" w:hAnsi="Arial" w:cs="Arial"/>
                <w:sz w:val="16"/>
              </w:rPr>
              <w:t>Painters (Bridges, Stacks, Towers)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45CA4F8"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131AB9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98F9B9C" w14:textId="77777777" w:rsidR="005935E7" w:rsidRDefault="005935E7">
            <w:pPr>
              <w:jc w:val="right"/>
            </w:pPr>
            <w:r>
              <w:rPr>
                <w:rFonts w:ascii="Arial" w:eastAsia="Arial" w:hAnsi="Arial" w:cs="Arial"/>
                <w:sz w:val="16"/>
              </w:rPr>
              <w:t>$26.79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551A9E2" w14:textId="77777777" w:rsidR="005935E7" w:rsidRDefault="005935E7">
            <w:pPr>
              <w:jc w:val="right"/>
            </w:pPr>
            <w:r>
              <w:rPr>
                <w:rFonts w:ascii="Arial" w:eastAsia="Arial" w:hAnsi="Arial" w:cs="Arial"/>
                <w:sz w:val="16"/>
              </w:rPr>
              <w:t>$22.75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8EF0077" w14:textId="77777777" w:rsidR="005935E7" w:rsidRDefault="005935E7">
            <w:pPr>
              <w:jc w:val="right"/>
            </w:pPr>
            <w:r>
              <w:rPr>
                <w:rFonts w:ascii="Arial" w:eastAsia="Arial" w:hAnsi="Arial" w:cs="Arial"/>
                <w:sz w:val="16"/>
              </w:rPr>
              <w:t>$49.54</w:t>
            </w:r>
          </w:p>
        </w:tc>
      </w:tr>
      <w:tr w:rsidR="005935E7" w14:paraId="552663DD"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E3A04CB" w14:textId="77777777" w:rsidR="005935E7" w:rsidRDefault="005935E7">
            <w:pPr>
              <w:ind w:left="12"/>
            </w:pPr>
            <w:r>
              <w:rPr>
                <w:rFonts w:ascii="Arial" w:eastAsia="Arial" w:hAnsi="Arial" w:cs="Arial"/>
                <w:sz w:val="16"/>
              </w:rPr>
              <w:t>Painters (Bridges, Stacks, Towers)</w:t>
            </w:r>
          </w:p>
        </w:tc>
        <w:tc>
          <w:tcPr>
            <w:tcW w:w="1134" w:type="dxa"/>
            <w:tcBorders>
              <w:top w:val="single" w:sz="8" w:space="0" w:color="000000"/>
              <w:left w:val="single" w:sz="8" w:space="0" w:color="000000"/>
              <w:bottom w:val="single" w:sz="8" w:space="0" w:color="000000"/>
              <w:right w:val="single" w:sz="8" w:space="0" w:color="000000"/>
            </w:tcBorders>
          </w:tcPr>
          <w:p w14:paraId="42D6C6FF"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tcPr>
          <w:p w14:paraId="449D0A2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79BCBD1" w14:textId="77777777" w:rsidR="005935E7" w:rsidRDefault="005935E7">
            <w:pPr>
              <w:jc w:val="right"/>
            </w:pPr>
            <w:r>
              <w:rPr>
                <w:rFonts w:ascii="Arial" w:eastAsia="Arial" w:hAnsi="Arial" w:cs="Arial"/>
                <w:sz w:val="16"/>
              </w:rPr>
              <w:t>$27.76</w:t>
            </w:r>
          </w:p>
        </w:tc>
        <w:tc>
          <w:tcPr>
            <w:tcW w:w="1134" w:type="dxa"/>
            <w:tcBorders>
              <w:top w:val="single" w:sz="8" w:space="0" w:color="000000"/>
              <w:left w:val="single" w:sz="8" w:space="0" w:color="000000"/>
              <w:bottom w:val="single" w:sz="8" w:space="0" w:color="000000"/>
              <w:right w:val="single" w:sz="8" w:space="0" w:color="000000"/>
            </w:tcBorders>
          </w:tcPr>
          <w:p w14:paraId="0EE6F39C"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tcPr>
          <w:p w14:paraId="4D1C639D" w14:textId="77777777" w:rsidR="005935E7" w:rsidRDefault="005935E7">
            <w:pPr>
              <w:jc w:val="right"/>
            </w:pPr>
            <w:r>
              <w:rPr>
                <w:rFonts w:ascii="Arial" w:eastAsia="Arial" w:hAnsi="Arial" w:cs="Arial"/>
                <w:sz w:val="16"/>
              </w:rPr>
              <w:t>$51.79</w:t>
            </w:r>
          </w:p>
        </w:tc>
      </w:tr>
      <w:tr w:rsidR="005935E7" w14:paraId="5346005E"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CD1E95B" w14:textId="77777777" w:rsidR="005935E7" w:rsidRDefault="005935E7">
            <w:pPr>
              <w:ind w:left="12"/>
            </w:pPr>
            <w:r>
              <w:rPr>
                <w:rFonts w:ascii="Arial" w:eastAsia="Arial" w:hAnsi="Arial" w:cs="Arial"/>
                <w:sz w:val="16"/>
              </w:rPr>
              <w:t>Painters (Bridges, Stacks, Towers)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BF21A41"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1E6136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283C79D" w14:textId="77777777" w:rsidR="005935E7" w:rsidRDefault="005935E7">
            <w:pPr>
              <w:jc w:val="right"/>
            </w:pPr>
            <w:r>
              <w:rPr>
                <w:rFonts w:ascii="Arial" w:eastAsia="Arial" w:hAnsi="Arial" w:cs="Arial"/>
                <w:sz w:val="16"/>
              </w:rPr>
              <w:t>$30.12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48DA07C"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85295B5" w14:textId="77777777" w:rsidR="005935E7" w:rsidRDefault="005935E7">
            <w:pPr>
              <w:jc w:val="right"/>
            </w:pPr>
            <w:r>
              <w:rPr>
                <w:rFonts w:ascii="Arial" w:eastAsia="Arial" w:hAnsi="Arial" w:cs="Arial"/>
                <w:sz w:val="16"/>
              </w:rPr>
              <w:t>$56.34</w:t>
            </w:r>
          </w:p>
        </w:tc>
      </w:tr>
      <w:tr w:rsidR="005935E7" w14:paraId="5576D8CA"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3F88F828" w14:textId="77777777" w:rsidR="005935E7" w:rsidRDefault="005935E7">
            <w:pPr>
              <w:ind w:left="12"/>
            </w:pPr>
            <w:r>
              <w:rPr>
                <w:rFonts w:ascii="Arial" w:eastAsia="Arial" w:hAnsi="Arial" w:cs="Arial"/>
                <w:sz w:val="16"/>
              </w:rPr>
              <w:t>Painters (Brush and Roller)(Commercial)</w:t>
            </w:r>
          </w:p>
        </w:tc>
        <w:tc>
          <w:tcPr>
            <w:tcW w:w="1134" w:type="dxa"/>
            <w:tcBorders>
              <w:top w:val="single" w:sz="8" w:space="0" w:color="000000"/>
              <w:left w:val="single" w:sz="8" w:space="0" w:color="000000"/>
              <w:bottom w:val="single" w:sz="8" w:space="0" w:color="000000"/>
              <w:right w:val="single" w:sz="8" w:space="0" w:color="000000"/>
            </w:tcBorders>
          </w:tcPr>
          <w:p w14:paraId="04A4E07D"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tcPr>
          <w:p w14:paraId="4444D99A"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05CB9A5" w14:textId="77777777" w:rsidR="005935E7" w:rsidRDefault="005935E7">
            <w:pPr>
              <w:jc w:val="right"/>
            </w:pPr>
            <w:r>
              <w:rPr>
                <w:rFonts w:ascii="Arial" w:eastAsia="Arial" w:hAnsi="Arial" w:cs="Arial"/>
                <w:sz w:val="16"/>
              </w:rPr>
              <w:t>$27.62</w:t>
            </w:r>
          </w:p>
        </w:tc>
        <w:tc>
          <w:tcPr>
            <w:tcW w:w="1134" w:type="dxa"/>
            <w:tcBorders>
              <w:top w:val="single" w:sz="8" w:space="0" w:color="000000"/>
              <w:left w:val="single" w:sz="8" w:space="0" w:color="000000"/>
              <w:bottom w:val="single" w:sz="8" w:space="0" w:color="000000"/>
              <w:right w:val="single" w:sz="8" w:space="0" w:color="000000"/>
            </w:tcBorders>
          </w:tcPr>
          <w:p w14:paraId="204ABA79"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tcPr>
          <w:p w14:paraId="6DE06B07" w14:textId="77777777" w:rsidR="005935E7" w:rsidRDefault="005935E7">
            <w:pPr>
              <w:jc w:val="right"/>
            </w:pPr>
            <w:r>
              <w:rPr>
                <w:rFonts w:ascii="Arial" w:eastAsia="Arial" w:hAnsi="Arial" w:cs="Arial"/>
                <w:sz w:val="16"/>
              </w:rPr>
              <w:t>$53.84</w:t>
            </w:r>
          </w:p>
        </w:tc>
      </w:tr>
      <w:tr w:rsidR="005935E7" w14:paraId="4D9FEFB5"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B6790ED" w14:textId="77777777" w:rsidR="005935E7" w:rsidRDefault="005935E7">
            <w:pPr>
              <w:ind w:left="12"/>
            </w:pPr>
            <w:r>
              <w:rPr>
                <w:rFonts w:ascii="Arial" w:eastAsia="Arial" w:hAnsi="Arial" w:cs="Arial"/>
                <w:sz w:val="16"/>
              </w:rPr>
              <w:t>Painters (Brush and Roller)(Industrial)</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F2FC23E"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63B9ED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84866AE" w14:textId="77777777" w:rsidR="005935E7" w:rsidRDefault="005935E7">
            <w:pPr>
              <w:jc w:val="right"/>
            </w:pPr>
            <w:r>
              <w:rPr>
                <w:rFonts w:ascii="Arial" w:eastAsia="Arial" w:hAnsi="Arial" w:cs="Arial"/>
                <w:sz w:val="16"/>
              </w:rPr>
              <w:t>$25.76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C98083E"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F80DCB5" w14:textId="77777777" w:rsidR="005935E7" w:rsidRDefault="005935E7">
            <w:pPr>
              <w:jc w:val="right"/>
            </w:pPr>
            <w:r>
              <w:rPr>
                <w:rFonts w:ascii="Arial" w:eastAsia="Arial" w:hAnsi="Arial" w:cs="Arial"/>
                <w:sz w:val="16"/>
              </w:rPr>
              <w:t>$49.79</w:t>
            </w:r>
          </w:p>
        </w:tc>
      </w:tr>
      <w:tr w:rsidR="005935E7" w14:paraId="492C1B7E"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BBBD86F" w14:textId="77777777" w:rsidR="005935E7" w:rsidRDefault="005935E7">
            <w:pPr>
              <w:ind w:left="12"/>
            </w:pPr>
            <w:r>
              <w:rPr>
                <w:rFonts w:ascii="Arial" w:eastAsia="Arial" w:hAnsi="Arial" w:cs="Arial"/>
                <w:sz w:val="16"/>
              </w:rPr>
              <w:t>Painters (Brush and Roller)(Industrial)</w:t>
            </w:r>
          </w:p>
        </w:tc>
        <w:tc>
          <w:tcPr>
            <w:tcW w:w="1134" w:type="dxa"/>
            <w:tcBorders>
              <w:top w:val="single" w:sz="8" w:space="0" w:color="000000"/>
              <w:left w:val="single" w:sz="8" w:space="0" w:color="000000"/>
              <w:bottom w:val="single" w:sz="8" w:space="0" w:color="000000"/>
              <w:right w:val="single" w:sz="8" w:space="0" w:color="000000"/>
            </w:tcBorders>
          </w:tcPr>
          <w:p w14:paraId="406AE075"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tcPr>
          <w:p w14:paraId="5F31C2F1"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3107A9C" w14:textId="77777777" w:rsidR="005935E7" w:rsidRDefault="005935E7">
            <w:pPr>
              <w:jc w:val="right"/>
            </w:pPr>
            <w:r>
              <w:rPr>
                <w:rFonts w:ascii="Arial" w:eastAsia="Arial" w:hAnsi="Arial" w:cs="Arial"/>
                <w:sz w:val="16"/>
              </w:rPr>
              <w:t>$28.12</w:t>
            </w:r>
          </w:p>
        </w:tc>
        <w:tc>
          <w:tcPr>
            <w:tcW w:w="1134" w:type="dxa"/>
            <w:tcBorders>
              <w:top w:val="single" w:sz="8" w:space="0" w:color="000000"/>
              <w:left w:val="single" w:sz="8" w:space="0" w:color="000000"/>
              <w:bottom w:val="single" w:sz="8" w:space="0" w:color="000000"/>
              <w:right w:val="single" w:sz="8" w:space="0" w:color="000000"/>
            </w:tcBorders>
          </w:tcPr>
          <w:p w14:paraId="7A3C6B17"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tcPr>
          <w:p w14:paraId="7AE548F0" w14:textId="77777777" w:rsidR="005935E7" w:rsidRDefault="005935E7">
            <w:pPr>
              <w:jc w:val="right"/>
            </w:pPr>
            <w:r>
              <w:rPr>
                <w:rFonts w:ascii="Arial" w:eastAsia="Arial" w:hAnsi="Arial" w:cs="Arial"/>
                <w:sz w:val="16"/>
              </w:rPr>
              <w:t>$54.34</w:t>
            </w:r>
          </w:p>
        </w:tc>
      </w:tr>
      <w:tr w:rsidR="005935E7" w14:paraId="6A243CC3"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3C2797CD" w14:textId="77777777" w:rsidR="005935E7" w:rsidRDefault="005935E7">
            <w:pPr>
              <w:ind w:left="12"/>
            </w:pPr>
            <w:r>
              <w:rPr>
                <w:rFonts w:ascii="Arial" w:eastAsia="Arial" w:hAnsi="Arial" w:cs="Arial"/>
                <w:sz w:val="16"/>
              </w:rPr>
              <w:t>Painters (Spray and Sandblasting)(Commercial)</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5F763F2"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EC217E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71BBC5A" w14:textId="77777777" w:rsidR="005935E7" w:rsidRDefault="005935E7">
            <w:pPr>
              <w:jc w:val="right"/>
            </w:pPr>
            <w:r>
              <w:rPr>
                <w:rFonts w:ascii="Arial" w:eastAsia="Arial" w:hAnsi="Arial" w:cs="Arial"/>
                <w:sz w:val="16"/>
              </w:rPr>
              <w:t>$28.37</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E15B4D2"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1C693E2" w14:textId="77777777" w:rsidR="005935E7" w:rsidRDefault="005935E7">
            <w:pPr>
              <w:jc w:val="right"/>
            </w:pPr>
            <w:r>
              <w:rPr>
                <w:rFonts w:ascii="Arial" w:eastAsia="Arial" w:hAnsi="Arial" w:cs="Arial"/>
                <w:sz w:val="16"/>
              </w:rPr>
              <w:t>$54.59</w:t>
            </w:r>
          </w:p>
        </w:tc>
      </w:tr>
      <w:tr w:rsidR="005935E7" w14:paraId="4FF381A8"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0B3BE1D4" w14:textId="77777777" w:rsidR="005935E7" w:rsidRDefault="005935E7">
            <w:pPr>
              <w:ind w:left="12"/>
            </w:pPr>
            <w:r>
              <w:rPr>
                <w:rFonts w:ascii="Arial" w:eastAsia="Arial" w:hAnsi="Arial" w:cs="Arial"/>
                <w:sz w:val="16"/>
              </w:rPr>
              <w:t>Painters (Spray and Sandblasting)(Industrial)</w:t>
            </w:r>
          </w:p>
        </w:tc>
        <w:tc>
          <w:tcPr>
            <w:tcW w:w="1134" w:type="dxa"/>
            <w:tcBorders>
              <w:top w:val="single" w:sz="8" w:space="0" w:color="000000"/>
              <w:left w:val="single" w:sz="8" w:space="0" w:color="000000"/>
              <w:bottom w:val="single" w:sz="8" w:space="0" w:color="000000"/>
              <w:right w:val="single" w:sz="8" w:space="0" w:color="000000"/>
            </w:tcBorders>
          </w:tcPr>
          <w:p w14:paraId="13534574"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tcPr>
          <w:p w14:paraId="7C9C38E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103FAD85" w14:textId="77777777" w:rsidR="005935E7" w:rsidRDefault="005935E7">
            <w:pPr>
              <w:jc w:val="right"/>
            </w:pPr>
            <w:r>
              <w:rPr>
                <w:rFonts w:ascii="Arial" w:eastAsia="Arial" w:hAnsi="Arial" w:cs="Arial"/>
                <w:sz w:val="16"/>
              </w:rPr>
              <w:t>$25.54</w:t>
            </w:r>
          </w:p>
        </w:tc>
        <w:tc>
          <w:tcPr>
            <w:tcW w:w="1134" w:type="dxa"/>
            <w:tcBorders>
              <w:top w:val="single" w:sz="8" w:space="0" w:color="000000"/>
              <w:left w:val="single" w:sz="8" w:space="0" w:color="000000"/>
              <w:bottom w:val="single" w:sz="8" w:space="0" w:color="000000"/>
              <w:right w:val="single" w:sz="8" w:space="0" w:color="000000"/>
            </w:tcBorders>
          </w:tcPr>
          <w:p w14:paraId="75F07266" w14:textId="77777777" w:rsidR="005935E7" w:rsidRDefault="005935E7">
            <w:pPr>
              <w:jc w:val="right"/>
            </w:pPr>
            <w:r>
              <w:rPr>
                <w:rFonts w:ascii="Arial" w:eastAsia="Arial" w:hAnsi="Arial" w:cs="Arial"/>
                <w:sz w:val="16"/>
              </w:rPr>
              <w:t>$22.75</w:t>
            </w:r>
          </w:p>
        </w:tc>
        <w:tc>
          <w:tcPr>
            <w:tcW w:w="1134" w:type="dxa"/>
            <w:tcBorders>
              <w:top w:val="single" w:sz="8" w:space="0" w:color="000000"/>
              <w:left w:val="single" w:sz="8" w:space="0" w:color="000000"/>
              <w:bottom w:val="single" w:sz="8" w:space="0" w:color="000000"/>
              <w:right w:val="single" w:sz="8" w:space="0" w:color="000000"/>
            </w:tcBorders>
          </w:tcPr>
          <w:p w14:paraId="24619DE8" w14:textId="77777777" w:rsidR="005935E7" w:rsidRDefault="005935E7">
            <w:pPr>
              <w:jc w:val="right"/>
            </w:pPr>
            <w:r>
              <w:rPr>
                <w:rFonts w:ascii="Arial" w:eastAsia="Arial" w:hAnsi="Arial" w:cs="Arial"/>
                <w:sz w:val="16"/>
              </w:rPr>
              <w:t>$48.29</w:t>
            </w:r>
          </w:p>
        </w:tc>
      </w:tr>
      <w:tr w:rsidR="005935E7" w14:paraId="08D42EB3"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BC1E299" w14:textId="77777777" w:rsidR="005935E7" w:rsidRDefault="005935E7">
            <w:pPr>
              <w:ind w:left="12"/>
            </w:pPr>
            <w:r>
              <w:rPr>
                <w:rFonts w:ascii="Arial" w:eastAsia="Arial" w:hAnsi="Arial" w:cs="Arial"/>
                <w:sz w:val="16"/>
              </w:rPr>
              <w:t>Painters (Spray and Sandblasting)(Industrial)</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81ED5E1" w14:textId="77777777" w:rsidR="005935E7" w:rsidRDefault="005935E7">
            <w:pPr>
              <w:ind w:left="2"/>
              <w:jc w:val="center"/>
            </w:pPr>
            <w:r>
              <w:rPr>
                <w:rFonts w:ascii="Arial" w:eastAsia="Arial" w:hAnsi="Arial" w:cs="Arial"/>
                <w:sz w:val="16"/>
              </w:rPr>
              <w:t>5/1/2023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20011D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7B89382" w14:textId="77777777" w:rsidR="005935E7" w:rsidRDefault="005935E7">
            <w:pPr>
              <w:jc w:val="right"/>
            </w:pPr>
            <w:r>
              <w:rPr>
                <w:rFonts w:ascii="Arial" w:eastAsia="Arial" w:hAnsi="Arial" w:cs="Arial"/>
                <w:sz w:val="16"/>
              </w:rPr>
              <w:t>$26.51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EFFC37C" w14:textId="77777777" w:rsidR="005935E7" w:rsidRDefault="005935E7">
            <w:pPr>
              <w:jc w:val="right"/>
            </w:pPr>
            <w:r>
              <w:rPr>
                <w:rFonts w:ascii="Arial" w:eastAsia="Arial" w:hAnsi="Arial" w:cs="Arial"/>
                <w:sz w:val="16"/>
              </w:rPr>
              <w:t>$24.03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4FB540D" w14:textId="77777777" w:rsidR="005935E7" w:rsidRDefault="005935E7">
            <w:pPr>
              <w:jc w:val="right"/>
            </w:pPr>
            <w:r>
              <w:rPr>
                <w:rFonts w:ascii="Arial" w:eastAsia="Arial" w:hAnsi="Arial" w:cs="Arial"/>
                <w:sz w:val="16"/>
              </w:rPr>
              <w:t>$50.54</w:t>
            </w:r>
          </w:p>
        </w:tc>
      </w:tr>
      <w:tr w:rsidR="005935E7" w14:paraId="6889E80C"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F103070" w14:textId="77777777" w:rsidR="005935E7" w:rsidRDefault="005935E7">
            <w:pPr>
              <w:ind w:left="12"/>
            </w:pPr>
            <w:r>
              <w:rPr>
                <w:rFonts w:ascii="Arial" w:eastAsia="Arial" w:hAnsi="Arial" w:cs="Arial"/>
                <w:sz w:val="16"/>
              </w:rPr>
              <w:t>Painters (Spray and Sandblasting)(Industrial)</w:t>
            </w:r>
          </w:p>
        </w:tc>
        <w:tc>
          <w:tcPr>
            <w:tcW w:w="1134" w:type="dxa"/>
            <w:tcBorders>
              <w:top w:val="single" w:sz="8" w:space="0" w:color="000000"/>
              <w:left w:val="single" w:sz="8" w:space="0" w:color="000000"/>
              <w:bottom w:val="single" w:sz="8" w:space="0" w:color="000000"/>
              <w:right w:val="single" w:sz="8" w:space="0" w:color="000000"/>
            </w:tcBorders>
          </w:tcPr>
          <w:p w14:paraId="3B1F275B" w14:textId="77777777" w:rsidR="005935E7" w:rsidRDefault="005935E7">
            <w:pPr>
              <w:ind w:left="2"/>
              <w:jc w:val="center"/>
            </w:pPr>
            <w:r>
              <w:rPr>
                <w:rFonts w:ascii="Arial" w:eastAsia="Arial" w:hAnsi="Arial" w:cs="Arial"/>
                <w:sz w:val="16"/>
              </w:rPr>
              <w:t>5/1/2025</w:t>
            </w:r>
          </w:p>
        </w:tc>
        <w:tc>
          <w:tcPr>
            <w:tcW w:w="1134" w:type="dxa"/>
            <w:tcBorders>
              <w:top w:val="single" w:sz="8" w:space="0" w:color="000000"/>
              <w:left w:val="single" w:sz="8" w:space="0" w:color="000000"/>
              <w:bottom w:val="single" w:sz="8" w:space="0" w:color="000000"/>
              <w:right w:val="single" w:sz="8" w:space="0" w:color="000000"/>
            </w:tcBorders>
          </w:tcPr>
          <w:p w14:paraId="3535B2C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817C179" w14:textId="77777777" w:rsidR="005935E7" w:rsidRDefault="005935E7">
            <w:pPr>
              <w:jc w:val="right"/>
            </w:pPr>
            <w:r>
              <w:rPr>
                <w:rFonts w:ascii="Arial" w:eastAsia="Arial" w:hAnsi="Arial" w:cs="Arial"/>
                <w:sz w:val="16"/>
              </w:rPr>
              <w:t>$28.87</w:t>
            </w:r>
          </w:p>
        </w:tc>
        <w:tc>
          <w:tcPr>
            <w:tcW w:w="1134" w:type="dxa"/>
            <w:tcBorders>
              <w:top w:val="single" w:sz="8" w:space="0" w:color="000000"/>
              <w:left w:val="single" w:sz="8" w:space="0" w:color="000000"/>
              <w:bottom w:val="single" w:sz="8" w:space="0" w:color="000000"/>
              <w:right w:val="single" w:sz="8" w:space="0" w:color="000000"/>
            </w:tcBorders>
          </w:tcPr>
          <w:p w14:paraId="7266289A" w14:textId="77777777" w:rsidR="005935E7" w:rsidRDefault="005935E7">
            <w:pPr>
              <w:jc w:val="right"/>
            </w:pPr>
            <w:r>
              <w:rPr>
                <w:rFonts w:ascii="Arial" w:eastAsia="Arial" w:hAnsi="Arial" w:cs="Arial"/>
                <w:sz w:val="16"/>
              </w:rPr>
              <w:t>$26.22</w:t>
            </w:r>
          </w:p>
        </w:tc>
        <w:tc>
          <w:tcPr>
            <w:tcW w:w="1134" w:type="dxa"/>
            <w:tcBorders>
              <w:top w:val="single" w:sz="8" w:space="0" w:color="000000"/>
              <w:left w:val="single" w:sz="8" w:space="0" w:color="000000"/>
              <w:bottom w:val="single" w:sz="8" w:space="0" w:color="000000"/>
              <w:right w:val="single" w:sz="8" w:space="0" w:color="000000"/>
            </w:tcBorders>
          </w:tcPr>
          <w:p w14:paraId="5430A07E" w14:textId="77777777" w:rsidR="005935E7" w:rsidRDefault="005935E7">
            <w:pPr>
              <w:jc w:val="right"/>
            </w:pPr>
            <w:r>
              <w:rPr>
                <w:rFonts w:ascii="Arial" w:eastAsia="Arial" w:hAnsi="Arial" w:cs="Arial"/>
                <w:sz w:val="16"/>
              </w:rPr>
              <w:t>$55.09</w:t>
            </w:r>
          </w:p>
        </w:tc>
      </w:tr>
      <w:tr w:rsidR="005935E7" w14:paraId="17AEC599"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D98123E" w14:textId="77777777" w:rsidR="005935E7" w:rsidRDefault="005935E7">
            <w:pPr>
              <w:ind w:left="12"/>
            </w:pPr>
            <w:r>
              <w:rPr>
                <w:rFonts w:ascii="Arial" w:eastAsia="Arial" w:hAnsi="Arial" w:cs="Arial"/>
                <w:sz w:val="16"/>
              </w:rPr>
              <w:t>Pile Driver Divers (Building, Heavy, Highway)</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E008DFF"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6542F5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6A86C21" w14:textId="77777777" w:rsidR="005935E7" w:rsidRDefault="005935E7">
            <w:pPr>
              <w:jc w:val="right"/>
            </w:pPr>
            <w:r>
              <w:rPr>
                <w:rFonts w:ascii="Arial" w:eastAsia="Arial" w:hAnsi="Arial" w:cs="Arial"/>
                <w:sz w:val="16"/>
              </w:rPr>
              <w:t>$58.70</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648F3D2" w14:textId="77777777" w:rsidR="005935E7" w:rsidRDefault="005935E7">
            <w:pPr>
              <w:jc w:val="right"/>
            </w:pPr>
            <w:r>
              <w:rPr>
                <w:rFonts w:ascii="Arial" w:eastAsia="Arial" w:hAnsi="Arial" w:cs="Arial"/>
                <w:sz w:val="16"/>
              </w:rPr>
              <w:t>$21.22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7BEA437" w14:textId="77777777" w:rsidR="005935E7" w:rsidRDefault="005935E7">
            <w:pPr>
              <w:jc w:val="right"/>
            </w:pPr>
            <w:r>
              <w:rPr>
                <w:rFonts w:ascii="Arial" w:eastAsia="Arial" w:hAnsi="Arial" w:cs="Arial"/>
                <w:sz w:val="16"/>
              </w:rPr>
              <w:t>$79.92</w:t>
            </w:r>
          </w:p>
        </w:tc>
      </w:tr>
      <w:tr w:rsidR="005935E7" w14:paraId="1A5A7142"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6DF3C7A" w14:textId="77777777" w:rsidR="005935E7" w:rsidRDefault="005935E7">
            <w:pPr>
              <w:ind w:left="12"/>
            </w:pPr>
            <w:r>
              <w:rPr>
                <w:rFonts w:ascii="Arial" w:eastAsia="Arial" w:hAnsi="Arial" w:cs="Arial"/>
                <w:sz w:val="16"/>
              </w:rPr>
              <w:t>Pile Driver Divers (Building, Heavy, Highway)</w:t>
            </w:r>
          </w:p>
        </w:tc>
        <w:tc>
          <w:tcPr>
            <w:tcW w:w="1134" w:type="dxa"/>
            <w:tcBorders>
              <w:top w:val="single" w:sz="8" w:space="0" w:color="000000"/>
              <w:left w:val="single" w:sz="8" w:space="0" w:color="000000"/>
              <w:bottom w:val="single" w:sz="8" w:space="0" w:color="000000"/>
              <w:right w:val="single" w:sz="8" w:space="0" w:color="000000"/>
            </w:tcBorders>
          </w:tcPr>
          <w:p w14:paraId="5D1FC925"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27746C7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8717A14" w14:textId="77777777" w:rsidR="005935E7" w:rsidRDefault="005935E7">
            <w:pPr>
              <w:jc w:val="right"/>
            </w:pPr>
            <w:r>
              <w:rPr>
                <w:rFonts w:ascii="Arial" w:eastAsia="Arial" w:hAnsi="Arial" w:cs="Arial"/>
                <w:sz w:val="16"/>
              </w:rPr>
              <w:t>$60.95</w:t>
            </w:r>
          </w:p>
        </w:tc>
        <w:tc>
          <w:tcPr>
            <w:tcW w:w="1134" w:type="dxa"/>
            <w:tcBorders>
              <w:top w:val="single" w:sz="8" w:space="0" w:color="000000"/>
              <w:left w:val="single" w:sz="8" w:space="0" w:color="000000"/>
              <w:bottom w:val="single" w:sz="8" w:space="0" w:color="000000"/>
              <w:right w:val="single" w:sz="8" w:space="0" w:color="000000"/>
            </w:tcBorders>
          </w:tcPr>
          <w:p w14:paraId="7465263B" w14:textId="77777777" w:rsidR="005935E7" w:rsidRDefault="005935E7">
            <w:pPr>
              <w:jc w:val="right"/>
            </w:pPr>
            <w:r>
              <w:rPr>
                <w:rFonts w:ascii="Arial" w:eastAsia="Arial" w:hAnsi="Arial" w:cs="Arial"/>
                <w:sz w:val="16"/>
              </w:rPr>
              <w:t>$21.97</w:t>
            </w:r>
          </w:p>
        </w:tc>
        <w:tc>
          <w:tcPr>
            <w:tcW w:w="1134" w:type="dxa"/>
            <w:tcBorders>
              <w:top w:val="single" w:sz="8" w:space="0" w:color="000000"/>
              <w:left w:val="single" w:sz="8" w:space="0" w:color="000000"/>
              <w:bottom w:val="single" w:sz="8" w:space="0" w:color="000000"/>
              <w:right w:val="single" w:sz="8" w:space="0" w:color="000000"/>
            </w:tcBorders>
          </w:tcPr>
          <w:p w14:paraId="6778A4E2" w14:textId="77777777" w:rsidR="005935E7" w:rsidRDefault="005935E7">
            <w:pPr>
              <w:jc w:val="right"/>
            </w:pPr>
            <w:r>
              <w:rPr>
                <w:rFonts w:ascii="Arial" w:eastAsia="Arial" w:hAnsi="Arial" w:cs="Arial"/>
                <w:sz w:val="16"/>
              </w:rPr>
              <w:t>$82.92</w:t>
            </w:r>
          </w:p>
        </w:tc>
      </w:tr>
      <w:tr w:rsidR="005935E7" w14:paraId="76C62AE1"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AB7ADD2" w14:textId="77777777" w:rsidR="005935E7" w:rsidRDefault="005935E7">
            <w:pPr>
              <w:ind w:left="12"/>
            </w:pPr>
            <w:r>
              <w:rPr>
                <w:rFonts w:ascii="Arial" w:eastAsia="Arial" w:hAnsi="Arial" w:cs="Arial"/>
                <w:sz w:val="16"/>
              </w:rPr>
              <w:t>Pile Driver Divers (Building, Heavy, Highway)</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39417A6"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35C044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C1D3B36" w14:textId="77777777" w:rsidR="005935E7" w:rsidRDefault="005935E7">
            <w:pPr>
              <w:jc w:val="right"/>
            </w:pPr>
            <w:r>
              <w:rPr>
                <w:rFonts w:ascii="Arial" w:eastAsia="Arial" w:hAnsi="Arial" w:cs="Arial"/>
                <w:sz w:val="16"/>
              </w:rPr>
              <w:t>$62.82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8756687" w14:textId="77777777" w:rsidR="005935E7" w:rsidRDefault="005935E7">
            <w:pPr>
              <w:jc w:val="right"/>
            </w:pPr>
            <w:r>
              <w:rPr>
                <w:rFonts w:ascii="Arial" w:eastAsia="Arial" w:hAnsi="Arial" w:cs="Arial"/>
                <w:sz w:val="16"/>
              </w:rPr>
              <w:t>$22.72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AEB0FB4" w14:textId="77777777" w:rsidR="005935E7" w:rsidRDefault="005935E7">
            <w:pPr>
              <w:jc w:val="right"/>
            </w:pPr>
            <w:r>
              <w:rPr>
                <w:rFonts w:ascii="Arial" w:eastAsia="Arial" w:hAnsi="Arial" w:cs="Arial"/>
                <w:sz w:val="16"/>
              </w:rPr>
              <w:t>$85.54</w:t>
            </w:r>
          </w:p>
        </w:tc>
      </w:tr>
      <w:tr w:rsidR="005935E7" w14:paraId="1EDF5385"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B67E650" w14:textId="77777777" w:rsidR="005935E7" w:rsidRDefault="005935E7">
            <w:pPr>
              <w:ind w:left="12"/>
            </w:pPr>
            <w:r>
              <w:rPr>
                <w:rFonts w:ascii="Arial" w:eastAsia="Arial" w:hAnsi="Arial" w:cs="Arial"/>
                <w:sz w:val="16"/>
              </w:rPr>
              <w:t>Pile Driver Divers (Building, Heavy, Highway)</w:t>
            </w:r>
          </w:p>
        </w:tc>
        <w:tc>
          <w:tcPr>
            <w:tcW w:w="1134" w:type="dxa"/>
            <w:tcBorders>
              <w:top w:val="single" w:sz="8" w:space="0" w:color="000000"/>
              <w:left w:val="single" w:sz="8" w:space="0" w:color="000000"/>
              <w:bottom w:val="single" w:sz="8" w:space="0" w:color="000000"/>
              <w:right w:val="single" w:sz="8" w:space="0" w:color="000000"/>
            </w:tcBorders>
          </w:tcPr>
          <w:p w14:paraId="4BFB462E"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01C0389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4648BA13" w14:textId="77777777" w:rsidR="005935E7" w:rsidRDefault="005935E7">
            <w:pPr>
              <w:jc w:val="right"/>
            </w:pPr>
            <w:r>
              <w:rPr>
                <w:rFonts w:ascii="Arial" w:eastAsia="Arial" w:hAnsi="Arial" w:cs="Arial"/>
                <w:sz w:val="16"/>
              </w:rPr>
              <w:t>$64.70</w:t>
            </w:r>
          </w:p>
        </w:tc>
        <w:tc>
          <w:tcPr>
            <w:tcW w:w="1134" w:type="dxa"/>
            <w:tcBorders>
              <w:top w:val="single" w:sz="8" w:space="0" w:color="000000"/>
              <w:left w:val="single" w:sz="8" w:space="0" w:color="000000"/>
              <w:bottom w:val="single" w:sz="8" w:space="0" w:color="000000"/>
              <w:right w:val="single" w:sz="8" w:space="0" w:color="000000"/>
            </w:tcBorders>
          </w:tcPr>
          <w:p w14:paraId="6F1738FA" w14:textId="77777777" w:rsidR="005935E7" w:rsidRDefault="005935E7">
            <w:pPr>
              <w:jc w:val="right"/>
            </w:pPr>
            <w:r>
              <w:rPr>
                <w:rFonts w:ascii="Arial" w:eastAsia="Arial" w:hAnsi="Arial" w:cs="Arial"/>
                <w:sz w:val="16"/>
              </w:rPr>
              <w:t>$23.47</w:t>
            </w:r>
          </w:p>
        </w:tc>
        <w:tc>
          <w:tcPr>
            <w:tcW w:w="1134" w:type="dxa"/>
            <w:tcBorders>
              <w:top w:val="single" w:sz="8" w:space="0" w:color="000000"/>
              <w:left w:val="single" w:sz="8" w:space="0" w:color="000000"/>
              <w:bottom w:val="single" w:sz="8" w:space="0" w:color="000000"/>
              <w:right w:val="single" w:sz="8" w:space="0" w:color="000000"/>
            </w:tcBorders>
          </w:tcPr>
          <w:p w14:paraId="68F1CA00" w14:textId="77777777" w:rsidR="005935E7" w:rsidRDefault="005935E7">
            <w:pPr>
              <w:jc w:val="right"/>
            </w:pPr>
            <w:r>
              <w:rPr>
                <w:rFonts w:ascii="Arial" w:eastAsia="Arial" w:hAnsi="Arial" w:cs="Arial"/>
                <w:sz w:val="16"/>
              </w:rPr>
              <w:t>$88.17</w:t>
            </w:r>
          </w:p>
        </w:tc>
      </w:tr>
      <w:tr w:rsidR="005935E7" w14:paraId="4E31BA43"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893CFE8" w14:textId="77777777" w:rsidR="005935E7" w:rsidRDefault="005935E7">
            <w:pPr>
              <w:ind w:left="12"/>
            </w:pPr>
            <w:r>
              <w:rPr>
                <w:rFonts w:ascii="Arial" w:eastAsia="Arial" w:hAnsi="Arial" w:cs="Arial"/>
                <w:sz w:val="16"/>
              </w:rPr>
              <w:t>Piledrivers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99BF921"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FB15EF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29462B2" w14:textId="77777777" w:rsidR="005935E7" w:rsidRDefault="005935E7">
            <w:pPr>
              <w:jc w:val="right"/>
            </w:pPr>
            <w:r>
              <w:rPr>
                <w:rFonts w:ascii="Arial" w:eastAsia="Arial" w:hAnsi="Arial" w:cs="Arial"/>
                <w:sz w:val="16"/>
              </w:rPr>
              <w:t>$39.13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719B3F5F" w14:textId="77777777" w:rsidR="005935E7" w:rsidRDefault="005935E7">
            <w:pPr>
              <w:jc w:val="right"/>
            </w:pPr>
            <w:r>
              <w:rPr>
                <w:rFonts w:ascii="Arial" w:eastAsia="Arial" w:hAnsi="Arial" w:cs="Arial"/>
                <w:sz w:val="16"/>
              </w:rPr>
              <w:t>$21.22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6BDB1140" w14:textId="77777777" w:rsidR="005935E7" w:rsidRDefault="005935E7">
            <w:pPr>
              <w:jc w:val="right"/>
            </w:pPr>
            <w:r>
              <w:rPr>
                <w:rFonts w:ascii="Arial" w:eastAsia="Arial" w:hAnsi="Arial" w:cs="Arial"/>
                <w:sz w:val="16"/>
              </w:rPr>
              <w:t>$60.35</w:t>
            </w:r>
          </w:p>
        </w:tc>
      </w:tr>
      <w:tr w:rsidR="005935E7" w14:paraId="0865F98A"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4C37979" w14:textId="77777777" w:rsidR="005935E7" w:rsidRDefault="005935E7">
            <w:pPr>
              <w:ind w:left="12"/>
            </w:pPr>
            <w:r>
              <w:rPr>
                <w:rFonts w:ascii="Arial" w:eastAsia="Arial" w:hAnsi="Arial" w:cs="Arial"/>
                <w:sz w:val="16"/>
              </w:rPr>
              <w:t>Piledrivers</w:t>
            </w:r>
          </w:p>
        </w:tc>
        <w:tc>
          <w:tcPr>
            <w:tcW w:w="1134" w:type="dxa"/>
            <w:tcBorders>
              <w:top w:val="single" w:sz="8" w:space="0" w:color="000000"/>
              <w:left w:val="single" w:sz="8" w:space="0" w:color="000000"/>
              <w:bottom w:val="single" w:sz="8" w:space="0" w:color="000000"/>
              <w:right w:val="single" w:sz="8" w:space="0" w:color="000000"/>
            </w:tcBorders>
          </w:tcPr>
          <w:p w14:paraId="3A180EB1"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tcPr>
          <w:p w14:paraId="47F8802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235A436C" w14:textId="77777777" w:rsidR="005935E7" w:rsidRDefault="005935E7">
            <w:pPr>
              <w:jc w:val="right"/>
            </w:pPr>
            <w:r>
              <w:rPr>
                <w:rFonts w:ascii="Arial" w:eastAsia="Arial" w:hAnsi="Arial" w:cs="Arial"/>
                <w:sz w:val="16"/>
              </w:rPr>
              <w:t>$40.63</w:t>
            </w:r>
          </w:p>
        </w:tc>
        <w:tc>
          <w:tcPr>
            <w:tcW w:w="1134" w:type="dxa"/>
            <w:tcBorders>
              <w:top w:val="single" w:sz="8" w:space="0" w:color="000000"/>
              <w:left w:val="single" w:sz="8" w:space="0" w:color="000000"/>
              <w:bottom w:val="single" w:sz="8" w:space="0" w:color="000000"/>
              <w:right w:val="single" w:sz="8" w:space="0" w:color="000000"/>
            </w:tcBorders>
          </w:tcPr>
          <w:p w14:paraId="58D9507D" w14:textId="77777777" w:rsidR="005935E7" w:rsidRDefault="005935E7">
            <w:pPr>
              <w:jc w:val="right"/>
            </w:pPr>
            <w:r>
              <w:rPr>
                <w:rFonts w:ascii="Arial" w:eastAsia="Arial" w:hAnsi="Arial" w:cs="Arial"/>
                <w:sz w:val="16"/>
              </w:rPr>
              <w:t>$21.97</w:t>
            </w:r>
          </w:p>
        </w:tc>
        <w:tc>
          <w:tcPr>
            <w:tcW w:w="1134" w:type="dxa"/>
            <w:tcBorders>
              <w:top w:val="single" w:sz="8" w:space="0" w:color="000000"/>
              <w:left w:val="single" w:sz="8" w:space="0" w:color="000000"/>
              <w:bottom w:val="single" w:sz="8" w:space="0" w:color="000000"/>
              <w:right w:val="single" w:sz="8" w:space="0" w:color="000000"/>
            </w:tcBorders>
          </w:tcPr>
          <w:p w14:paraId="23F1A57A" w14:textId="77777777" w:rsidR="005935E7" w:rsidRDefault="005935E7">
            <w:pPr>
              <w:jc w:val="right"/>
            </w:pPr>
            <w:r>
              <w:rPr>
                <w:rFonts w:ascii="Arial" w:eastAsia="Arial" w:hAnsi="Arial" w:cs="Arial"/>
                <w:sz w:val="16"/>
              </w:rPr>
              <w:t>$62.60</w:t>
            </w:r>
          </w:p>
        </w:tc>
      </w:tr>
      <w:tr w:rsidR="005935E7" w14:paraId="68C86311"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4B22C9CC" w14:textId="77777777" w:rsidR="005935E7" w:rsidRDefault="005935E7">
            <w:pPr>
              <w:ind w:left="12"/>
            </w:pPr>
            <w:r>
              <w:rPr>
                <w:rFonts w:ascii="Arial" w:eastAsia="Arial" w:hAnsi="Arial" w:cs="Arial"/>
                <w:sz w:val="16"/>
              </w:rPr>
              <w:t>Piledrivers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0A46676"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DFB7E0F"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41FB9FA" w14:textId="77777777" w:rsidR="005935E7" w:rsidRDefault="005935E7">
            <w:pPr>
              <w:jc w:val="right"/>
            </w:pPr>
            <w:r>
              <w:rPr>
                <w:rFonts w:ascii="Arial" w:eastAsia="Arial" w:hAnsi="Arial" w:cs="Arial"/>
                <w:sz w:val="16"/>
              </w:rPr>
              <w:t>$41.88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02E6BF5" w14:textId="77777777" w:rsidR="005935E7" w:rsidRDefault="005935E7">
            <w:pPr>
              <w:jc w:val="right"/>
            </w:pPr>
            <w:r>
              <w:rPr>
                <w:rFonts w:ascii="Arial" w:eastAsia="Arial" w:hAnsi="Arial" w:cs="Arial"/>
                <w:sz w:val="16"/>
              </w:rPr>
              <w:t>$22.72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FF0826D" w14:textId="77777777" w:rsidR="005935E7" w:rsidRDefault="005935E7">
            <w:pPr>
              <w:jc w:val="right"/>
            </w:pPr>
            <w:r>
              <w:rPr>
                <w:rFonts w:ascii="Arial" w:eastAsia="Arial" w:hAnsi="Arial" w:cs="Arial"/>
                <w:sz w:val="16"/>
              </w:rPr>
              <w:t>$64.60</w:t>
            </w:r>
          </w:p>
        </w:tc>
      </w:tr>
      <w:tr w:rsidR="005935E7" w14:paraId="06B604A3"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6A8D6A5A" w14:textId="77777777" w:rsidR="005935E7" w:rsidRDefault="005935E7">
            <w:pPr>
              <w:ind w:left="12"/>
            </w:pPr>
            <w:r>
              <w:rPr>
                <w:rFonts w:ascii="Arial" w:eastAsia="Arial" w:hAnsi="Arial" w:cs="Arial"/>
                <w:sz w:val="16"/>
              </w:rPr>
              <w:t>Piledrivers</w:t>
            </w:r>
          </w:p>
        </w:tc>
        <w:tc>
          <w:tcPr>
            <w:tcW w:w="1134" w:type="dxa"/>
            <w:tcBorders>
              <w:top w:val="single" w:sz="8" w:space="0" w:color="000000"/>
              <w:left w:val="single" w:sz="8" w:space="0" w:color="000000"/>
              <w:bottom w:val="single" w:sz="8" w:space="0" w:color="000000"/>
              <w:right w:val="single" w:sz="8" w:space="0" w:color="000000"/>
            </w:tcBorders>
          </w:tcPr>
          <w:p w14:paraId="4E35DD1B"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tcPr>
          <w:p w14:paraId="0370298E"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00F6F0C6" w14:textId="77777777" w:rsidR="005935E7" w:rsidRDefault="005935E7">
            <w:pPr>
              <w:jc w:val="right"/>
            </w:pPr>
            <w:r>
              <w:rPr>
                <w:rFonts w:ascii="Arial" w:eastAsia="Arial" w:hAnsi="Arial" w:cs="Arial"/>
                <w:sz w:val="16"/>
              </w:rPr>
              <w:t>$43.13</w:t>
            </w:r>
          </w:p>
        </w:tc>
        <w:tc>
          <w:tcPr>
            <w:tcW w:w="1134" w:type="dxa"/>
            <w:tcBorders>
              <w:top w:val="single" w:sz="8" w:space="0" w:color="000000"/>
              <w:left w:val="single" w:sz="8" w:space="0" w:color="000000"/>
              <w:bottom w:val="single" w:sz="8" w:space="0" w:color="000000"/>
              <w:right w:val="single" w:sz="8" w:space="0" w:color="000000"/>
            </w:tcBorders>
          </w:tcPr>
          <w:p w14:paraId="1C7F9AA6" w14:textId="77777777" w:rsidR="005935E7" w:rsidRDefault="005935E7">
            <w:pPr>
              <w:jc w:val="right"/>
            </w:pPr>
            <w:r>
              <w:rPr>
                <w:rFonts w:ascii="Arial" w:eastAsia="Arial" w:hAnsi="Arial" w:cs="Arial"/>
                <w:sz w:val="16"/>
              </w:rPr>
              <w:t>$23.47</w:t>
            </w:r>
          </w:p>
        </w:tc>
        <w:tc>
          <w:tcPr>
            <w:tcW w:w="1134" w:type="dxa"/>
            <w:tcBorders>
              <w:top w:val="single" w:sz="8" w:space="0" w:color="000000"/>
              <w:left w:val="single" w:sz="8" w:space="0" w:color="000000"/>
              <w:bottom w:val="single" w:sz="8" w:space="0" w:color="000000"/>
              <w:right w:val="single" w:sz="8" w:space="0" w:color="000000"/>
            </w:tcBorders>
          </w:tcPr>
          <w:p w14:paraId="665C870E" w14:textId="77777777" w:rsidR="005935E7" w:rsidRDefault="005935E7">
            <w:pPr>
              <w:jc w:val="right"/>
            </w:pPr>
            <w:r>
              <w:rPr>
                <w:rFonts w:ascii="Arial" w:eastAsia="Arial" w:hAnsi="Arial" w:cs="Arial"/>
                <w:sz w:val="16"/>
              </w:rPr>
              <w:t>$66.60</w:t>
            </w:r>
          </w:p>
        </w:tc>
      </w:tr>
      <w:tr w:rsidR="005935E7" w14:paraId="373F798B"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0FDC833C" w14:textId="77777777" w:rsidR="005935E7" w:rsidRDefault="005935E7">
            <w:pPr>
              <w:ind w:left="12"/>
            </w:pPr>
            <w:r>
              <w:rPr>
                <w:rFonts w:ascii="Arial" w:eastAsia="Arial" w:hAnsi="Arial" w:cs="Arial"/>
                <w:sz w:val="16"/>
              </w:rPr>
              <w:t>Steamfitters (Heavy and Highway - Gas Distribution)</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9A35A1C" w14:textId="77777777" w:rsidR="005935E7" w:rsidRDefault="005935E7">
            <w:pPr>
              <w:ind w:left="2"/>
              <w:jc w:val="center"/>
            </w:pPr>
            <w:r>
              <w:rPr>
                <w:rFonts w:ascii="Arial" w:eastAsia="Arial" w:hAnsi="Arial" w:cs="Arial"/>
                <w:sz w:val="16"/>
              </w:rPr>
              <w:t>5/1/2022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AC49853"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3146BD0" w14:textId="77777777" w:rsidR="005935E7" w:rsidRDefault="005935E7">
            <w:pPr>
              <w:jc w:val="right"/>
            </w:pPr>
            <w:r>
              <w:rPr>
                <w:rFonts w:ascii="Arial" w:eastAsia="Arial" w:hAnsi="Arial" w:cs="Arial"/>
                <w:sz w:val="16"/>
              </w:rPr>
              <w:t>$48.43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178E53A" w14:textId="77777777" w:rsidR="005935E7" w:rsidRDefault="005935E7">
            <w:pPr>
              <w:jc w:val="right"/>
            </w:pPr>
            <w:r>
              <w:rPr>
                <w:rFonts w:ascii="Arial" w:eastAsia="Arial" w:hAnsi="Arial" w:cs="Arial"/>
                <w:sz w:val="16"/>
              </w:rPr>
              <w:t>$40.28</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5FEB3AB" w14:textId="77777777" w:rsidR="005935E7" w:rsidRDefault="005935E7">
            <w:pPr>
              <w:jc w:val="right"/>
            </w:pPr>
            <w:r>
              <w:rPr>
                <w:rFonts w:ascii="Arial" w:eastAsia="Arial" w:hAnsi="Arial" w:cs="Arial"/>
                <w:sz w:val="16"/>
              </w:rPr>
              <w:t>$88.71</w:t>
            </w:r>
          </w:p>
        </w:tc>
      </w:tr>
      <w:tr w:rsidR="005935E7" w14:paraId="582E1C66"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9269BD8" w14:textId="77777777" w:rsidR="005935E7" w:rsidRDefault="005935E7">
            <w:pPr>
              <w:ind w:left="12"/>
            </w:pPr>
            <w:r>
              <w:rPr>
                <w:rFonts w:ascii="Arial" w:eastAsia="Arial" w:hAnsi="Arial" w:cs="Arial"/>
                <w:sz w:val="16"/>
              </w:rPr>
              <w:t>Truckdriver class 1(see notes)</w:t>
            </w:r>
          </w:p>
        </w:tc>
        <w:tc>
          <w:tcPr>
            <w:tcW w:w="1134" w:type="dxa"/>
            <w:tcBorders>
              <w:top w:val="single" w:sz="8" w:space="0" w:color="000000"/>
              <w:left w:val="single" w:sz="8" w:space="0" w:color="000000"/>
              <w:bottom w:val="single" w:sz="8" w:space="0" w:color="000000"/>
              <w:right w:val="single" w:sz="8" w:space="0" w:color="000000"/>
            </w:tcBorders>
          </w:tcPr>
          <w:p w14:paraId="793578D8"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1369EC56"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619C4814" w14:textId="77777777" w:rsidR="005935E7" w:rsidRDefault="005935E7">
            <w:pPr>
              <w:jc w:val="right"/>
            </w:pPr>
            <w:r>
              <w:rPr>
                <w:rFonts w:ascii="Arial" w:eastAsia="Arial" w:hAnsi="Arial" w:cs="Arial"/>
                <w:sz w:val="16"/>
              </w:rPr>
              <w:t>$33.18</w:t>
            </w:r>
          </w:p>
        </w:tc>
        <w:tc>
          <w:tcPr>
            <w:tcW w:w="1134" w:type="dxa"/>
            <w:tcBorders>
              <w:top w:val="single" w:sz="8" w:space="0" w:color="000000"/>
              <w:left w:val="single" w:sz="8" w:space="0" w:color="000000"/>
              <w:bottom w:val="single" w:sz="8" w:space="0" w:color="000000"/>
              <w:right w:val="single" w:sz="8" w:space="0" w:color="000000"/>
            </w:tcBorders>
          </w:tcPr>
          <w:p w14:paraId="438600E1" w14:textId="77777777" w:rsidR="005935E7" w:rsidRDefault="005935E7">
            <w:pPr>
              <w:jc w:val="right"/>
            </w:pPr>
            <w:r>
              <w:rPr>
                <w:rFonts w:ascii="Arial" w:eastAsia="Arial" w:hAnsi="Arial" w:cs="Arial"/>
                <w:sz w:val="16"/>
              </w:rPr>
              <w:t>$22.21</w:t>
            </w:r>
          </w:p>
        </w:tc>
        <w:tc>
          <w:tcPr>
            <w:tcW w:w="1134" w:type="dxa"/>
            <w:tcBorders>
              <w:top w:val="single" w:sz="8" w:space="0" w:color="000000"/>
              <w:left w:val="single" w:sz="8" w:space="0" w:color="000000"/>
              <w:bottom w:val="single" w:sz="8" w:space="0" w:color="000000"/>
              <w:right w:val="single" w:sz="8" w:space="0" w:color="000000"/>
            </w:tcBorders>
          </w:tcPr>
          <w:p w14:paraId="06DC9ADF" w14:textId="77777777" w:rsidR="005935E7" w:rsidRDefault="005935E7">
            <w:pPr>
              <w:jc w:val="right"/>
            </w:pPr>
            <w:r>
              <w:rPr>
                <w:rFonts w:ascii="Arial" w:eastAsia="Arial" w:hAnsi="Arial" w:cs="Arial"/>
                <w:sz w:val="16"/>
              </w:rPr>
              <w:t>$55.39</w:t>
            </w:r>
          </w:p>
        </w:tc>
      </w:tr>
      <w:tr w:rsidR="005935E7" w14:paraId="2F0A816F"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C046884" w14:textId="77777777" w:rsidR="005935E7" w:rsidRDefault="005935E7">
            <w:pPr>
              <w:ind w:left="12"/>
            </w:pPr>
            <w:r>
              <w:rPr>
                <w:rFonts w:ascii="Arial" w:eastAsia="Arial" w:hAnsi="Arial" w:cs="Arial"/>
                <w:sz w:val="16"/>
              </w:rPr>
              <w:t>Truckdriver class 1(see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02A8CA2"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B620649"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A97D36B" w14:textId="77777777" w:rsidR="005935E7" w:rsidRDefault="005935E7">
            <w:pPr>
              <w:jc w:val="right"/>
            </w:pPr>
            <w:r>
              <w:rPr>
                <w:rFonts w:ascii="Arial" w:eastAsia="Arial" w:hAnsi="Arial" w:cs="Arial"/>
                <w:sz w:val="16"/>
              </w:rPr>
              <w:t>$34.93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D9692DA" w14:textId="77777777" w:rsidR="005935E7" w:rsidRDefault="005935E7">
            <w:pPr>
              <w:jc w:val="right"/>
            </w:pPr>
            <w:r>
              <w:rPr>
                <w:rFonts w:ascii="Arial" w:eastAsia="Arial" w:hAnsi="Arial" w:cs="Arial"/>
                <w:sz w:val="16"/>
              </w:rPr>
              <w:t>$22.71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48C8D03" w14:textId="77777777" w:rsidR="005935E7" w:rsidRDefault="005935E7">
            <w:pPr>
              <w:jc w:val="right"/>
            </w:pPr>
            <w:r>
              <w:rPr>
                <w:rFonts w:ascii="Arial" w:eastAsia="Arial" w:hAnsi="Arial" w:cs="Arial"/>
                <w:sz w:val="16"/>
              </w:rPr>
              <w:t>$57.64</w:t>
            </w:r>
          </w:p>
        </w:tc>
      </w:tr>
      <w:tr w:rsidR="005935E7" w14:paraId="7275148A"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411454E5" w14:textId="77777777" w:rsidR="005935E7" w:rsidRDefault="005935E7">
            <w:pPr>
              <w:ind w:left="12"/>
            </w:pPr>
            <w:r>
              <w:rPr>
                <w:rFonts w:ascii="Arial" w:eastAsia="Arial" w:hAnsi="Arial" w:cs="Arial"/>
                <w:sz w:val="16"/>
              </w:rPr>
              <w:t>Truckdriver class 1(see notes)</w:t>
            </w:r>
          </w:p>
        </w:tc>
        <w:tc>
          <w:tcPr>
            <w:tcW w:w="1134" w:type="dxa"/>
            <w:tcBorders>
              <w:top w:val="single" w:sz="8" w:space="0" w:color="000000"/>
              <w:left w:val="single" w:sz="8" w:space="0" w:color="000000"/>
              <w:bottom w:val="single" w:sz="8" w:space="0" w:color="000000"/>
              <w:right w:val="single" w:sz="8" w:space="0" w:color="000000"/>
            </w:tcBorders>
          </w:tcPr>
          <w:p w14:paraId="4409994D"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3F4AFD1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ADBEDDD" w14:textId="77777777" w:rsidR="005935E7" w:rsidRDefault="005935E7">
            <w:pPr>
              <w:jc w:val="right"/>
            </w:pPr>
            <w:r>
              <w:rPr>
                <w:rFonts w:ascii="Arial" w:eastAsia="Arial" w:hAnsi="Arial" w:cs="Arial"/>
                <w:sz w:val="16"/>
              </w:rPr>
              <w:t>$36.43</w:t>
            </w:r>
          </w:p>
        </w:tc>
        <w:tc>
          <w:tcPr>
            <w:tcW w:w="1134" w:type="dxa"/>
            <w:tcBorders>
              <w:top w:val="single" w:sz="8" w:space="0" w:color="000000"/>
              <w:left w:val="single" w:sz="8" w:space="0" w:color="000000"/>
              <w:bottom w:val="single" w:sz="8" w:space="0" w:color="000000"/>
              <w:right w:val="single" w:sz="8" w:space="0" w:color="000000"/>
            </w:tcBorders>
          </w:tcPr>
          <w:p w14:paraId="22410BF5" w14:textId="77777777" w:rsidR="005935E7" w:rsidRDefault="005935E7">
            <w:pPr>
              <w:jc w:val="right"/>
            </w:pPr>
            <w:r>
              <w:rPr>
                <w:rFonts w:ascii="Arial" w:eastAsia="Arial" w:hAnsi="Arial" w:cs="Arial"/>
                <w:sz w:val="16"/>
              </w:rPr>
              <w:t>$23.21</w:t>
            </w:r>
          </w:p>
        </w:tc>
        <w:tc>
          <w:tcPr>
            <w:tcW w:w="1134" w:type="dxa"/>
            <w:tcBorders>
              <w:top w:val="single" w:sz="8" w:space="0" w:color="000000"/>
              <w:left w:val="single" w:sz="8" w:space="0" w:color="000000"/>
              <w:bottom w:val="single" w:sz="8" w:space="0" w:color="000000"/>
              <w:right w:val="single" w:sz="8" w:space="0" w:color="000000"/>
            </w:tcBorders>
          </w:tcPr>
          <w:p w14:paraId="34747339" w14:textId="77777777" w:rsidR="005935E7" w:rsidRDefault="005935E7">
            <w:pPr>
              <w:jc w:val="right"/>
            </w:pPr>
            <w:r>
              <w:rPr>
                <w:rFonts w:ascii="Arial" w:eastAsia="Arial" w:hAnsi="Arial" w:cs="Arial"/>
                <w:sz w:val="16"/>
              </w:rPr>
              <w:t>$59.64</w:t>
            </w:r>
          </w:p>
        </w:tc>
      </w:tr>
      <w:tr w:rsidR="005935E7" w14:paraId="5C96D76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10A1F33D" w14:textId="77777777" w:rsidR="005935E7" w:rsidRDefault="005935E7">
            <w:pPr>
              <w:ind w:left="12"/>
            </w:pPr>
            <w:r>
              <w:rPr>
                <w:rFonts w:ascii="Arial" w:eastAsia="Arial" w:hAnsi="Arial" w:cs="Arial"/>
                <w:sz w:val="16"/>
              </w:rPr>
              <w:t>Truckdriver class 1(see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FFD1D70"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C5F26F5"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966539B" w14:textId="77777777" w:rsidR="005935E7" w:rsidRDefault="005935E7">
            <w:pPr>
              <w:jc w:val="right"/>
            </w:pPr>
            <w:r>
              <w:rPr>
                <w:rFonts w:ascii="Arial" w:eastAsia="Arial" w:hAnsi="Arial" w:cs="Arial"/>
                <w:sz w:val="16"/>
              </w:rPr>
              <w:t>$37.93</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5A2298A" w14:textId="77777777" w:rsidR="005935E7" w:rsidRDefault="005935E7">
            <w:pPr>
              <w:jc w:val="right"/>
            </w:pPr>
            <w:r>
              <w:rPr>
                <w:rFonts w:ascii="Arial" w:eastAsia="Arial" w:hAnsi="Arial" w:cs="Arial"/>
                <w:sz w:val="16"/>
              </w:rPr>
              <w:t>$23.71</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92070DF" w14:textId="77777777" w:rsidR="005935E7" w:rsidRDefault="005935E7">
            <w:pPr>
              <w:jc w:val="right"/>
            </w:pPr>
            <w:r>
              <w:rPr>
                <w:rFonts w:ascii="Arial" w:eastAsia="Arial" w:hAnsi="Arial" w:cs="Arial"/>
                <w:sz w:val="16"/>
              </w:rPr>
              <w:t>$61.64</w:t>
            </w:r>
          </w:p>
        </w:tc>
      </w:tr>
      <w:tr w:rsidR="005935E7" w14:paraId="23D11283"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21D273B2" w14:textId="77777777" w:rsidR="005935E7" w:rsidRDefault="005935E7">
            <w:pPr>
              <w:ind w:left="12"/>
            </w:pPr>
            <w:r>
              <w:rPr>
                <w:rFonts w:ascii="Arial" w:eastAsia="Arial" w:hAnsi="Arial" w:cs="Arial"/>
                <w:sz w:val="16"/>
              </w:rPr>
              <w:t>Truckdriver class 2 (see notes)</w:t>
            </w:r>
          </w:p>
        </w:tc>
        <w:tc>
          <w:tcPr>
            <w:tcW w:w="1134" w:type="dxa"/>
            <w:tcBorders>
              <w:top w:val="single" w:sz="8" w:space="0" w:color="000000"/>
              <w:left w:val="single" w:sz="8" w:space="0" w:color="000000"/>
              <w:bottom w:val="single" w:sz="8" w:space="0" w:color="000000"/>
              <w:right w:val="single" w:sz="8" w:space="0" w:color="000000"/>
            </w:tcBorders>
          </w:tcPr>
          <w:p w14:paraId="21AD2F02" w14:textId="77777777" w:rsidR="005935E7" w:rsidRDefault="005935E7">
            <w:pPr>
              <w:ind w:left="2"/>
              <w:jc w:val="center"/>
            </w:pPr>
            <w:r>
              <w:rPr>
                <w:rFonts w:ascii="Arial" w:eastAsia="Arial" w:hAnsi="Arial" w:cs="Arial"/>
                <w:sz w:val="16"/>
              </w:rPr>
              <w:t>1/1/2023</w:t>
            </w:r>
          </w:p>
        </w:tc>
        <w:tc>
          <w:tcPr>
            <w:tcW w:w="1134" w:type="dxa"/>
            <w:tcBorders>
              <w:top w:val="single" w:sz="8" w:space="0" w:color="000000"/>
              <w:left w:val="single" w:sz="8" w:space="0" w:color="000000"/>
              <w:bottom w:val="single" w:sz="8" w:space="0" w:color="000000"/>
              <w:right w:val="single" w:sz="8" w:space="0" w:color="000000"/>
            </w:tcBorders>
          </w:tcPr>
          <w:p w14:paraId="0BF1342D"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3F6B4AA9" w14:textId="77777777" w:rsidR="005935E7" w:rsidRDefault="005935E7">
            <w:pPr>
              <w:jc w:val="right"/>
            </w:pPr>
            <w:r>
              <w:rPr>
                <w:rFonts w:ascii="Arial" w:eastAsia="Arial" w:hAnsi="Arial" w:cs="Arial"/>
                <w:sz w:val="16"/>
              </w:rPr>
              <w:t>$33.64</w:t>
            </w:r>
          </w:p>
        </w:tc>
        <w:tc>
          <w:tcPr>
            <w:tcW w:w="1134" w:type="dxa"/>
            <w:tcBorders>
              <w:top w:val="single" w:sz="8" w:space="0" w:color="000000"/>
              <w:left w:val="single" w:sz="8" w:space="0" w:color="000000"/>
              <w:bottom w:val="single" w:sz="8" w:space="0" w:color="000000"/>
              <w:right w:val="single" w:sz="8" w:space="0" w:color="000000"/>
            </w:tcBorders>
          </w:tcPr>
          <w:p w14:paraId="121C0499" w14:textId="77777777" w:rsidR="005935E7" w:rsidRDefault="005935E7">
            <w:pPr>
              <w:jc w:val="right"/>
            </w:pPr>
            <w:r>
              <w:rPr>
                <w:rFonts w:ascii="Arial" w:eastAsia="Arial" w:hAnsi="Arial" w:cs="Arial"/>
                <w:sz w:val="16"/>
              </w:rPr>
              <w:t>$22.52</w:t>
            </w:r>
          </w:p>
        </w:tc>
        <w:tc>
          <w:tcPr>
            <w:tcW w:w="1134" w:type="dxa"/>
            <w:tcBorders>
              <w:top w:val="single" w:sz="8" w:space="0" w:color="000000"/>
              <w:left w:val="single" w:sz="8" w:space="0" w:color="000000"/>
              <w:bottom w:val="single" w:sz="8" w:space="0" w:color="000000"/>
              <w:right w:val="single" w:sz="8" w:space="0" w:color="000000"/>
            </w:tcBorders>
          </w:tcPr>
          <w:p w14:paraId="57E914D5" w14:textId="77777777" w:rsidR="005935E7" w:rsidRDefault="005935E7">
            <w:pPr>
              <w:jc w:val="right"/>
            </w:pPr>
            <w:r>
              <w:rPr>
                <w:rFonts w:ascii="Arial" w:eastAsia="Arial" w:hAnsi="Arial" w:cs="Arial"/>
                <w:sz w:val="16"/>
              </w:rPr>
              <w:t>$56.16</w:t>
            </w:r>
          </w:p>
        </w:tc>
      </w:tr>
      <w:tr w:rsidR="005935E7" w14:paraId="3B85F977"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26BFEAFB" w14:textId="77777777" w:rsidR="005935E7" w:rsidRDefault="005935E7">
            <w:pPr>
              <w:ind w:left="12"/>
            </w:pPr>
            <w:r>
              <w:rPr>
                <w:rFonts w:ascii="Arial" w:eastAsia="Arial" w:hAnsi="Arial" w:cs="Arial"/>
                <w:sz w:val="16"/>
              </w:rPr>
              <w:t>Truckdriver class 2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BA66C49" w14:textId="77777777" w:rsidR="005935E7" w:rsidRDefault="005935E7">
            <w:pPr>
              <w:ind w:left="2"/>
              <w:jc w:val="center"/>
            </w:pPr>
            <w:r>
              <w:rPr>
                <w:rFonts w:ascii="Arial" w:eastAsia="Arial" w:hAnsi="Arial" w:cs="Arial"/>
                <w:sz w:val="16"/>
              </w:rPr>
              <w:t>1/1/2024</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2A9502D7"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319AAF2C" w14:textId="77777777" w:rsidR="005935E7" w:rsidRDefault="005935E7">
            <w:pPr>
              <w:jc w:val="right"/>
            </w:pPr>
            <w:r>
              <w:rPr>
                <w:rFonts w:ascii="Arial" w:eastAsia="Arial" w:hAnsi="Arial" w:cs="Arial"/>
                <w:sz w:val="16"/>
              </w:rPr>
              <w:t>$35.39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63F0640" w14:textId="77777777" w:rsidR="005935E7" w:rsidRDefault="005935E7">
            <w:pPr>
              <w:jc w:val="right"/>
            </w:pPr>
            <w:r>
              <w:rPr>
                <w:rFonts w:ascii="Arial" w:eastAsia="Arial" w:hAnsi="Arial" w:cs="Arial"/>
                <w:sz w:val="16"/>
              </w:rPr>
              <w:t>$23.02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ADF81DF" w14:textId="77777777" w:rsidR="005935E7" w:rsidRDefault="005935E7">
            <w:pPr>
              <w:jc w:val="right"/>
            </w:pPr>
            <w:r>
              <w:rPr>
                <w:rFonts w:ascii="Arial" w:eastAsia="Arial" w:hAnsi="Arial" w:cs="Arial"/>
                <w:sz w:val="16"/>
              </w:rPr>
              <w:t>$58.41</w:t>
            </w:r>
          </w:p>
        </w:tc>
      </w:tr>
      <w:tr w:rsidR="005935E7" w14:paraId="5EF4DED4" w14:textId="77777777">
        <w:trPr>
          <w:trHeight w:val="288"/>
        </w:trPr>
        <w:tc>
          <w:tcPr>
            <w:tcW w:w="3969" w:type="dxa"/>
            <w:tcBorders>
              <w:top w:val="single" w:sz="8" w:space="0" w:color="000000"/>
              <w:left w:val="single" w:sz="8" w:space="0" w:color="000000"/>
              <w:bottom w:val="single" w:sz="8" w:space="0" w:color="000000"/>
              <w:right w:val="single" w:sz="8" w:space="0" w:color="000000"/>
            </w:tcBorders>
          </w:tcPr>
          <w:p w14:paraId="1DC01F94" w14:textId="77777777" w:rsidR="005935E7" w:rsidRDefault="005935E7">
            <w:pPr>
              <w:ind w:left="12"/>
            </w:pPr>
            <w:r>
              <w:rPr>
                <w:rFonts w:ascii="Arial" w:eastAsia="Arial" w:hAnsi="Arial" w:cs="Arial"/>
                <w:sz w:val="16"/>
              </w:rPr>
              <w:t>Truckdriver class 2 (see notes)</w:t>
            </w:r>
          </w:p>
        </w:tc>
        <w:tc>
          <w:tcPr>
            <w:tcW w:w="1134" w:type="dxa"/>
            <w:tcBorders>
              <w:top w:val="single" w:sz="8" w:space="0" w:color="000000"/>
              <w:left w:val="single" w:sz="8" w:space="0" w:color="000000"/>
              <w:bottom w:val="single" w:sz="8" w:space="0" w:color="000000"/>
              <w:right w:val="single" w:sz="8" w:space="0" w:color="000000"/>
            </w:tcBorders>
          </w:tcPr>
          <w:p w14:paraId="6E881FF8" w14:textId="77777777" w:rsidR="005935E7" w:rsidRDefault="005935E7">
            <w:pPr>
              <w:ind w:left="2"/>
              <w:jc w:val="center"/>
            </w:pPr>
            <w:r>
              <w:rPr>
                <w:rFonts w:ascii="Arial" w:eastAsia="Arial" w:hAnsi="Arial" w:cs="Arial"/>
                <w:sz w:val="16"/>
              </w:rPr>
              <w:t>1/1/2025</w:t>
            </w:r>
          </w:p>
        </w:tc>
        <w:tc>
          <w:tcPr>
            <w:tcW w:w="1134" w:type="dxa"/>
            <w:tcBorders>
              <w:top w:val="single" w:sz="8" w:space="0" w:color="000000"/>
              <w:left w:val="single" w:sz="8" w:space="0" w:color="000000"/>
              <w:bottom w:val="single" w:sz="8" w:space="0" w:color="000000"/>
              <w:right w:val="single" w:sz="8" w:space="0" w:color="000000"/>
            </w:tcBorders>
          </w:tcPr>
          <w:p w14:paraId="773F5790"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tcPr>
          <w:p w14:paraId="540F33DC" w14:textId="77777777" w:rsidR="005935E7" w:rsidRDefault="005935E7">
            <w:pPr>
              <w:jc w:val="right"/>
            </w:pPr>
            <w:r>
              <w:rPr>
                <w:rFonts w:ascii="Arial" w:eastAsia="Arial" w:hAnsi="Arial" w:cs="Arial"/>
                <w:sz w:val="16"/>
              </w:rPr>
              <w:t>$36.89</w:t>
            </w:r>
          </w:p>
        </w:tc>
        <w:tc>
          <w:tcPr>
            <w:tcW w:w="1134" w:type="dxa"/>
            <w:tcBorders>
              <w:top w:val="single" w:sz="8" w:space="0" w:color="000000"/>
              <w:left w:val="single" w:sz="8" w:space="0" w:color="000000"/>
              <w:bottom w:val="single" w:sz="8" w:space="0" w:color="000000"/>
              <w:right w:val="single" w:sz="8" w:space="0" w:color="000000"/>
            </w:tcBorders>
          </w:tcPr>
          <w:p w14:paraId="66456532" w14:textId="77777777" w:rsidR="005935E7" w:rsidRDefault="005935E7">
            <w:pPr>
              <w:jc w:val="right"/>
            </w:pPr>
            <w:r>
              <w:rPr>
                <w:rFonts w:ascii="Arial" w:eastAsia="Arial" w:hAnsi="Arial" w:cs="Arial"/>
                <w:sz w:val="16"/>
              </w:rPr>
              <w:t>$23.52</w:t>
            </w:r>
          </w:p>
        </w:tc>
        <w:tc>
          <w:tcPr>
            <w:tcW w:w="1134" w:type="dxa"/>
            <w:tcBorders>
              <w:top w:val="single" w:sz="8" w:space="0" w:color="000000"/>
              <w:left w:val="single" w:sz="8" w:space="0" w:color="000000"/>
              <w:bottom w:val="single" w:sz="8" w:space="0" w:color="000000"/>
              <w:right w:val="single" w:sz="8" w:space="0" w:color="000000"/>
            </w:tcBorders>
          </w:tcPr>
          <w:p w14:paraId="0F482D0C" w14:textId="77777777" w:rsidR="005935E7" w:rsidRDefault="005935E7">
            <w:pPr>
              <w:jc w:val="right"/>
            </w:pPr>
            <w:r>
              <w:rPr>
                <w:rFonts w:ascii="Arial" w:eastAsia="Arial" w:hAnsi="Arial" w:cs="Arial"/>
                <w:sz w:val="16"/>
              </w:rPr>
              <w:t>$60.41</w:t>
            </w:r>
          </w:p>
        </w:tc>
      </w:tr>
      <w:tr w:rsidR="005935E7" w14:paraId="5F76E22D" w14:textId="77777777">
        <w:trPr>
          <w:trHeight w:val="288"/>
        </w:trPr>
        <w:tc>
          <w:tcPr>
            <w:tcW w:w="3969" w:type="dxa"/>
            <w:tcBorders>
              <w:top w:val="single" w:sz="8" w:space="0" w:color="000000"/>
              <w:left w:val="single" w:sz="8" w:space="0" w:color="000000"/>
              <w:bottom w:val="single" w:sz="8" w:space="0" w:color="000000"/>
              <w:right w:val="single" w:sz="8" w:space="0" w:color="000000"/>
            </w:tcBorders>
            <w:shd w:val="clear" w:color="auto" w:fill="E6EEF7"/>
          </w:tcPr>
          <w:p w14:paraId="73155111" w14:textId="77777777" w:rsidR="005935E7" w:rsidRDefault="005935E7">
            <w:pPr>
              <w:ind w:left="12"/>
            </w:pPr>
            <w:r>
              <w:rPr>
                <w:rFonts w:ascii="Arial" w:eastAsia="Arial" w:hAnsi="Arial" w:cs="Arial"/>
                <w:sz w:val="16"/>
              </w:rPr>
              <w:t>Truckdriver class 2 (see notes)</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13D3E227" w14:textId="77777777" w:rsidR="005935E7" w:rsidRDefault="005935E7">
            <w:pPr>
              <w:ind w:left="2"/>
              <w:jc w:val="center"/>
            </w:pPr>
            <w:r>
              <w:rPr>
                <w:rFonts w:ascii="Arial" w:eastAsia="Arial" w:hAnsi="Arial" w:cs="Arial"/>
                <w:sz w:val="16"/>
              </w:rPr>
              <w:t>1/1/2026</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4297B814" w14:textId="77777777" w:rsidR="005935E7" w:rsidRDefault="005935E7"/>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17D9CCC" w14:textId="77777777" w:rsidR="005935E7" w:rsidRDefault="005935E7">
            <w:pPr>
              <w:jc w:val="right"/>
            </w:pPr>
            <w:r>
              <w:rPr>
                <w:rFonts w:ascii="Arial" w:eastAsia="Arial" w:hAnsi="Arial" w:cs="Arial"/>
                <w:sz w:val="16"/>
              </w:rPr>
              <w:t>$38.39</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5AF52D87" w14:textId="77777777" w:rsidR="005935E7" w:rsidRDefault="005935E7">
            <w:pPr>
              <w:jc w:val="right"/>
            </w:pPr>
            <w:r>
              <w:rPr>
                <w:rFonts w:ascii="Arial" w:eastAsia="Arial" w:hAnsi="Arial" w:cs="Arial"/>
                <w:sz w:val="16"/>
              </w:rPr>
              <w:t>$24.02</w:t>
            </w:r>
          </w:p>
        </w:tc>
        <w:tc>
          <w:tcPr>
            <w:tcW w:w="1134" w:type="dxa"/>
            <w:tcBorders>
              <w:top w:val="single" w:sz="8" w:space="0" w:color="000000"/>
              <w:left w:val="single" w:sz="8" w:space="0" w:color="000000"/>
              <w:bottom w:val="single" w:sz="8" w:space="0" w:color="000000"/>
              <w:right w:val="single" w:sz="8" w:space="0" w:color="000000"/>
            </w:tcBorders>
            <w:shd w:val="clear" w:color="auto" w:fill="E6EEF7"/>
          </w:tcPr>
          <w:p w14:paraId="0AE071B5" w14:textId="77777777" w:rsidR="005935E7" w:rsidRDefault="005935E7">
            <w:pPr>
              <w:jc w:val="right"/>
            </w:pPr>
            <w:r>
              <w:rPr>
                <w:rFonts w:ascii="Arial" w:eastAsia="Arial" w:hAnsi="Arial" w:cs="Arial"/>
                <w:sz w:val="16"/>
              </w:rPr>
              <w:t>$62.41</w:t>
            </w:r>
          </w:p>
        </w:tc>
      </w:tr>
    </w:tbl>
    <w:p w14:paraId="6ECFC5BE" w14:textId="77777777" w:rsidR="005935E7" w:rsidRDefault="005935E7"/>
    <w:p w14:paraId="006C0B51" w14:textId="33E1EB5B" w:rsidR="005344CB" w:rsidRDefault="005344CB">
      <w:pPr>
        <w:rPr>
          <w:b/>
        </w:rPr>
      </w:pPr>
    </w:p>
    <w:p w14:paraId="07C93D47" w14:textId="77777777" w:rsidR="005935E7" w:rsidRDefault="005935E7">
      <w:pPr>
        <w:rPr>
          <w:b/>
        </w:rPr>
      </w:pPr>
    </w:p>
    <w:p w14:paraId="19EA9B3C" w14:textId="77777777" w:rsidR="005935E7" w:rsidRDefault="005935E7">
      <w:pPr>
        <w:rPr>
          <w:b/>
        </w:rPr>
      </w:pPr>
    </w:p>
    <w:p w14:paraId="5EE3D7F3" w14:textId="77777777" w:rsidR="005935E7" w:rsidRDefault="005935E7">
      <w:pPr>
        <w:rPr>
          <w:b/>
        </w:rPr>
      </w:pPr>
    </w:p>
    <w:p w14:paraId="700C0143" w14:textId="77777777" w:rsidR="005935E7" w:rsidRDefault="005935E7">
      <w:pPr>
        <w:rPr>
          <w:b/>
        </w:rPr>
      </w:pPr>
    </w:p>
    <w:p w14:paraId="6E8E6636" w14:textId="77777777" w:rsidR="005935E7" w:rsidRDefault="005935E7">
      <w:pPr>
        <w:rPr>
          <w:b/>
        </w:rPr>
      </w:pPr>
    </w:p>
    <w:p w14:paraId="18428A51" w14:textId="77777777" w:rsidR="005935E7" w:rsidRDefault="005935E7">
      <w:pPr>
        <w:rPr>
          <w:b/>
        </w:rPr>
      </w:pPr>
    </w:p>
    <w:p w14:paraId="48528279" w14:textId="77777777" w:rsidR="005935E7" w:rsidRDefault="005935E7">
      <w:pPr>
        <w:rPr>
          <w:b/>
        </w:rPr>
      </w:pPr>
    </w:p>
    <w:p w14:paraId="40597A4E" w14:textId="77777777" w:rsidR="005935E7" w:rsidRDefault="005935E7">
      <w:pPr>
        <w:rPr>
          <w:b/>
        </w:rPr>
      </w:pPr>
    </w:p>
    <w:p w14:paraId="34730902" w14:textId="77777777" w:rsidR="005935E7" w:rsidRDefault="005935E7">
      <w:pPr>
        <w:rPr>
          <w:b/>
        </w:rPr>
      </w:pPr>
    </w:p>
    <w:p w14:paraId="36A6BE49" w14:textId="77777777" w:rsidR="005935E7" w:rsidRDefault="005935E7">
      <w:pPr>
        <w:rPr>
          <w:b/>
        </w:rPr>
      </w:pPr>
    </w:p>
    <w:p w14:paraId="40B841E9" w14:textId="77777777" w:rsidR="005935E7" w:rsidRDefault="005935E7">
      <w:pPr>
        <w:rPr>
          <w:b/>
        </w:rPr>
      </w:pPr>
    </w:p>
    <w:p w14:paraId="6C4D6BCB" w14:textId="77777777" w:rsidR="005935E7" w:rsidRDefault="005935E7">
      <w:pPr>
        <w:rPr>
          <w:b/>
        </w:rPr>
      </w:pPr>
    </w:p>
    <w:p w14:paraId="6C8DD87A" w14:textId="77777777" w:rsidR="005935E7" w:rsidRDefault="005935E7">
      <w:pPr>
        <w:rPr>
          <w:b/>
        </w:rPr>
      </w:pPr>
    </w:p>
    <w:p w14:paraId="34723888" w14:textId="77777777" w:rsidR="005935E7" w:rsidRDefault="005935E7">
      <w:pPr>
        <w:rPr>
          <w:b/>
        </w:rPr>
      </w:pPr>
    </w:p>
    <w:p w14:paraId="20DEBD29" w14:textId="7179AA40" w:rsidR="00E47230" w:rsidRDefault="005344CB" w:rsidP="00E47230">
      <w:pPr>
        <w:pStyle w:val="BodyText2"/>
        <w:jc w:val="center"/>
        <w:rPr>
          <w:b/>
        </w:rPr>
      </w:pPr>
      <w:r>
        <w:rPr>
          <w:b/>
        </w:rPr>
        <w:t>ATTACHMENT G</w:t>
      </w:r>
    </w:p>
    <w:p w14:paraId="4BFAD993" w14:textId="6C22307D" w:rsidR="005344CB" w:rsidRDefault="005344CB" w:rsidP="00E47230">
      <w:pPr>
        <w:pStyle w:val="BodyText2"/>
        <w:jc w:val="center"/>
        <w:rPr>
          <w:b/>
        </w:rPr>
      </w:pPr>
      <w:r>
        <w:rPr>
          <w:b/>
        </w:rPr>
        <w:t xml:space="preserve">Policy </w:t>
      </w:r>
      <w:r w:rsidR="005935E7">
        <w:rPr>
          <w:b/>
        </w:rPr>
        <w:t>6</w:t>
      </w:r>
      <w:r>
        <w:rPr>
          <w:b/>
        </w:rPr>
        <w:t>10.1 RESPONSIBLE CONTRACTING WITH DISTRICT</w:t>
      </w:r>
    </w:p>
    <w:p w14:paraId="102E5082" w14:textId="77777777" w:rsidR="005935E7" w:rsidRDefault="005935E7">
      <w:pPr>
        <w:spacing w:after="357" w:line="259" w:lineRule="auto"/>
        <w:ind w:left="3675"/>
      </w:pPr>
      <w:r>
        <w:rPr>
          <w:noProof/>
        </w:rPr>
        <w:drawing>
          <wp:inline distT="0" distB="0" distL="0" distR="0" wp14:anchorId="45493CC4" wp14:editId="25AD09EA">
            <wp:extent cx="1905000" cy="9525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8"/>
                    <a:stretch>
                      <a:fillRect/>
                    </a:stretch>
                  </pic:blipFill>
                  <pic:spPr>
                    <a:xfrm>
                      <a:off x="0" y="0"/>
                      <a:ext cx="1905000" cy="952500"/>
                    </a:xfrm>
                    <a:prstGeom prst="rect">
                      <a:avLst/>
                    </a:prstGeom>
                  </pic:spPr>
                </pic:pic>
              </a:graphicData>
            </a:graphic>
          </wp:inline>
        </w:drawing>
      </w:r>
    </w:p>
    <w:tbl>
      <w:tblPr>
        <w:tblStyle w:val="TableGrid0"/>
        <w:tblW w:w="5967" w:type="dxa"/>
        <w:tblInd w:w="0" w:type="dxa"/>
        <w:tblLook w:val="04A0" w:firstRow="1" w:lastRow="0" w:firstColumn="1" w:lastColumn="0" w:noHBand="0" w:noVBand="1"/>
      </w:tblPr>
      <w:tblGrid>
        <w:gridCol w:w="2286"/>
        <w:gridCol w:w="3681"/>
      </w:tblGrid>
      <w:tr w:rsidR="005935E7" w14:paraId="634F5040" w14:textId="77777777">
        <w:trPr>
          <w:trHeight w:val="320"/>
        </w:trPr>
        <w:tc>
          <w:tcPr>
            <w:tcW w:w="2286" w:type="dxa"/>
            <w:tcBorders>
              <w:top w:val="nil"/>
              <w:left w:val="nil"/>
              <w:bottom w:val="nil"/>
              <w:right w:val="nil"/>
            </w:tcBorders>
          </w:tcPr>
          <w:p w14:paraId="5BD34585" w14:textId="77777777" w:rsidR="005935E7" w:rsidRDefault="005935E7">
            <w:pPr>
              <w:spacing w:line="259" w:lineRule="auto"/>
            </w:pPr>
            <w:r>
              <w:rPr>
                <w:sz w:val="18"/>
              </w:rPr>
              <w:t>Book</w:t>
            </w:r>
          </w:p>
        </w:tc>
        <w:tc>
          <w:tcPr>
            <w:tcW w:w="3681" w:type="dxa"/>
            <w:tcBorders>
              <w:top w:val="nil"/>
              <w:left w:val="nil"/>
              <w:bottom w:val="nil"/>
              <w:right w:val="nil"/>
            </w:tcBorders>
          </w:tcPr>
          <w:p w14:paraId="531EE54B" w14:textId="77777777" w:rsidR="005935E7" w:rsidRDefault="005935E7">
            <w:pPr>
              <w:spacing w:line="259" w:lineRule="auto"/>
            </w:pPr>
            <w:r>
              <w:rPr>
                <w:sz w:val="18"/>
              </w:rPr>
              <w:t>Policy Manual</w:t>
            </w:r>
          </w:p>
        </w:tc>
      </w:tr>
      <w:tr w:rsidR="005935E7" w14:paraId="10AAFA49" w14:textId="77777777">
        <w:trPr>
          <w:trHeight w:val="465"/>
        </w:trPr>
        <w:tc>
          <w:tcPr>
            <w:tcW w:w="2286" w:type="dxa"/>
            <w:tcBorders>
              <w:top w:val="nil"/>
              <w:left w:val="nil"/>
              <w:bottom w:val="nil"/>
              <w:right w:val="nil"/>
            </w:tcBorders>
            <w:vAlign w:val="center"/>
          </w:tcPr>
          <w:p w14:paraId="74C69791" w14:textId="77777777" w:rsidR="005935E7" w:rsidRDefault="005935E7">
            <w:pPr>
              <w:spacing w:line="259" w:lineRule="auto"/>
            </w:pPr>
            <w:r>
              <w:rPr>
                <w:sz w:val="18"/>
              </w:rPr>
              <w:t>Section</w:t>
            </w:r>
          </w:p>
        </w:tc>
        <w:tc>
          <w:tcPr>
            <w:tcW w:w="3681" w:type="dxa"/>
            <w:tcBorders>
              <w:top w:val="nil"/>
              <w:left w:val="nil"/>
              <w:bottom w:val="nil"/>
              <w:right w:val="nil"/>
            </w:tcBorders>
            <w:vAlign w:val="center"/>
          </w:tcPr>
          <w:p w14:paraId="01B17A3C" w14:textId="77777777" w:rsidR="005935E7" w:rsidRDefault="005935E7">
            <w:pPr>
              <w:spacing w:line="259" w:lineRule="auto"/>
            </w:pPr>
            <w:r>
              <w:rPr>
                <w:sz w:val="18"/>
              </w:rPr>
              <w:t>600 Finances</w:t>
            </w:r>
          </w:p>
        </w:tc>
      </w:tr>
      <w:tr w:rsidR="005935E7" w14:paraId="3671DBEF" w14:textId="77777777">
        <w:trPr>
          <w:trHeight w:val="465"/>
        </w:trPr>
        <w:tc>
          <w:tcPr>
            <w:tcW w:w="2286" w:type="dxa"/>
            <w:tcBorders>
              <w:top w:val="nil"/>
              <w:left w:val="nil"/>
              <w:bottom w:val="nil"/>
              <w:right w:val="nil"/>
            </w:tcBorders>
            <w:vAlign w:val="center"/>
          </w:tcPr>
          <w:p w14:paraId="0A5075A0" w14:textId="77777777" w:rsidR="005935E7" w:rsidRDefault="005935E7">
            <w:pPr>
              <w:spacing w:line="259" w:lineRule="auto"/>
            </w:pPr>
            <w:r>
              <w:rPr>
                <w:sz w:val="18"/>
              </w:rPr>
              <w:t>Title</w:t>
            </w:r>
          </w:p>
        </w:tc>
        <w:tc>
          <w:tcPr>
            <w:tcW w:w="3681" w:type="dxa"/>
            <w:tcBorders>
              <w:top w:val="nil"/>
              <w:left w:val="nil"/>
              <w:bottom w:val="nil"/>
              <w:right w:val="nil"/>
            </w:tcBorders>
            <w:vAlign w:val="center"/>
          </w:tcPr>
          <w:p w14:paraId="4BBD40F5" w14:textId="77777777" w:rsidR="005935E7" w:rsidRDefault="005935E7">
            <w:pPr>
              <w:spacing w:line="259" w:lineRule="auto"/>
              <w:jc w:val="both"/>
            </w:pPr>
            <w:r>
              <w:rPr>
                <w:sz w:val="18"/>
              </w:rPr>
              <w:t>Responsible Contracting with the District</w:t>
            </w:r>
          </w:p>
        </w:tc>
      </w:tr>
      <w:tr w:rsidR="005935E7" w14:paraId="7BB56DD3" w14:textId="77777777">
        <w:trPr>
          <w:trHeight w:val="465"/>
        </w:trPr>
        <w:tc>
          <w:tcPr>
            <w:tcW w:w="2286" w:type="dxa"/>
            <w:tcBorders>
              <w:top w:val="nil"/>
              <w:left w:val="nil"/>
              <w:bottom w:val="nil"/>
              <w:right w:val="nil"/>
            </w:tcBorders>
            <w:vAlign w:val="center"/>
          </w:tcPr>
          <w:p w14:paraId="490F2D00" w14:textId="77777777" w:rsidR="005935E7" w:rsidRDefault="005935E7">
            <w:pPr>
              <w:spacing w:line="259" w:lineRule="auto"/>
            </w:pPr>
            <w:r>
              <w:rPr>
                <w:sz w:val="18"/>
              </w:rPr>
              <w:t>Code</w:t>
            </w:r>
          </w:p>
        </w:tc>
        <w:tc>
          <w:tcPr>
            <w:tcW w:w="3681" w:type="dxa"/>
            <w:tcBorders>
              <w:top w:val="nil"/>
              <w:left w:val="nil"/>
              <w:bottom w:val="nil"/>
              <w:right w:val="nil"/>
            </w:tcBorders>
            <w:vAlign w:val="center"/>
          </w:tcPr>
          <w:p w14:paraId="663E3649" w14:textId="77777777" w:rsidR="005935E7" w:rsidRDefault="005935E7">
            <w:pPr>
              <w:spacing w:line="259" w:lineRule="auto"/>
            </w:pPr>
            <w:r>
              <w:rPr>
                <w:sz w:val="18"/>
              </w:rPr>
              <w:t>610.1</w:t>
            </w:r>
          </w:p>
        </w:tc>
      </w:tr>
      <w:tr w:rsidR="005935E7" w14:paraId="3ED9E425" w14:textId="77777777">
        <w:trPr>
          <w:trHeight w:val="465"/>
        </w:trPr>
        <w:tc>
          <w:tcPr>
            <w:tcW w:w="2286" w:type="dxa"/>
            <w:tcBorders>
              <w:top w:val="nil"/>
              <w:left w:val="nil"/>
              <w:bottom w:val="nil"/>
              <w:right w:val="nil"/>
            </w:tcBorders>
            <w:vAlign w:val="center"/>
          </w:tcPr>
          <w:p w14:paraId="7A4339A6" w14:textId="77777777" w:rsidR="005935E7" w:rsidRDefault="005935E7">
            <w:pPr>
              <w:spacing w:line="259" w:lineRule="auto"/>
            </w:pPr>
            <w:r>
              <w:rPr>
                <w:sz w:val="18"/>
              </w:rPr>
              <w:t>Status</w:t>
            </w:r>
          </w:p>
        </w:tc>
        <w:tc>
          <w:tcPr>
            <w:tcW w:w="3681" w:type="dxa"/>
            <w:tcBorders>
              <w:top w:val="nil"/>
              <w:left w:val="nil"/>
              <w:bottom w:val="nil"/>
              <w:right w:val="nil"/>
            </w:tcBorders>
            <w:vAlign w:val="center"/>
          </w:tcPr>
          <w:p w14:paraId="00079B35" w14:textId="77777777" w:rsidR="005935E7" w:rsidRDefault="005935E7">
            <w:pPr>
              <w:spacing w:line="259" w:lineRule="auto"/>
            </w:pPr>
            <w:r>
              <w:rPr>
                <w:sz w:val="18"/>
              </w:rPr>
              <w:t>Active</w:t>
            </w:r>
          </w:p>
        </w:tc>
      </w:tr>
      <w:tr w:rsidR="005935E7" w14:paraId="5204148A" w14:textId="77777777">
        <w:trPr>
          <w:trHeight w:val="465"/>
        </w:trPr>
        <w:tc>
          <w:tcPr>
            <w:tcW w:w="2286" w:type="dxa"/>
            <w:tcBorders>
              <w:top w:val="nil"/>
              <w:left w:val="nil"/>
              <w:bottom w:val="nil"/>
              <w:right w:val="nil"/>
            </w:tcBorders>
            <w:vAlign w:val="center"/>
          </w:tcPr>
          <w:p w14:paraId="48123982" w14:textId="77777777" w:rsidR="005935E7" w:rsidRDefault="005935E7">
            <w:pPr>
              <w:spacing w:line="259" w:lineRule="auto"/>
            </w:pPr>
            <w:r>
              <w:rPr>
                <w:sz w:val="18"/>
              </w:rPr>
              <w:t>Adopted</w:t>
            </w:r>
          </w:p>
        </w:tc>
        <w:tc>
          <w:tcPr>
            <w:tcW w:w="3681" w:type="dxa"/>
            <w:tcBorders>
              <w:top w:val="nil"/>
              <w:left w:val="nil"/>
              <w:bottom w:val="nil"/>
              <w:right w:val="nil"/>
            </w:tcBorders>
            <w:vAlign w:val="center"/>
          </w:tcPr>
          <w:p w14:paraId="7E34FE13" w14:textId="77777777" w:rsidR="005935E7" w:rsidRDefault="005935E7">
            <w:pPr>
              <w:spacing w:line="259" w:lineRule="auto"/>
            </w:pPr>
            <w:r>
              <w:rPr>
                <w:sz w:val="18"/>
              </w:rPr>
              <w:t>March 12, 2025</w:t>
            </w:r>
          </w:p>
        </w:tc>
      </w:tr>
      <w:tr w:rsidR="005935E7" w14:paraId="1B549653" w14:textId="77777777">
        <w:trPr>
          <w:trHeight w:val="465"/>
        </w:trPr>
        <w:tc>
          <w:tcPr>
            <w:tcW w:w="2286" w:type="dxa"/>
            <w:tcBorders>
              <w:top w:val="nil"/>
              <w:left w:val="nil"/>
              <w:bottom w:val="nil"/>
              <w:right w:val="nil"/>
            </w:tcBorders>
            <w:vAlign w:val="center"/>
          </w:tcPr>
          <w:p w14:paraId="0194D2DF" w14:textId="77777777" w:rsidR="005935E7" w:rsidRDefault="005935E7">
            <w:pPr>
              <w:spacing w:line="259" w:lineRule="auto"/>
            </w:pPr>
            <w:r>
              <w:rPr>
                <w:sz w:val="18"/>
              </w:rPr>
              <w:t>Last Revised</w:t>
            </w:r>
          </w:p>
        </w:tc>
        <w:tc>
          <w:tcPr>
            <w:tcW w:w="3681" w:type="dxa"/>
            <w:tcBorders>
              <w:top w:val="nil"/>
              <w:left w:val="nil"/>
              <w:bottom w:val="nil"/>
              <w:right w:val="nil"/>
            </w:tcBorders>
            <w:vAlign w:val="center"/>
          </w:tcPr>
          <w:p w14:paraId="456A553B" w14:textId="77777777" w:rsidR="005935E7" w:rsidRDefault="005935E7">
            <w:pPr>
              <w:spacing w:line="259" w:lineRule="auto"/>
            </w:pPr>
            <w:r>
              <w:rPr>
                <w:sz w:val="18"/>
              </w:rPr>
              <w:t>March 12, 2025</w:t>
            </w:r>
          </w:p>
        </w:tc>
      </w:tr>
      <w:tr w:rsidR="005935E7" w14:paraId="62FAFB30" w14:textId="77777777">
        <w:trPr>
          <w:trHeight w:val="320"/>
        </w:trPr>
        <w:tc>
          <w:tcPr>
            <w:tcW w:w="2286" w:type="dxa"/>
            <w:tcBorders>
              <w:top w:val="nil"/>
              <w:left w:val="nil"/>
              <w:bottom w:val="nil"/>
              <w:right w:val="nil"/>
            </w:tcBorders>
            <w:vAlign w:val="bottom"/>
          </w:tcPr>
          <w:p w14:paraId="17179D96" w14:textId="77777777" w:rsidR="005935E7" w:rsidRDefault="005935E7">
            <w:pPr>
              <w:spacing w:line="259" w:lineRule="auto"/>
            </w:pPr>
            <w:r>
              <w:rPr>
                <w:sz w:val="18"/>
              </w:rPr>
              <w:t>Last Reviewed</w:t>
            </w:r>
          </w:p>
        </w:tc>
        <w:tc>
          <w:tcPr>
            <w:tcW w:w="3681" w:type="dxa"/>
            <w:tcBorders>
              <w:top w:val="nil"/>
              <w:left w:val="nil"/>
              <w:bottom w:val="nil"/>
              <w:right w:val="nil"/>
            </w:tcBorders>
            <w:vAlign w:val="bottom"/>
          </w:tcPr>
          <w:p w14:paraId="00053626" w14:textId="77777777" w:rsidR="005935E7" w:rsidRDefault="005935E7">
            <w:pPr>
              <w:spacing w:line="259" w:lineRule="auto"/>
            </w:pPr>
            <w:r>
              <w:rPr>
                <w:sz w:val="18"/>
              </w:rPr>
              <w:t>January 5, 2021</w:t>
            </w:r>
          </w:p>
        </w:tc>
      </w:tr>
    </w:tbl>
    <w:p w14:paraId="518340CC" w14:textId="77777777" w:rsidR="005935E7" w:rsidRDefault="005935E7" w:rsidP="005935E7">
      <w:pPr>
        <w:pStyle w:val="Heading1"/>
        <w:numPr>
          <w:ilvl w:val="0"/>
          <w:numId w:val="0"/>
        </w:numPr>
        <w:ind w:firstLine="720"/>
      </w:pPr>
      <w:r>
        <w:t>Pur</w:t>
      </w:r>
      <w:r>
        <w:rPr>
          <w:u w:color="000000"/>
        </w:rPr>
        <w:t>p</w:t>
      </w:r>
      <w:r>
        <w:t>ose</w:t>
      </w:r>
    </w:p>
    <w:p w14:paraId="3359AA14" w14:textId="77777777" w:rsidR="005935E7" w:rsidRDefault="005935E7">
      <w:pPr>
        <w:spacing w:after="18" w:line="259" w:lineRule="auto"/>
      </w:pPr>
      <w:r>
        <w:rPr>
          <w:sz w:val="18"/>
        </w:rPr>
        <w:t xml:space="preserve"> </w:t>
      </w:r>
    </w:p>
    <w:p w14:paraId="11DE7E2F" w14:textId="77777777" w:rsidR="005935E7" w:rsidRDefault="005935E7">
      <w:pPr>
        <w:ind w:left="-5" w:right="68"/>
      </w:pPr>
      <w:r>
        <w:t>The district recognizes that there is a need to ensure that all work on public construction and maintenance contracts is performed by responsible, qualified firms that maintain the capacity, expertise, personal and other qualifications and resources necessary to successfully perform public contracts in a timely, reliable and cost-effective manner.</w:t>
      </w:r>
    </w:p>
    <w:p w14:paraId="1F9B9E67" w14:textId="77777777" w:rsidR="005935E7" w:rsidRDefault="005935E7">
      <w:pPr>
        <w:spacing w:after="18" w:line="259" w:lineRule="auto"/>
      </w:pPr>
      <w:r>
        <w:rPr>
          <w:sz w:val="18"/>
        </w:rPr>
        <w:t xml:space="preserve"> </w:t>
      </w:r>
    </w:p>
    <w:p w14:paraId="30189A47" w14:textId="77777777" w:rsidR="005935E7" w:rsidRDefault="005935E7">
      <w:pPr>
        <w:ind w:left="-5" w:right="68"/>
      </w:pPr>
      <w:r>
        <w:t>To effectuate the purpose of selecting responsible contractors for public contracts and to protect the district's investments in such contracts, prospective contractors should be required to meet pre-established, clearly defined, minimum standards relating to contractor responsibility, including requirements and criteria concerning technical qualifications, competency, experience, adequacy of resources, including equipment, financial and personnel, and satisfactory records regarding past performance, safety, law compliance and business integrity.</w:t>
      </w:r>
    </w:p>
    <w:p w14:paraId="3AE36CDC" w14:textId="77777777" w:rsidR="005935E7" w:rsidRDefault="005935E7">
      <w:pPr>
        <w:spacing w:after="18" w:line="259" w:lineRule="auto"/>
      </w:pPr>
      <w:r>
        <w:rPr>
          <w:sz w:val="18"/>
        </w:rPr>
        <w:t xml:space="preserve"> </w:t>
      </w:r>
    </w:p>
    <w:p w14:paraId="41D4104F" w14:textId="77777777" w:rsidR="005935E7" w:rsidRDefault="005935E7">
      <w:pPr>
        <w:ind w:left="-5" w:right="68"/>
      </w:pPr>
      <w:r>
        <w:t>Further, due to the critical impact that skilled construction craft labor has on public works projects, and due to the limited availability of skilled construction craft labor and imminent craft labor skill shortages, it is necessary to require contractors to participate in established, formal apprenticeship training programs as a condition of bidding for the purpose of both promoting successful project delivery and ensuring future workforce development. The district also recognizes that it is beneficial to the local community to ensure that firms receiving public contracts provide adequate wages and benefits to their employees and utilize fair business, employment and training practices that have a positive impact on local communities affected by such contracts. The district further recognizes that the benefits inherent in employing persons in minority groups reflective of the minority population in the local community and desires to ensure that firms receiving public contracts make their best effort to employ minorities in their workforces.</w:t>
      </w:r>
    </w:p>
    <w:p w14:paraId="7F827F1C" w14:textId="77777777" w:rsidR="005935E7" w:rsidRDefault="005935E7">
      <w:pPr>
        <w:spacing w:after="18" w:line="259" w:lineRule="auto"/>
      </w:pPr>
      <w:r>
        <w:rPr>
          <w:sz w:val="18"/>
        </w:rPr>
        <w:t xml:space="preserve"> </w:t>
      </w:r>
    </w:p>
    <w:p w14:paraId="4C536243" w14:textId="77777777" w:rsidR="005935E7" w:rsidRDefault="005935E7">
      <w:pPr>
        <w:ind w:left="-5" w:right="68"/>
      </w:pPr>
      <w:r>
        <w:t>Therefore, the district shall require compliance with the provisions of this policy by business entities seeking to provide services to the district as specified herein. The requirements of this policy are intended to supplement, not replace, existing contractor qualification and performance standards or criteria currently required by law, Board policy or contracting documents. However, in the event that any of the provisions of this policy conflict with any Board policy or contracting documents of the district, this policy shall prevail.</w:t>
      </w:r>
    </w:p>
    <w:p w14:paraId="35ED7F61" w14:textId="77777777" w:rsidR="005935E7" w:rsidRDefault="005935E7">
      <w:pPr>
        <w:spacing w:after="18" w:line="259" w:lineRule="auto"/>
      </w:pPr>
      <w:r>
        <w:rPr>
          <w:sz w:val="18"/>
        </w:rPr>
        <w:t xml:space="preserve"> </w:t>
      </w:r>
    </w:p>
    <w:p w14:paraId="733C7A50" w14:textId="77777777" w:rsidR="005935E7" w:rsidRDefault="005935E7" w:rsidP="005935E7">
      <w:pPr>
        <w:pStyle w:val="Heading1"/>
        <w:numPr>
          <w:ilvl w:val="0"/>
          <w:numId w:val="0"/>
        </w:numPr>
        <w:ind w:left="715"/>
      </w:pPr>
      <w:r>
        <w:t>Guidelines</w:t>
      </w:r>
    </w:p>
    <w:p w14:paraId="722D333D" w14:textId="77777777" w:rsidR="005935E7" w:rsidRDefault="005935E7">
      <w:pPr>
        <w:spacing w:after="18" w:line="259" w:lineRule="auto"/>
      </w:pPr>
      <w:r>
        <w:rPr>
          <w:sz w:val="18"/>
        </w:rPr>
        <w:t xml:space="preserve"> </w:t>
      </w:r>
    </w:p>
    <w:p w14:paraId="4B13A5D1" w14:textId="77777777" w:rsidR="005935E7" w:rsidRDefault="005935E7">
      <w:pPr>
        <w:spacing w:line="259" w:lineRule="auto"/>
        <w:ind w:left="-5"/>
      </w:pPr>
      <w:r>
        <w:rPr>
          <w:u w:val="single" w:color="212529"/>
        </w:rPr>
        <w:t>Responsible Contractor Requirements</w:t>
      </w:r>
    </w:p>
    <w:p w14:paraId="4BCD2A1A" w14:textId="77777777" w:rsidR="005935E7" w:rsidRDefault="005935E7">
      <w:pPr>
        <w:spacing w:after="18" w:line="259" w:lineRule="auto"/>
      </w:pPr>
      <w:r>
        <w:rPr>
          <w:sz w:val="18"/>
        </w:rPr>
        <w:t xml:space="preserve"> </w:t>
      </w:r>
    </w:p>
    <w:p w14:paraId="18D505DC" w14:textId="77777777" w:rsidR="005935E7" w:rsidRDefault="005935E7">
      <w:pPr>
        <w:ind w:left="-5" w:right="68"/>
      </w:pPr>
      <w:r>
        <w:t>Except as provided for otherwise, all contractors of any tier that perform work, or any portion of a work, valued at over $25,000.00 on any public facility or public works project, including construction, alterations, renovation, repair, service or maintenance work, shall meet the requirements of this policy. This policy shall not apply to contracts let by the school district pursuant to the emergency contracting provisions of section 751 of the School Code, or to asbestos abatement contracts where the contractor and its employees are certified to perform asbestos remediation work through the Pennsylvania Department of Labor and Industry.</w:t>
      </w:r>
      <w:hyperlink r:id="rId19">
        <w:r>
          <w:rPr>
            <w:color w:val="0000FF"/>
            <w:sz w:val="18"/>
            <w:u w:val="single" w:color="0000FF"/>
          </w:rPr>
          <w:t>[1]</w:t>
        </w:r>
      </w:hyperlink>
    </w:p>
    <w:p w14:paraId="3F4E774E" w14:textId="77777777" w:rsidR="005935E7" w:rsidRDefault="005935E7">
      <w:pPr>
        <w:spacing w:after="18" w:line="259" w:lineRule="auto"/>
      </w:pPr>
      <w:r>
        <w:rPr>
          <w:sz w:val="18"/>
        </w:rPr>
        <w:t xml:space="preserve"> </w:t>
      </w:r>
    </w:p>
    <w:p w14:paraId="4043AF85" w14:textId="77777777" w:rsidR="005935E7" w:rsidRDefault="005935E7">
      <w:pPr>
        <w:ind w:left="-5"/>
      </w:pPr>
      <w:r>
        <w:t>All firms engaged in contracts covered by this policy shall be qualified, responsible contractors that have sufficient capabilities in all respects to successfully perform contracts on which they are engaged, including the necessary experience, equipment, technical skills and qualifications and organizational, financial, and personnel resources. Firms bidding on public contracts shall also be required to have a satisfactory past performance record and a satisfactory record of law compliance, integrity and business ethics.</w:t>
      </w:r>
    </w:p>
    <w:p w14:paraId="7FB16664" w14:textId="77777777" w:rsidR="005935E7" w:rsidRDefault="005935E7">
      <w:pPr>
        <w:spacing w:after="18" w:line="259" w:lineRule="auto"/>
      </w:pPr>
      <w:r>
        <w:rPr>
          <w:sz w:val="18"/>
        </w:rPr>
        <w:t xml:space="preserve"> </w:t>
      </w:r>
    </w:p>
    <w:p w14:paraId="53B20BCE" w14:textId="77777777" w:rsidR="005935E7" w:rsidRDefault="005935E7">
      <w:pPr>
        <w:ind w:left="-5"/>
      </w:pPr>
      <w:r>
        <w:t>All firms engaged in contracts covered by this policy shall agree to and comply with workforce diversity requirements outlined herein for the duration of the entity's contractual relationship on public works with district schools. To meet the workforce diversity requirements, the firm must make a good faith effort to maximize the number of minority employees employed in its workforce. The firm demonstrates its good faith effort by, during the certification process outlined below, presenting to the district written and verifiable documentation of the following steps taken by the firm:</w:t>
      </w:r>
    </w:p>
    <w:p w14:paraId="707BB2E0" w14:textId="77777777" w:rsidR="005935E7" w:rsidRDefault="005935E7">
      <w:pPr>
        <w:spacing w:after="18" w:line="259" w:lineRule="auto"/>
      </w:pPr>
      <w:r>
        <w:rPr>
          <w:sz w:val="18"/>
        </w:rPr>
        <w:t xml:space="preserve"> </w:t>
      </w:r>
    </w:p>
    <w:p w14:paraId="548A41CC" w14:textId="77777777" w:rsidR="005935E7" w:rsidRDefault="005935E7" w:rsidP="005935E7">
      <w:pPr>
        <w:numPr>
          <w:ilvl w:val="0"/>
          <w:numId w:val="28"/>
        </w:numPr>
        <w:spacing w:after="4" w:line="249" w:lineRule="auto"/>
        <w:ind w:right="68" w:hanging="284"/>
      </w:pPr>
      <w:r>
        <w:t>Interviewing graduates from the joint Erie Housing Authority and Erie's Public Schools "Step-Up" Pre-Apprentice Program.</w:t>
      </w:r>
    </w:p>
    <w:p w14:paraId="570B03DA" w14:textId="77777777" w:rsidR="005935E7" w:rsidRDefault="005935E7">
      <w:pPr>
        <w:spacing w:line="259" w:lineRule="auto"/>
        <w:ind w:left="600"/>
      </w:pPr>
      <w:r>
        <w:t xml:space="preserve"> </w:t>
      </w:r>
    </w:p>
    <w:p w14:paraId="5C9FACBE" w14:textId="77777777" w:rsidR="005935E7" w:rsidRDefault="005935E7" w:rsidP="005935E7">
      <w:pPr>
        <w:numPr>
          <w:ilvl w:val="0"/>
          <w:numId w:val="28"/>
        </w:numPr>
        <w:spacing w:after="4" w:line="249" w:lineRule="auto"/>
        <w:ind w:right="68" w:hanging="284"/>
      </w:pPr>
      <w:r>
        <w:t>Notifying each subcontractor, if any, with whom the firm has contracted to perform the work, that the workforce diversity requirements outlined in this section apply to each subcontractor. The firm is required to ensure that they subcontractor comply with the workforce diversity requirements as outlined in this policy, and require that the subcontractor cooperate with the firm's effort to comply.</w:t>
      </w:r>
    </w:p>
    <w:p w14:paraId="74B2DA19" w14:textId="77777777" w:rsidR="005935E7" w:rsidRDefault="005935E7">
      <w:pPr>
        <w:spacing w:line="259" w:lineRule="auto"/>
        <w:ind w:left="600"/>
      </w:pPr>
      <w:r>
        <w:t xml:space="preserve"> </w:t>
      </w:r>
    </w:p>
    <w:p w14:paraId="0C65F290" w14:textId="77777777" w:rsidR="005935E7" w:rsidRDefault="005935E7" w:rsidP="005935E7">
      <w:pPr>
        <w:numPr>
          <w:ilvl w:val="0"/>
          <w:numId w:val="28"/>
        </w:numPr>
        <w:spacing w:after="4" w:line="249" w:lineRule="auto"/>
        <w:ind w:right="68" w:hanging="284"/>
      </w:pPr>
      <w:r>
        <w:t>Notify the district if the firm has a good faith belief that a subcontractor covered by these requirements has failed to comply.</w:t>
      </w:r>
    </w:p>
    <w:p w14:paraId="3E172CFE" w14:textId="77777777" w:rsidR="005935E7" w:rsidRDefault="005935E7">
      <w:pPr>
        <w:spacing w:line="259" w:lineRule="auto"/>
        <w:ind w:left="600"/>
      </w:pPr>
      <w:r>
        <w:t xml:space="preserve"> </w:t>
      </w:r>
    </w:p>
    <w:p w14:paraId="1A25EC56" w14:textId="77777777" w:rsidR="005935E7" w:rsidRDefault="005935E7" w:rsidP="005935E7">
      <w:pPr>
        <w:numPr>
          <w:ilvl w:val="0"/>
          <w:numId w:val="28"/>
        </w:numPr>
        <w:spacing w:after="4" w:line="249" w:lineRule="auto"/>
        <w:ind w:right="68" w:hanging="284"/>
      </w:pPr>
      <w:r>
        <w:t>Prepare and send outreach letters concerning job opportunities to, at a minimum and among other like organizations, the following organizations and entities:</w:t>
      </w:r>
    </w:p>
    <w:p w14:paraId="3BE84D79" w14:textId="77777777" w:rsidR="005935E7" w:rsidRDefault="005935E7">
      <w:pPr>
        <w:spacing w:line="259" w:lineRule="auto"/>
        <w:ind w:left="600"/>
      </w:pPr>
      <w:r>
        <w:t xml:space="preserve"> </w:t>
      </w:r>
    </w:p>
    <w:p w14:paraId="59F0F791" w14:textId="77777777" w:rsidR="005935E7" w:rsidRDefault="005935E7" w:rsidP="005935E7">
      <w:pPr>
        <w:numPr>
          <w:ilvl w:val="1"/>
          <w:numId w:val="28"/>
        </w:numPr>
        <w:spacing w:after="4" w:line="249" w:lineRule="auto"/>
        <w:ind w:left="1206" w:right="68" w:hanging="283"/>
      </w:pPr>
      <w:r>
        <w:t>All public housing tenant organizations located in the City of Erie;</w:t>
      </w:r>
    </w:p>
    <w:p w14:paraId="0C566300" w14:textId="77777777" w:rsidR="005935E7" w:rsidRDefault="005935E7">
      <w:pPr>
        <w:spacing w:line="259" w:lineRule="auto"/>
        <w:ind w:left="1200"/>
      </w:pPr>
      <w:r>
        <w:t xml:space="preserve"> </w:t>
      </w:r>
    </w:p>
    <w:p w14:paraId="6920AB00" w14:textId="77777777" w:rsidR="005935E7" w:rsidRDefault="005935E7" w:rsidP="005935E7">
      <w:pPr>
        <w:numPr>
          <w:ilvl w:val="1"/>
          <w:numId w:val="28"/>
        </w:numPr>
        <w:spacing w:after="4" w:line="249" w:lineRule="auto"/>
        <w:ind w:left="1206" w:right="68" w:hanging="283"/>
      </w:pPr>
      <w:r>
        <w:t>All public housing offices located in the City of Erie;</w:t>
      </w:r>
    </w:p>
    <w:p w14:paraId="254CFB17" w14:textId="77777777" w:rsidR="005935E7" w:rsidRDefault="005935E7">
      <w:pPr>
        <w:spacing w:line="259" w:lineRule="auto"/>
        <w:ind w:left="1200"/>
      </w:pPr>
      <w:r>
        <w:t xml:space="preserve"> </w:t>
      </w:r>
    </w:p>
    <w:p w14:paraId="15495DE7" w14:textId="77777777" w:rsidR="005935E7" w:rsidRDefault="005935E7" w:rsidP="005935E7">
      <w:pPr>
        <w:numPr>
          <w:ilvl w:val="1"/>
          <w:numId w:val="28"/>
        </w:numPr>
        <w:spacing w:after="4" w:line="249" w:lineRule="auto"/>
        <w:ind w:left="1206" w:right="68" w:hanging="283"/>
      </w:pPr>
      <w:r>
        <w:t>Erie City and County Affirmative Action Offices;</w:t>
      </w:r>
    </w:p>
    <w:p w14:paraId="3AA41167" w14:textId="77777777" w:rsidR="005935E7" w:rsidRDefault="005935E7">
      <w:pPr>
        <w:spacing w:line="259" w:lineRule="auto"/>
        <w:ind w:left="1200"/>
      </w:pPr>
      <w:r>
        <w:t xml:space="preserve"> </w:t>
      </w:r>
    </w:p>
    <w:p w14:paraId="433C75E2" w14:textId="77777777" w:rsidR="005935E7" w:rsidRDefault="005935E7" w:rsidP="005935E7">
      <w:pPr>
        <w:numPr>
          <w:ilvl w:val="1"/>
          <w:numId w:val="28"/>
        </w:numPr>
        <w:spacing w:after="4" w:line="249" w:lineRule="auto"/>
        <w:ind w:left="1206" w:right="68" w:hanging="283"/>
      </w:pPr>
      <w:r>
        <w:t>Neighborhood centers located in the City of Erie, including, but not limited to the John F. Kennedy Center, Martin Luther King Center, and Booker T. Washington Center;</w:t>
      </w:r>
    </w:p>
    <w:p w14:paraId="0183344D" w14:textId="77777777" w:rsidR="005935E7" w:rsidRDefault="005935E7">
      <w:pPr>
        <w:spacing w:line="259" w:lineRule="auto"/>
        <w:ind w:left="1200"/>
      </w:pPr>
      <w:r>
        <w:t xml:space="preserve"> </w:t>
      </w:r>
    </w:p>
    <w:p w14:paraId="217A0F3E" w14:textId="77777777" w:rsidR="005935E7" w:rsidRDefault="005935E7" w:rsidP="005935E7">
      <w:pPr>
        <w:numPr>
          <w:ilvl w:val="1"/>
          <w:numId w:val="28"/>
        </w:numPr>
        <w:spacing w:after="4" w:line="249" w:lineRule="auto"/>
        <w:ind w:left="1206" w:right="68" w:hanging="283"/>
      </w:pPr>
      <w:r>
        <w:t>The local office of the National Association for the Advancement of Colored People;</w:t>
      </w:r>
    </w:p>
    <w:p w14:paraId="62A789E0" w14:textId="77777777" w:rsidR="005935E7" w:rsidRDefault="005935E7">
      <w:pPr>
        <w:spacing w:line="259" w:lineRule="auto"/>
        <w:ind w:left="1200"/>
      </w:pPr>
      <w:r>
        <w:t xml:space="preserve"> </w:t>
      </w:r>
    </w:p>
    <w:p w14:paraId="50613F3D" w14:textId="77777777" w:rsidR="005935E7" w:rsidRDefault="005935E7" w:rsidP="005935E7">
      <w:pPr>
        <w:numPr>
          <w:ilvl w:val="1"/>
          <w:numId w:val="28"/>
        </w:numPr>
        <w:spacing w:after="4" w:line="249" w:lineRule="auto"/>
        <w:ind w:left="1206" w:right="68" w:hanging="283"/>
      </w:pPr>
      <w:r>
        <w:t>The local office of the Multicultural Center;</w:t>
      </w:r>
    </w:p>
    <w:p w14:paraId="3DC3D5AF" w14:textId="77777777" w:rsidR="005935E7" w:rsidRDefault="005935E7">
      <w:pPr>
        <w:spacing w:line="259" w:lineRule="auto"/>
        <w:ind w:left="1200"/>
      </w:pPr>
      <w:r>
        <w:t xml:space="preserve"> </w:t>
      </w:r>
    </w:p>
    <w:p w14:paraId="1CE98234" w14:textId="77777777" w:rsidR="005935E7" w:rsidRDefault="005935E7" w:rsidP="005935E7">
      <w:pPr>
        <w:numPr>
          <w:ilvl w:val="1"/>
          <w:numId w:val="28"/>
        </w:numPr>
        <w:spacing w:after="4" w:line="249" w:lineRule="auto"/>
        <w:ind w:left="1206" w:right="68" w:hanging="283"/>
      </w:pPr>
      <w:r>
        <w:t>The local office of the International Institute; and</w:t>
      </w:r>
    </w:p>
    <w:p w14:paraId="4534C062" w14:textId="77777777" w:rsidR="005935E7" w:rsidRDefault="005935E7">
      <w:pPr>
        <w:spacing w:line="259" w:lineRule="auto"/>
        <w:ind w:left="1200"/>
      </w:pPr>
      <w:r>
        <w:t xml:space="preserve"> </w:t>
      </w:r>
    </w:p>
    <w:p w14:paraId="13C551FC" w14:textId="77777777" w:rsidR="005935E7" w:rsidRDefault="005935E7" w:rsidP="005935E7">
      <w:pPr>
        <w:numPr>
          <w:ilvl w:val="1"/>
          <w:numId w:val="28"/>
        </w:numPr>
        <w:spacing w:after="4" w:line="249" w:lineRule="auto"/>
        <w:ind w:left="1206" w:right="68" w:hanging="283"/>
      </w:pPr>
      <w:r>
        <w:t>Women's organizations, including, but not limited to, the Young Women's Christian Association, Grass Roots Opportunities for Women, Horizon House, Minority Health Education Delivery System, and Community House Inc.</w:t>
      </w:r>
    </w:p>
    <w:p w14:paraId="13E6F6FC" w14:textId="77777777" w:rsidR="005935E7" w:rsidRDefault="005935E7">
      <w:pPr>
        <w:spacing w:line="259" w:lineRule="auto"/>
        <w:ind w:left="1200"/>
      </w:pPr>
      <w:r>
        <w:t xml:space="preserve"> </w:t>
      </w:r>
    </w:p>
    <w:p w14:paraId="1E9DCB22" w14:textId="77777777" w:rsidR="005935E7" w:rsidRDefault="005935E7" w:rsidP="005935E7">
      <w:pPr>
        <w:numPr>
          <w:ilvl w:val="1"/>
          <w:numId w:val="28"/>
        </w:numPr>
        <w:spacing w:after="4" w:line="249" w:lineRule="auto"/>
        <w:ind w:left="1206" w:right="68" w:hanging="283"/>
      </w:pPr>
      <w:r>
        <w:t>Any other organizations as directed by the district at a job conference.</w:t>
      </w:r>
    </w:p>
    <w:p w14:paraId="2686A9ED" w14:textId="77777777" w:rsidR="005935E7" w:rsidRDefault="005935E7">
      <w:pPr>
        <w:spacing w:line="259" w:lineRule="auto"/>
        <w:ind w:left="1200"/>
      </w:pPr>
      <w:r>
        <w:t xml:space="preserve"> </w:t>
      </w:r>
    </w:p>
    <w:p w14:paraId="1731A305" w14:textId="77777777" w:rsidR="005935E7" w:rsidRDefault="005935E7" w:rsidP="005935E7">
      <w:pPr>
        <w:numPr>
          <w:ilvl w:val="0"/>
          <w:numId w:val="28"/>
        </w:numPr>
        <w:spacing w:after="4" w:line="249" w:lineRule="auto"/>
        <w:ind w:right="68" w:hanging="284"/>
      </w:pPr>
      <w:r>
        <w:t>All written documentation of these steps must be verifiable and provided to the district during the certification process outlined below and must be made available to the district upon request.</w:t>
      </w:r>
    </w:p>
    <w:p w14:paraId="6647B9F3" w14:textId="77777777" w:rsidR="005935E7" w:rsidRDefault="005935E7">
      <w:pPr>
        <w:spacing w:line="259" w:lineRule="auto"/>
        <w:ind w:left="600"/>
      </w:pPr>
      <w:r>
        <w:t xml:space="preserve"> </w:t>
      </w:r>
    </w:p>
    <w:p w14:paraId="68B595E3" w14:textId="77777777" w:rsidR="005935E7" w:rsidRDefault="005935E7" w:rsidP="005935E7">
      <w:pPr>
        <w:numPr>
          <w:ilvl w:val="1"/>
          <w:numId w:val="28"/>
        </w:numPr>
        <w:spacing w:after="4" w:line="249" w:lineRule="auto"/>
        <w:ind w:left="1206" w:right="68" w:hanging="283"/>
      </w:pPr>
      <w:r>
        <w:t>Firms may provide written documentation in the following forms:</w:t>
      </w:r>
    </w:p>
    <w:p w14:paraId="194413E9" w14:textId="77777777" w:rsidR="005935E7" w:rsidRDefault="005935E7">
      <w:pPr>
        <w:spacing w:line="259" w:lineRule="auto"/>
        <w:ind w:left="1200"/>
      </w:pPr>
      <w:r>
        <w:t xml:space="preserve"> </w:t>
      </w:r>
    </w:p>
    <w:p w14:paraId="63BCA171" w14:textId="77777777" w:rsidR="005935E7" w:rsidRDefault="005935E7" w:rsidP="005935E7">
      <w:pPr>
        <w:numPr>
          <w:ilvl w:val="2"/>
          <w:numId w:val="28"/>
        </w:numPr>
        <w:spacing w:after="4" w:line="249" w:lineRule="auto"/>
        <w:ind w:left="1833" w:right="68" w:hanging="323"/>
      </w:pPr>
      <w:r>
        <w:t>Copies of correspondence;</w:t>
      </w:r>
    </w:p>
    <w:p w14:paraId="568A570C" w14:textId="77777777" w:rsidR="005935E7" w:rsidRDefault="005935E7">
      <w:pPr>
        <w:spacing w:line="259" w:lineRule="auto"/>
        <w:ind w:left="1800"/>
      </w:pPr>
      <w:r>
        <w:t xml:space="preserve"> </w:t>
      </w:r>
    </w:p>
    <w:p w14:paraId="143A4FE3" w14:textId="77777777" w:rsidR="005935E7" w:rsidRDefault="005935E7" w:rsidP="005935E7">
      <w:pPr>
        <w:numPr>
          <w:ilvl w:val="2"/>
          <w:numId w:val="28"/>
        </w:numPr>
        <w:spacing w:after="4" w:line="249" w:lineRule="auto"/>
        <w:ind w:left="1833" w:right="68" w:hanging="323"/>
      </w:pPr>
      <w:r>
        <w:t>Interview notices or schedules;</w:t>
      </w:r>
    </w:p>
    <w:p w14:paraId="1C1779DB" w14:textId="77777777" w:rsidR="005935E7" w:rsidRDefault="005935E7">
      <w:pPr>
        <w:spacing w:line="259" w:lineRule="auto"/>
        <w:ind w:left="1800"/>
      </w:pPr>
      <w:r>
        <w:t xml:space="preserve"> </w:t>
      </w:r>
    </w:p>
    <w:p w14:paraId="4BAA777D" w14:textId="77777777" w:rsidR="005935E7" w:rsidRDefault="005935E7" w:rsidP="005935E7">
      <w:pPr>
        <w:numPr>
          <w:ilvl w:val="2"/>
          <w:numId w:val="28"/>
        </w:numPr>
        <w:spacing w:after="4" w:line="249" w:lineRule="auto"/>
        <w:ind w:left="1833" w:right="68" w:hanging="323"/>
      </w:pPr>
      <w:r>
        <w:t>Notices sent to interviewees on the disposition of their job application; or,</w:t>
      </w:r>
    </w:p>
    <w:p w14:paraId="65B6C156" w14:textId="77777777" w:rsidR="005935E7" w:rsidRDefault="005935E7">
      <w:pPr>
        <w:spacing w:line="259" w:lineRule="auto"/>
        <w:ind w:left="1800"/>
      </w:pPr>
      <w:r>
        <w:t xml:space="preserve"> </w:t>
      </w:r>
    </w:p>
    <w:p w14:paraId="2F23F2A9" w14:textId="77777777" w:rsidR="005935E7" w:rsidRDefault="005935E7" w:rsidP="005935E7">
      <w:pPr>
        <w:numPr>
          <w:ilvl w:val="2"/>
          <w:numId w:val="28"/>
        </w:numPr>
        <w:spacing w:after="4" w:line="249" w:lineRule="auto"/>
        <w:ind w:left="1833" w:right="68" w:hanging="323"/>
      </w:pPr>
      <w:r>
        <w:t>Monthly employment utilization reports.</w:t>
      </w:r>
    </w:p>
    <w:p w14:paraId="1120FEE3" w14:textId="77777777" w:rsidR="005935E7" w:rsidRDefault="005935E7">
      <w:pPr>
        <w:spacing w:line="259" w:lineRule="auto"/>
        <w:ind w:left="1800"/>
      </w:pPr>
      <w:r>
        <w:t xml:space="preserve"> </w:t>
      </w:r>
    </w:p>
    <w:p w14:paraId="39DEF480" w14:textId="77777777" w:rsidR="005935E7" w:rsidRDefault="005935E7" w:rsidP="005935E7">
      <w:pPr>
        <w:numPr>
          <w:ilvl w:val="0"/>
          <w:numId w:val="28"/>
        </w:numPr>
        <w:spacing w:after="4" w:line="249" w:lineRule="auto"/>
        <w:ind w:right="68" w:hanging="284"/>
      </w:pPr>
      <w:r>
        <w:t>In lieu of the above process, a firm may submit other evidence to the district which shows the firm's current and ongoing best faith efforts at achieving or maintaining workforce diversity.</w:t>
      </w:r>
    </w:p>
    <w:p w14:paraId="3956A885" w14:textId="77777777" w:rsidR="005935E7" w:rsidRDefault="005935E7">
      <w:pPr>
        <w:spacing w:after="18" w:line="259" w:lineRule="auto"/>
      </w:pPr>
      <w:r>
        <w:rPr>
          <w:sz w:val="18"/>
        </w:rPr>
        <w:t xml:space="preserve"> </w:t>
      </w:r>
    </w:p>
    <w:p w14:paraId="4C8BBDDF" w14:textId="77777777" w:rsidR="005935E7" w:rsidRDefault="005935E7">
      <w:pPr>
        <w:spacing w:line="259" w:lineRule="auto"/>
        <w:ind w:left="-5"/>
      </w:pPr>
      <w:r>
        <w:rPr>
          <w:u w:val="single" w:color="212529"/>
        </w:rPr>
        <w:t>Contractor Responsibilit</w:t>
      </w:r>
      <w:r>
        <w:t>y</w:t>
      </w:r>
      <w:r>
        <w:rPr>
          <w:u w:val="single" w:color="212529"/>
        </w:rPr>
        <w:t xml:space="preserve"> Certifications</w:t>
      </w:r>
    </w:p>
    <w:p w14:paraId="27FFFFC3" w14:textId="77777777" w:rsidR="005935E7" w:rsidRDefault="005935E7">
      <w:pPr>
        <w:spacing w:after="18" w:line="259" w:lineRule="auto"/>
      </w:pPr>
      <w:r>
        <w:rPr>
          <w:sz w:val="18"/>
        </w:rPr>
        <w:t xml:space="preserve"> </w:t>
      </w:r>
    </w:p>
    <w:p w14:paraId="230396F6" w14:textId="77777777" w:rsidR="005935E7" w:rsidRDefault="005935E7">
      <w:pPr>
        <w:ind w:left="-5" w:right="68"/>
      </w:pPr>
      <w:r>
        <w:t>As a condition of performing work on a public works contract subject to this policy, a general contractor, construction manager or other lead or prime contractor seeking award of a contract shall submit a Contractor Responsibility Certification at the time it submits its bid for contract.</w:t>
      </w:r>
    </w:p>
    <w:p w14:paraId="5BC31AE8" w14:textId="77777777" w:rsidR="005935E7" w:rsidRDefault="005935E7">
      <w:pPr>
        <w:spacing w:after="18" w:line="259" w:lineRule="auto"/>
      </w:pPr>
      <w:r>
        <w:rPr>
          <w:sz w:val="18"/>
        </w:rPr>
        <w:t xml:space="preserve"> </w:t>
      </w:r>
    </w:p>
    <w:p w14:paraId="66EC1151" w14:textId="77777777" w:rsidR="005935E7" w:rsidRDefault="005935E7">
      <w:pPr>
        <w:ind w:left="-5" w:right="68"/>
      </w:pPr>
      <w:r>
        <w:t>The Contractor Responsibility Certification shall be completed on a form provided by the district and shall reference the project for which a bid is being submitted by name and contract or project number.</w:t>
      </w:r>
    </w:p>
    <w:p w14:paraId="096144DE" w14:textId="77777777" w:rsidR="005935E7" w:rsidRDefault="005935E7">
      <w:pPr>
        <w:spacing w:after="18" w:line="259" w:lineRule="auto"/>
      </w:pPr>
      <w:r>
        <w:rPr>
          <w:sz w:val="18"/>
        </w:rPr>
        <w:t xml:space="preserve"> </w:t>
      </w:r>
    </w:p>
    <w:p w14:paraId="739BB676" w14:textId="77777777" w:rsidR="005935E7" w:rsidRDefault="005935E7">
      <w:pPr>
        <w:ind w:left="-5" w:right="68"/>
      </w:pPr>
      <w:r>
        <w:t>In the Contractor Responsibility Certification, the construction manager, general contractor or other lead or prime contractor shall confirm the following facts regarding its past performance and work history and its current qualifications and performance capabilities:</w:t>
      </w:r>
    </w:p>
    <w:p w14:paraId="37B3C773" w14:textId="77777777" w:rsidR="005935E7" w:rsidRDefault="005935E7">
      <w:pPr>
        <w:spacing w:after="18" w:line="259" w:lineRule="auto"/>
      </w:pPr>
      <w:r>
        <w:rPr>
          <w:sz w:val="18"/>
        </w:rPr>
        <w:t xml:space="preserve"> </w:t>
      </w:r>
    </w:p>
    <w:p w14:paraId="06F766EA" w14:textId="77777777" w:rsidR="005935E7" w:rsidRDefault="005935E7" w:rsidP="005935E7">
      <w:pPr>
        <w:numPr>
          <w:ilvl w:val="0"/>
          <w:numId w:val="29"/>
        </w:numPr>
        <w:spacing w:after="4" w:line="249" w:lineRule="auto"/>
        <w:ind w:left="733" w:right="68" w:hanging="417"/>
      </w:pPr>
      <w:r>
        <w:t>The firm has all valid, effective licenses, registrations or certificates required by federal, state, county, or local law, including, but not limited to, licenses, registrations or certifications required to: (a) do business in the City of Erie; and (b) perform the contract work it seeks to perform. These shall include, but not be limited to, licenses, registrations or certificates for any type of trade work or specialty work which the firm proposes to selfperform.</w:t>
      </w:r>
    </w:p>
    <w:p w14:paraId="5C33D435" w14:textId="77777777" w:rsidR="005935E7" w:rsidRDefault="005935E7">
      <w:pPr>
        <w:spacing w:line="259" w:lineRule="auto"/>
        <w:ind w:left="600"/>
      </w:pPr>
      <w:r>
        <w:t xml:space="preserve"> </w:t>
      </w:r>
    </w:p>
    <w:p w14:paraId="4B60CDBE" w14:textId="77777777" w:rsidR="005935E7" w:rsidRDefault="005935E7" w:rsidP="005935E7">
      <w:pPr>
        <w:numPr>
          <w:ilvl w:val="0"/>
          <w:numId w:val="29"/>
        </w:numPr>
        <w:spacing w:after="4" w:line="249" w:lineRule="auto"/>
        <w:ind w:left="733" w:right="68" w:hanging="417"/>
      </w:pPr>
      <w:r>
        <w:t>The firm meets the bonding requirements for the contract, as required by applicable law or contract specifications and any insurance requirements, as required by applicable law or contract specifications, including general liability insurance, workers' compensation insurance and unemployment insurance requirements.</w:t>
      </w:r>
    </w:p>
    <w:p w14:paraId="5BC1DFB8" w14:textId="77777777" w:rsidR="005935E7" w:rsidRDefault="005935E7">
      <w:pPr>
        <w:spacing w:line="259" w:lineRule="auto"/>
        <w:ind w:left="600"/>
      </w:pPr>
      <w:r>
        <w:t xml:space="preserve"> </w:t>
      </w:r>
    </w:p>
    <w:p w14:paraId="37B06CB0" w14:textId="77777777" w:rsidR="005935E7" w:rsidRDefault="005935E7" w:rsidP="005935E7">
      <w:pPr>
        <w:numPr>
          <w:ilvl w:val="0"/>
          <w:numId w:val="29"/>
        </w:numPr>
        <w:spacing w:after="4" w:line="249" w:lineRule="auto"/>
        <w:ind w:left="733" w:right="68" w:hanging="417"/>
      </w:pPr>
      <w:r>
        <w:t>The firm has not been debarred by any federal, state or local government agency or authority in the past three (3) years.</w:t>
      </w:r>
    </w:p>
    <w:p w14:paraId="0646636C" w14:textId="77777777" w:rsidR="005935E7" w:rsidRDefault="005935E7">
      <w:pPr>
        <w:spacing w:line="259" w:lineRule="auto"/>
        <w:ind w:left="600"/>
      </w:pPr>
      <w:r>
        <w:t xml:space="preserve"> </w:t>
      </w:r>
    </w:p>
    <w:p w14:paraId="5560E4A6" w14:textId="77777777" w:rsidR="005935E7" w:rsidRDefault="005935E7" w:rsidP="005935E7">
      <w:pPr>
        <w:numPr>
          <w:ilvl w:val="0"/>
          <w:numId w:val="29"/>
        </w:numPr>
        <w:spacing w:after="4" w:line="249" w:lineRule="auto"/>
        <w:ind w:left="733" w:right="68" w:hanging="417"/>
      </w:pPr>
      <w:r>
        <w:t>The firm has not defaulted on any project in the past three (3) years.</w:t>
      </w:r>
    </w:p>
    <w:p w14:paraId="013099E9" w14:textId="77777777" w:rsidR="005935E7" w:rsidRDefault="005935E7">
      <w:pPr>
        <w:spacing w:line="259" w:lineRule="auto"/>
        <w:ind w:left="600"/>
      </w:pPr>
      <w:r>
        <w:t xml:space="preserve"> </w:t>
      </w:r>
    </w:p>
    <w:p w14:paraId="408D3ECF" w14:textId="77777777" w:rsidR="005935E7" w:rsidRDefault="005935E7" w:rsidP="005935E7">
      <w:pPr>
        <w:numPr>
          <w:ilvl w:val="0"/>
          <w:numId w:val="29"/>
        </w:numPr>
        <w:spacing w:after="4" w:line="249" w:lineRule="auto"/>
        <w:ind w:left="733" w:right="68" w:hanging="417"/>
      </w:pPr>
      <w:r>
        <w:t>The firm has not had any type of business, contracting or trade license, registration, or other certification suspended or revoked in the past three (3) years.</w:t>
      </w:r>
    </w:p>
    <w:p w14:paraId="05AF69C4" w14:textId="77777777" w:rsidR="005935E7" w:rsidRDefault="005935E7">
      <w:pPr>
        <w:spacing w:line="259" w:lineRule="auto"/>
        <w:ind w:left="600"/>
      </w:pPr>
      <w:r>
        <w:t xml:space="preserve"> </w:t>
      </w:r>
    </w:p>
    <w:p w14:paraId="3579259F" w14:textId="77777777" w:rsidR="005935E7" w:rsidRDefault="005935E7" w:rsidP="005935E7">
      <w:pPr>
        <w:numPr>
          <w:ilvl w:val="0"/>
          <w:numId w:val="29"/>
        </w:numPr>
        <w:spacing w:after="4" w:line="249" w:lineRule="auto"/>
        <w:ind w:left="733" w:right="68" w:hanging="417"/>
      </w:pPr>
      <w:r>
        <w:t>The firm has not been cited for a willful violation of federal or state safety laws in the past three (3) years.</w:t>
      </w:r>
    </w:p>
    <w:p w14:paraId="03A51F0E" w14:textId="77777777" w:rsidR="005935E7" w:rsidRDefault="005935E7">
      <w:pPr>
        <w:spacing w:line="259" w:lineRule="auto"/>
        <w:ind w:left="600"/>
      </w:pPr>
      <w:r>
        <w:t xml:space="preserve"> </w:t>
      </w:r>
    </w:p>
    <w:p w14:paraId="70A50AD7" w14:textId="77777777" w:rsidR="005935E7" w:rsidRDefault="005935E7" w:rsidP="005935E7">
      <w:pPr>
        <w:numPr>
          <w:ilvl w:val="0"/>
          <w:numId w:val="29"/>
        </w:numPr>
        <w:spacing w:after="4" w:line="249" w:lineRule="auto"/>
        <w:ind w:left="733" w:right="68" w:hanging="417"/>
      </w:pPr>
      <w:r>
        <w:t>The firm and its owners have not been convicted of any crime relating to the contracting business by a final decision of a court or government agency in the past ten (10) years.</w:t>
      </w:r>
    </w:p>
    <w:p w14:paraId="069DC123" w14:textId="77777777" w:rsidR="005935E7" w:rsidRDefault="005935E7">
      <w:pPr>
        <w:spacing w:line="259" w:lineRule="auto"/>
        <w:ind w:left="600"/>
      </w:pPr>
      <w:r>
        <w:t xml:space="preserve"> </w:t>
      </w:r>
    </w:p>
    <w:p w14:paraId="6D0705E6" w14:textId="77777777" w:rsidR="005935E7" w:rsidRDefault="005935E7" w:rsidP="005935E7">
      <w:pPr>
        <w:numPr>
          <w:ilvl w:val="0"/>
          <w:numId w:val="29"/>
        </w:numPr>
        <w:spacing w:after="4" w:line="249" w:lineRule="auto"/>
        <w:ind w:left="733" w:right="68" w:hanging="417"/>
      </w:pPr>
      <w:r>
        <w:t>The firm has not within the past three (3) years been found in violation of any law applicable to its contracting business, including, but not limited to, licensing laws, tax laws, prompt payment laws, wage and hour laws, prevailing wage laws, environment laws or others, where the result of such violation was the payment of a fine, back pay damages or any other type of penalty in the amount of $1,000 or more.</w:t>
      </w:r>
    </w:p>
    <w:p w14:paraId="417A2C82" w14:textId="77777777" w:rsidR="005935E7" w:rsidRDefault="005935E7">
      <w:pPr>
        <w:spacing w:line="259" w:lineRule="auto"/>
        <w:ind w:left="600"/>
      </w:pPr>
      <w:r>
        <w:t xml:space="preserve"> </w:t>
      </w:r>
    </w:p>
    <w:p w14:paraId="070A5D0F" w14:textId="77777777" w:rsidR="005935E7" w:rsidRDefault="005935E7" w:rsidP="005935E7">
      <w:pPr>
        <w:numPr>
          <w:ilvl w:val="0"/>
          <w:numId w:val="29"/>
        </w:numPr>
        <w:spacing w:after="4" w:line="249" w:lineRule="auto"/>
        <w:ind w:left="733" w:right="68" w:hanging="417"/>
      </w:pPr>
      <w:r>
        <w:t>The firm will pay all craft employees that it employs on the project the current wage rates and benefits as required under applicable federal, state or local wage laws.</w:t>
      </w:r>
    </w:p>
    <w:p w14:paraId="33A0B628" w14:textId="77777777" w:rsidR="005935E7" w:rsidRDefault="005935E7">
      <w:pPr>
        <w:spacing w:line="259" w:lineRule="auto"/>
        <w:ind w:left="600"/>
      </w:pPr>
      <w:r>
        <w:t xml:space="preserve"> </w:t>
      </w:r>
    </w:p>
    <w:p w14:paraId="3778EEBA" w14:textId="77777777" w:rsidR="005935E7" w:rsidRDefault="005935E7" w:rsidP="005935E7">
      <w:pPr>
        <w:numPr>
          <w:ilvl w:val="0"/>
          <w:numId w:val="29"/>
        </w:numPr>
        <w:spacing w:after="4" w:line="249" w:lineRule="auto"/>
        <w:ind w:left="733" w:right="68" w:hanging="417"/>
      </w:pPr>
      <w:r>
        <w:t>The firm has made its best efforts to comply with the workforce diversity requirements outlined in this policy.</w:t>
      </w:r>
    </w:p>
    <w:p w14:paraId="356B3960" w14:textId="77777777" w:rsidR="005935E7" w:rsidRDefault="005935E7">
      <w:pPr>
        <w:spacing w:line="259" w:lineRule="auto"/>
        <w:ind w:left="600"/>
      </w:pPr>
      <w:r>
        <w:t xml:space="preserve"> </w:t>
      </w:r>
    </w:p>
    <w:p w14:paraId="6D84EF9D" w14:textId="77777777" w:rsidR="005935E7" w:rsidRDefault="005935E7" w:rsidP="005935E7">
      <w:pPr>
        <w:numPr>
          <w:ilvl w:val="0"/>
          <w:numId w:val="29"/>
        </w:numPr>
        <w:spacing w:after="4" w:line="249" w:lineRule="auto"/>
        <w:ind w:left="733" w:right="68" w:hanging="417"/>
      </w:pPr>
      <w:r>
        <w:t>The firm participates in a Class A Apprenticeship Program for each separate trade or classification in which it employs craft employees and shall continue to participate in such program or programs for the duration of the project.</w:t>
      </w:r>
    </w:p>
    <w:p w14:paraId="1FE94EC7" w14:textId="77777777" w:rsidR="005935E7" w:rsidRDefault="005935E7">
      <w:pPr>
        <w:spacing w:line="259" w:lineRule="auto"/>
        <w:ind w:left="600"/>
      </w:pPr>
      <w:r>
        <w:t xml:space="preserve"> </w:t>
      </w:r>
    </w:p>
    <w:p w14:paraId="547FDBC5" w14:textId="77777777" w:rsidR="005935E7" w:rsidRDefault="005935E7" w:rsidP="005935E7">
      <w:pPr>
        <w:numPr>
          <w:ilvl w:val="1"/>
          <w:numId w:val="29"/>
        </w:numPr>
        <w:spacing w:after="4" w:line="249" w:lineRule="auto"/>
        <w:ind w:right="68" w:hanging="279"/>
      </w:pPr>
      <w:r>
        <w:t xml:space="preserve">For purposes of this section, a </w:t>
      </w:r>
      <w:r>
        <w:rPr>
          <w:rFonts w:ascii="Verdana" w:eastAsia="Verdana" w:hAnsi="Verdana" w:cs="Verdana"/>
          <w:b/>
        </w:rPr>
        <w:t>Class A Apprenticeship Program</w:t>
      </w:r>
      <w:r>
        <w:t xml:space="preserve"> is an apprenticeship program that is currently registered with and approved by the U.S. Department of Labor or a state apprenticeship agency and has graduated apprentices to journey person status for at least three (3) of the past five (5) years.</w:t>
      </w:r>
    </w:p>
    <w:p w14:paraId="481EE63D" w14:textId="77777777" w:rsidR="005935E7" w:rsidRDefault="005935E7">
      <w:pPr>
        <w:spacing w:line="259" w:lineRule="auto"/>
        <w:ind w:left="1200"/>
      </w:pPr>
      <w:r>
        <w:t xml:space="preserve"> </w:t>
      </w:r>
    </w:p>
    <w:p w14:paraId="64738B8C" w14:textId="77777777" w:rsidR="005935E7" w:rsidRDefault="005935E7" w:rsidP="005935E7">
      <w:pPr>
        <w:numPr>
          <w:ilvl w:val="1"/>
          <w:numId w:val="29"/>
        </w:numPr>
        <w:spacing w:after="4" w:line="249" w:lineRule="auto"/>
        <w:ind w:right="68" w:hanging="279"/>
      </w:pPr>
      <w:r>
        <w:t>If a firm is identified as the lowest responsible bidder or otherwise selected as the prospective awardee, it shall provide appropriate documentation, as determined by the district, to verify it meets the requirements of this section for each trade or classification of craft workers it will employ on the project. This verification shall be provided prior to performance of work by the firm.</w:t>
      </w:r>
    </w:p>
    <w:p w14:paraId="3FBD6E73" w14:textId="77777777" w:rsidR="005935E7" w:rsidRDefault="005935E7">
      <w:pPr>
        <w:spacing w:line="259" w:lineRule="auto"/>
        <w:ind w:left="1200"/>
      </w:pPr>
      <w:r>
        <w:t xml:space="preserve"> </w:t>
      </w:r>
    </w:p>
    <w:p w14:paraId="6142FD87" w14:textId="77777777" w:rsidR="005935E7" w:rsidRDefault="005935E7" w:rsidP="005935E7">
      <w:pPr>
        <w:numPr>
          <w:ilvl w:val="0"/>
          <w:numId w:val="29"/>
        </w:numPr>
        <w:spacing w:after="4" w:line="249" w:lineRule="auto"/>
        <w:ind w:left="733" w:right="68" w:hanging="417"/>
      </w:pPr>
      <w:r>
        <w:t>The firm has all other technical qualifications and resources, including equipment, personnel and financial resources, to perform the referenced contract, or will obtain same through the use of qualified subcontractors.</w:t>
      </w:r>
    </w:p>
    <w:p w14:paraId="62051662" w14:textId="77777777" w:rsidR="005935E7" w:rsidRDefault="005935E7">
      <w:pPr>
        <w:spacing w:line="259" w:lineRule="auto"/>
        <w:ind w:left="600"/>
      </w:pPr>
      <w:r>
        <w:t xml:space="preserve"> </w:t>
      </w:r>
    </w:p>
    <w:p w14:paraId="78388E7B" w14:textId="77777777" w:rsidR="005935E7" w:rsidRDefault="005935E7" w:rsidP="005935E7">
      <w:pPr>
        <w:numPr>
          <w:ilvl w:val="0"/>
          <w:numId w:val="29"/>
        </w:numPr>
        <w:spacing w:after="4" w:line="249" w:lineRule="auto"/>
        <w:ind w:left="733" w:right="68" w:hanging="417"/>
      </w:pPr>
      <w:r>
        <w:t>The firm will maintain all qualifications, resources and capabilities referenced in this certification throughout the duration of this project.</w:t>
      </w:r>
    </w:p>
    <w:p w14:paraId="2CBEFF91" w14:textId="77777777" w:rsidR="005935E7" w:rsidRDefault="005935E7">
      <w:pPr>
        <w:spacing w:line="259" w:lineRule="auto"/>
        <w:ind w:left="600"/>
      </w:pPr>
      <w:r>
        <w:t xml:space="preserve"> </w:t>
      </w:r>
    </w:p>
    <w:p w14:paraId="365F3352" w14:textId="77777777" w:rsidR="005935E7" w:rsidRDefault="005935E7" w:rsidP="005935E7">
      <w:pPr>
        <w:numPr>
          <w:ilvl w:val="0"/>
          <w:numId w:val="29"/>
        </w:numPr>
        <w:spacing w:after="4" w:line="249" w:lineRule="auto"/>
        <w:ind w:left="733" w:right="68" w:hanging="417"/>
      </w:pPr>
      <w:r>
        <w:t>The firm shall notify Erie's Public Schools within seven (7) days of any material changes to all matters attested to in this certification.</w:t>
      </w:r>
    </w:p>
    <w:p w14:paraId="7D409BDD" w14:textId="77777777" w:rsidR="005935E7" w:rsidRDefault="005935E7">
      <w:pPr>
        <w:spacing w:line="259" w:lineRule="auto"/>
        <w:ind w:left="600"/>
      </w:pPr>
      <w:r>
        <w:t xml:space="preserve"> </w:t>
      </w:r>
    </w:p>
    <w:p w14:paraId="32A86DA3" w14:textId="77777777" w:rsidR="005935E7" w:rsidRDefault="005935E7" w:rsidP="005935E7">
      <w:pPr>
        <w:numPr>
          <w:ilvl w:val="0"/>
          <w:numId w:val="29"/>
        </w:numPr>
        <w:spacing w:after="4" w:line="249" w:lineRule="auto"/>
        <w:ind w:left="733" w:right="68" w:hanging="417"/>
      </w:pPr>
      <w:r>
        <w:t>The firm understands that the Contractor Responsibility Certification required by this section shall be executed by a person who has sufficient knowledge to address all matters in the certification and shall include an attestation stating, under the penalty of perjury, that the information submitted is true, complete and accurate.</w:t>
      </w:r>
    </w:p>
    <w:p w14:paraId="0282E5E7" w14:textId="77777777" w:rsidR="005935E7" w:rsidRDefault="005935E7">
      <w:pPr>
        <w:spacing w:after="18" w:line="259" w:lineRule="auto"/>
      </w:pPr>
      <w:r>
        <w:rPr>
          <w:sz w:val="18"/>
        </w:rPr>
        <w:t xml:space="preserve"> </w:t>
      </w:r>
    </w:p>
    <w:p w14:paraId="72BA80AB" w14:textId="77777777" w:rsidR="005935E7" w:rsidRDefault="005935E7">
      <w:pPr>
        <w:ind w:left="-5" w:right="68"/>
      </w:pPr>
      <w:r>
        <w:t>Execution of the Contractor Responsibility Certification required by this policy shall not establish a presumption of contractor responsibility and the district may require any additional information it deems necessary to evaluate a firm's status as a responsible contractor, including technical qualifications, financial capacity or other resources and performance capabilities. The district may require that such information be included in a separate Contractor Responsibility Certification.</w:t>
      </w:r>
    </w:p>
    <w:p w14:paraId="77E71156" w14:textId="77777777" w:rsidR="005935E7" w:rsidRDefault="005935E7">
      <w:pPr>
        <w:spacing w:after="18" w:line="259" w:lineRule="auto"/>
      </w:pPr>
      <w:r>
        <w:rPr>
          <w:sz w:val="18"/>
        </w:rPr>
        <w:t xml:space="preserve"> </w:t>
      </w:r>
    </w:p>
    <w:p w14:paraId="769112B0" w14:textId="77777777" w:rsidR="005935E7" w:rsidRDefault="005935E7">
      <w:pPr>
        <w:ind w:left="-5" w:right="68"/>
      </w:pPr>
      <w:r>
        <w:t>If the submitting firm has ever operated under another name or controls, is controlled by, or controlled or was controlled by, another company or business entity, whether as a parent company, subsidiary or in any other business relation, it shall attach a separate statement to its Contractor Responsibility Certification that explains in detail the nature of any such relationship. Additional information may be required from such an entity if the relationship in question could potentially impact contract performance.</w:t>
      </w:r>
    </w:p>
    <w:p w14:paraId="3686F348" w14:textId="77777777" w:rsidR="005935E7" w:rsidRDefault="005935E7">
      <w:pPr>
        <w:spacing w:after="18" w:line="259" w:lineRule="auto"/>
      </w:pPr>
      <w:r>
        <w:rPr>
          <w:sz w:val="18"/>
        </w:rPr>
        <w:t xml:space="preserve"> </w:t>
      </w:r>
    </w:p>
    <w:p w14:paraId="722FE90B" w14:textId="77777777" w:rsidR="005935E7" w:rsidRDefault="005935E7">
      <w:pPr>
        <w:ind w:left="-5" w:right="68"/>
      </w:pPr>
      <w:r>
        <w:t>If a firm fails to provide a Contractor Responsibility Certification required by this section, it shall be disqualified from the bidding. No action of any nature shall lie against the district because of its refusal to accept a bid for failing to provide information required by this section.</w:t>
      </w:r>
    </w:p>
    <w:p w14:paraId="330C4DAC" w14:textId="77777777" w:rsidR="005935E7" w:rsidRDefault="005935E7">
      <w:pPr>
        <w:spacing w:after="18" w:line="259" w:lineRule="auto"/>
      </w:pPr>
      <w:r>
        <w:rPr>
          <w:sz w:val="18"/>
        </w:rPr>
        <w:t xml:space="preserve"> </w:t>
      </w:r>
    </w:p>
    <w:p w14:paraId="7A0C90EE" w14:textId="77777777" w:rsidR="005935E7" w:rsidRDefault="005935E7">
      <w:pPr>
        <w:spacing w:line="259" w:lineRule="auto"/>
        <w:ind w:left="-5"/>
      </w:pPr>
      <w:r>
        <w:rPr>
          <w:u w:val="single" w:color="212529"/>
        </w:rPr>
        <w:t>Notice of Intent to Award Contract</w:t>
      </w:r>
    </w:p>
    <w:p w14:paraId="4F20E54F" w14:textId="77777777" w:rsidR="005935E7" w:rsidRDefault="005935E7">
      <w:pPr>
        <w:spacing w:after="18" w:line="259" w:lineRule="auto"/>
      </w:pPr>
      <w:r>
        <w:rPr>
          <w:sz w:val="18"/>
        </w:rPr>
        <w:t xml:space="preserve"> </w:t>
      </w:r>
    </w:p>
    <w:p w14:paraId="3C09E270" w14:textId="77777777" w:rsidR="005935E7" w:rsidRDefault="005935E7">
      <w:pPr>
        <w:ind w:left="-5" w:right="68"/>
      </w:pPr>
      <w:r>
        <w:t>After it has received bids for a project, the district may issue a Notice of Intent to Award Contract to the firm offering the lowest responsive bid.</w:t>
      </w:r>
    </w:p>
    <w:p w14:paraId="6240BB40" w14:textId="77777777" w:rsidR="005935E7" w:rsidRDefault="005935E7">
      <w:pPr>
        <w:spacing w:after="18" w:line="259" w:lineRule="auto"/>
      </w:pPr>
      <w:r>
        <w:rPr>
          <w:sz w:val="18"/>
        </w:rPr>
        <w:t xml:space="preserve"> </w:t>
      </w:r>
    </w:p>
    <w:p w14:paraId="685C7AE9" w14:textId="77777777" w:rsidR="005935E7" w:rsidRDefault="005935E7">
      <w:pPr>
        <w:ind w:left="-5" w:right="68"/>
      </w:pPr>
      <w:r>
        <w:t>Such notice shall be issued immediately or as soon as practicable after bids are submitted and shall stipulate that the contract award will be conditioned on issuance of written Contractor Responsibility Determination, as required by this policy and any other conditions determined appropriate by the district.</w:t>
      </w:r>
    </w:p>
    <w:p w14:paraId="3EE435BB" w14:textId="77777777" w:rsidR="005935E7" w:rsidRDefault="005935E7">
      <w:pPr>
        <w:spacing w:after="18" w:line="259" w:lineRule="auto"/>
      </w:pPr>
      <w:r>
        <w:rPr>
          <w:sz w:val="18"/>
        </w:rPr>
        <w:t xml:space="preserve"> </w:t>
      </w:r>
    </w:p>
    <w:p w14:paraId="53EE0ECA" w14:textId="77777777" w:rsidR="005935E7" w:rsidRDefault="005935E7">
      <w:pPr>
        <w:spacing w:line="259" w:lineRule="auto"/>
        <w:ind w:left="-5"/>
      </w:pPr>
      <w:r>
        <w:rPr>
          <w:u w:val="single" w:color="212529"/>
        </w:rPr>
        <w:t>Subcontractor Lists</w:t>
      </w:r>
    </w:p>
    <w:p w14:paraId="6EBA3CA3" w14:textId="77777777" w:rsidR="005935E7" w:rsidRDefault="005935E7">
      <w:pPr>
        <w:spacing w:after="18" w:line="259" w:lineRule="auto"/>
      </w:pPr>
      <w:r>
        <w:rPr>
          <w:sz w:val="18"/>
        </w:rPr>
        <w:t xml:space="preserve"> </w:t>
      </w:r>
    </w:p>
    <w:p w14:paraId="79B53093" w14:textId="77777777" w:rsidR="005935E7" w:rsidRDefault="005935E7">
      <w:pPr>
        <w:ind w:left="-5" w:right="68"/>
      </w:pPr>
      <w:r>
        <w:t>At the time it submits its bid for contract, each bidder shall submit to the district a subcontractor list containing the names of subcontractors that will be used for the referenced project, their addresses, and a description of the work each listed subcontractor will perform on the project.</w:t>
      </w:r>
    </w:p>
    <w:p w14:paraId="37155EE1" w14:textId="77777777" w:rsidR="005935E7" w:rsidRDefault="005935E7">
      <w:pPr>
        <w:spacing w:after="18" w:line="259" w:lineRule="auto"/>
      </w:pPr>
      <w:r>
        <w:rPr>
          <w:sz w:val="18"/>
        </w:rPr>
        <w:t xml:space="preserve"> </w:t>
      </w:r>
    </w:p>
    <w:p w14:paraId="49E5B1BC" w14:textId="77777777" w:rsidR="005935E7" w:rsidRDefault="005935E7">
      <w:pPr>
        <w:spacing w:line="259" w:lineRule="auto"/>
        <w:ind w:left="-5"/>
      </w:pPr>
      <w:r>
        <w:rPr>
          <w:u w:val="single" w:color="212529"/>
        </w:rPr>
        <w:t>Contractor Responsibilit</w:t>
      </w:r>
      <w:r>
        <w:t>y</w:t>
      </w:r>
      <w:r>
        <w:rPr>
          <w:u w:val="single" w:color="212529"/>
        </w:rPr>
        <w:t xml:space="preserve"> Review and Determination</w:t>
      </w:r>
    </w:p>
    <w:p w14:paraId="0BE04487" w14:textId="77777777" w:rsidR="005935E7" w:rsidRDefault="005935E7">
      <w:pPr>
        <w:spacing w:after="18" w:line="259" w:lineRule="auto"/>
      </w:pPr>
      <w:r>
        <w:rPr>
          <w:sz w:val="18"/>
        </w:rPr>
        <w:t xml:space="preserve"> </w:t>
      </w:r>
    </w:p>
    <w:p w14:paraId="35B1B09B" w14:textId="77777777" w:rsidR="005935E7" w:rsidRDefault="005935E7">
      <w:pPr>
        <w:ind w:left="-5" w:right="68"/>
      </w:pPr>
      <w:r>
        <w:t>A determination of contractor responsibility by the district shall be made prior to the issuance of a Notice of Intent to Award Contract. Such determination must be made part of the contract documents.</w:t>
      </w:r>
    </w:p>
    <w:p w14:paraId="7CD101AC" w14:textId="77777777" w:rsidR="005935E7" w:rsidRDefault="005935E7">
      <w:pPr>
        <w:spacing w:after="18" w:line="259" w:lineRule="auto"/>
      </w:pPr>
      <w:r>
        <w:rPr>
          <w:sz w:val="18"/>
        </w:rPr>
        <w:t xml:space="preserve"> </w:t>
      </w:r>
    </w:p>
    <w:p w14:paraId="793A1BBE" w14:textId="77777777" w:rsidR="005935E7" w:rsidRDefault="005935E7">
      <w:pPr>
        <w:ind w:left="-5" w:right="68"/>
      </w:pPr>
      <w:r>
        <w:t>As part of this review process, the district shall ensure that the Contractor Responsibility Certification and the subcontractor list, as required by this policy, have been submitted and properly executed.</w:t>
      </w:r>
    </w:p>
    <w:p w14:paraId="45473665" w14:textId="77777777" w:rsidR="005935E7" w:rsidRDefault="005935E7">
      <w:pPr>
        <w:spacing w:after="18" w:line="259" w:lineRule="auto"/>
      </w:pPr>
      <w:r>
        <w:rPr>
          <w:sz w:val="18"/>
        </w:rPr>
        <w:t xml:space="preserve"> </w:t>
      </w:r>
    </w:p>
    <w:p w14:paraId="57FE8998" w14:textId="77777777" w:rsidR="005935E7" w:rsidRDefault="005935E7">
      <w:pPr>
        <w:ind w:left="-5" w:right="68"/>
      </w:pPr>
      <w:r>
        <w:t>The district may conduct any additional inquiries to verify that the prospective awardee and its subcontractors have the technical qualifications and performance capabilities necessary to successfully perform the contract and that the firms have a sufficient record of law compliance and business integrity to justify the award of a public contract. In conducting such inquiries, the district may seek relevant information from the firm, its prior clients or customers, its subcontractors or any other relevant source.</w:t>
      </w:r>
    </w:p>
    <w:p w14:paraId="5AF1824E" w14:textId="77777777" w:rsidR="005935E7" w:rsidRDefault="005935E7">
      <w:pPr>
        <w:spacing w:after="18" w:line="259" w:lineRule="auto"/>
      </w:pPr>
      <w:r>
        <w:rPr>
          <w:sz w:val="18"/>
        </w:rPr>
        <w:t xml:space="preserve"> </w:t>
      </w:r>
    </w:p>
    <w:p w14:paraId="7E20CE5D" w14:textId="77777777" w:rsidR="005935E7" w:rsidRDefault="005935E7">
      <w:pPr>
        <w:ind w:left="-5" w:right="68"/>
      </w:pPr>
      <w:r>
        <w:t>If at the conclusion of its internal review, the district determines that Contractor Responsibility Certifications have been properly completed and executed and if it concludes that the qualifications, background and qualifications of the awardee and the firms on its subcontractors list are satisfactory, it shall issue a written Contractor Responsibility Determination verifying that the prospective awardee is a qualified, responsible contractor.</w:t>
      </w:r>
    </w:p>
    <w:p w14:paraId="4B99B26E" w14:textId="77777777" w:rsidR="005935E7" w:rsidRDefault="005935E7">
      <w:pPr>
        <w:spacing w:after="18" w:line="259" w:lineRule="auto"/>
      </w:pPr>
      <w:r>
        <w:rPr>
          <w:sz w:val="18"/>
        </w:rPr>
        <w:t xml:space="preserve"> </w:t>
      </w:r>
    </w:p>
    <w:p w14:paraId="625F0E7C" w14:textId="77777777" w:rsidR="005935E7" w:rsidRDefault="005935E7">
      <w:pPr>
        <w:ind w:left="-5" w:right="68"/>
      </w:pPr>
      <w:r>
        <w:t>In the event a firm is determined non-responsible, a Responsibility Determination has been revoked or revised after issuance, or if the firm is otherwise disqualified from working for the district per the requirements of this policy, the district shall provide the firm with written notice of any such determination. Notice will be sent as soon as practicable but not later than ten (10) days following said determination. The firm may request a hearing before the district within thirty (30) days of the date of notice. Hearings will be conducted in accordance with the Local</w:t>
      </w:r>
    </w:p>
    <w:p w14:paraId="73BB93CB" w14:textId="77777777" w:rsidR="005935E7" w:rsidRDefault="005935E7">
      <w:pPr>
        <w:ind w:left="-5" w:right="68"/>
      </w:pPr>
      <w:r>
        <w:t>Agency Law, 2 Pa. C.S. §§ 551- 555.</w:t>
      </w:r>
      <w:hyperlink r:id="rId20">
        <w:r>
          <w:rPr>
            <w:color w:val="0000FF"/>
            <w:sz w:val="18"/>
            <w:u w:val="single" w:color="0000FF"/>
          </w:rPr>
          <w:t>[2]</w:t>
        </w:r>
      </w:hyperlink>
    </w:p>
    <w:p w14:paraId="7E21D066" w14:textId="77777777" w:rsidR="005935E7" w:rsidRDefault="005935E7">
      <w:pPr>
        <w:spacing w:after="18" w:line="259" w:lineRule="auto"/>
      </w:pPr>
      <w:r>
        <w:rPr>
          <w:sz w:val="18"/>
        </w:rPr>
        <w:t xml:space="preserve"> </w:t>
      </w:r>
    </w:p>
    <w:p w14:paraId="7244CA6B" w14:textId="77777777" w:rsidR="005935E7" w:rsidRDefault="005935E7">
      <w:pPr>
        <w:ind w:left="-5" w:right="68"/>
      </w:pPr>
      <w:r>
        <w:t>If a firm is determined non-responsible as per above, the district shall proceed to conduct a responsibility review of the next lowest, responsive bidder or, if necessary, rebid the project.</w:t>
      </w:r>
    </w:p>
    <w:p w14:paraId="54166454" w14:textId="77777777" w:rsidR="005935E7" w:rsidRDefault="005935E7">
      <w:pPr>
        <w:spacing w:after="18" w:line="259" w:lineRule="auto"/>
      </w:pPr>
      <w:r>
        <w:rPr>
          <w:sz w:val="18"/>
        </w:rPr>
        <w:t xml:space="preserve"> </w:t>
      </w:r>
    </w:p>
    <w:p w14:paraId="7A13D549" w14:textId="77777777" w:rsidR="005935E7" w:rsidRDefault="005935E7">
      <w:pPr>
        <w:ind w:left="-5" w:right="68"/>
      </w:pPr>
      <w:r>
        <w:t>The Contractor Responsibility Determination shall be issued with the Notice of Intent to Award Contract. The Responsibility Determination may be revoked or revised in any manner at any time if the district obtains relevant information warranting any such revocation or revisions.</w:t>
      </w:r>
    </w:p>
    <w:p w14:paraId="65EA4B80" w14:textId="77777777" w:rsidR="005935E7" w:rsidRDefault="005935E7">
      <w:pPr>
        <w:spacing w:after="18" w:line="259" w:lineRule="auto"/>
      </w:pPr>
      <w:r>
        <w:rPr>
          <w:sz w:val="18"/>
        </w:rPr>
        <w:t xml:space="preserve"> </w:t>
      </w:r>
    </w:p>
    <w:p w14:paraId="685F629C" w14:textId="77777777" w:rsidR="005935E7" w:rsidRDefault="005935E7">
      <w:pPr>
        <w:spacing w:line="259" w:lineRule="auto"/>
        <w:ind w:left="-5"/>
      </w:pPr>
      <w:r>
        <w:rPr>
          <w:u w:val="single" w:color="212529"/>
        </w:rPr>
        <w:t>Public Review Process</w:t>
      </w:r>
    </w:p>
    <w:p w14:paraId="2E56F734" w14:textId="77777777" w:rsidR="005935E7" w:rsidRDefault="005935E7">
      <w:pPr>
        <w:spacing w:after="18" w:line="259" w:lineRule="auto"/>
      </w:pPr>
      <w:r>
        <w:rPr>
          <w:sz w:val="18"/>
        </w:rPr>
        <w:t xml:space="preserve"> </w:t>
      </w:r>
    </w:p>
    <w:p w14:paraId="59565B62" w14:textId="77777777" w:rsidR="005935E7" w:rsidRDefault="005935E7">
      <w:pPr>
        <w:ind w:left="-5" w:right="68"/>
      </w:pPr>
      <w:r>
        <w:t>The Contractor Responsibility Certification for a firm identified in a Notice of Intent to Award Contract and subcontractor list shall be made immediately available to the public for inspection through a publicly accessible website or other comparable means for a period of at least five (5) calendar days.</w:t>
      </w:r>
    </w:p>
    <w:p w14:paraId="60FCA21B" w14:textId="77777777" w:rsidR="005935E7" w:rsidRDefault="005935E7">
      <w:pPr>
        <w:spacing w:after="18" w:line="259" w:lineRule="auto"/>
      </w:pPr>
      <w:r>
        <w:rPr>
          <w:sz w:val="18"/>
        </w:rPr>
        <w:t xml:space="preserve"> </w:t>
      </w:r>
    </w:p>
    <w:p w14:paraId="56E3C80A" w14:textId="77777777" w:rsidR="005935E7" w:rsidRDefault="005935E7">
      <w:pPr>
        <w:ind w:left="-5" w:right="68"/>
      </w:pPr>
      <w:r>
        <w:t>During the public review period, any person or organization may protest a contractor for failing to meet applicable requirements of this policy or on any other relevant grounds by submitting a letter with supporting evidence to the district.</w:t>
      </w:r>
    </w:p>
    <w:p w14:paraId="7B7E067D" w14:textId="77777777" w:rsidR="005935E7" w:rsidRDefault="005935E7">
      <w:pPr>
        <w:spacing w:after="18" w:line="259" w:lineRule="auto"/>
      </w:pPr>
      <w:r>
        <w:rPr>
          <w:sz w:val="18"/>
        </w:rPr>
        <w:t xml:space="preserve"> </w:t>
      </w:r>
    </w:p>
    <w:p w14:paraId="2CCBE7F7" w14:textId="77777777" w:rsidR="005935E7" w:rsidRDefault="005935E7">
      <w:pPr>
        <w:ind w:left="-5" w:right="68"/>
      </w:pPr>
      <w:r>
        <w:t>If the district determines that a Contractor Responsibility Certification contains false or misleading material information that was provided knowingly or with reckless disregard for the truth or omits material information knowingly or with reckless disregard of the truth, the firm for which the certification was submitted shall be prohibited from performing work for the district for a period of three (3) years and shall be subject to any other penalties and sanctions, including contract termination, available to the district under law. A contract terminated under these circumstances shall further entitle the district to withhold payment of any monies due to the firm as liquidated damages.</w:t>
      </w:r>
    </w:p>
    <w:p w14:paraId="258EC0A1" w14:textId="77777777" w:rsidR="005935E7" w:rsidRDefault="005935E7">
      <w:pPr>
        <w:spacing w:after="18" w:line="259" w:lineRule="auto"/>
      </w:pPr>
      <w:r>
        <w:rPr>
          <w:sz w:val="18"/>
        </w:rPr>
        <w:t xml:space="preserve"> </w:t>
      </w:r>
    </w:p>
    <w:p w14:paraId="7080A86B" w14:textId="77777777" w:rsidR="005935E7" w:rsidRDefault="005935E7">
      <w:pPr>
        <w:ind w:left="-5" w:right="68"/>
      </w:pPr>
      <w:r>
        <w:t>A procurement contract subject to this policy shall not be executed until all requirements of this policy have been fulfilled and until Contractor Responsibility Certifications and subcontractor lists have been made available for public inspection for at least five (5) calendar days.</w:t>
      </w:r>
    </w:p>
    <w:p w14:paraId="12C9F919" w14:textId="77777777" w:rsidR="005935E7" w:rsidRDefault="005935E7">
      <w:pPr>
        <w:spacing w:after="18" w:line="259" w:lineRule="auto"/>
      </w:pPr>
      <w:r>
        <w:rPr>
          <w:sz w:val="18"/>
        </w:rPr>
        <w:t xml:space="preserve"> </w:t>
      </w:r>
    </w:p>
    <w:p w14:paraId="69660108" w14:textId="77777777" w:rsidR="005935E7" w:rsidRDefault="005935E7">
      <w:pPr>
        <w:spacing w:line="259" w:lineRule="auto"/>
        <w:ind w:left="-5"/>
      </w:pPr>
      <w:r>
        <w:rPr>
          <w:u w:val="single" w:color="212529"/>
        </w:rPr>
        <w:t>Severabilit</w:t>
      </w:r>
      <w:r>
        <w:t>y</w:t>
      </w:r>
      <w:r>
        <w:rPr>
          <w:u w:val="single" w:color="212529"/>
        </w:rPr>
        <w:t xml:space="preserve"> Effective Date</w:t>
      </w:r>
    </w:p>
    <w:p w14:paraId="09427EA7" w14:textId="77777777" w:rsidR="005935E7" w:rsidRDefault="005935E7">
      <w:pPr>
        <w:spacing w:after="18" w:line="259" w:lineRule="auto"/>
      </w:pPr>
      <w:r>
        <w:rPr>
          <w:sz w:val="18"/>
        </w:rPr>
        <w:t xml:space="preserve"> </w:t>
      </w:r>
    </w:p>
    <w:p w14:paraId="570191FA" w14:textId="77777777" w:rsidR="005935E7" w:rsidRDefault="005935E7">
      <w:pPr>
        <w:ind w:left="-5" w:right="68"/>
      </w:pPr>
      <w:r>
        <w:t>If any provision of this policy shall be held to be invalid or unenforceable by a court of competent jurisdiction, any such holding shall not invalidate any other provisions of this policy and all remaining provisions shall remain in full force and effect.</w:t>
      </w:r>
    </w:p>
    <w:p w14:paraId="7249FE55" w14:textId="77777777" w:rsidR="005935E7" w:rsidRDefault="005935E7">
      <w:pPr>
        <w:spacing w:after="18" w:line="259" w:lineRule="auto"/>
      </w:pPr>
      <w:r>
        <w:rPr>
          <w:sz w:val="18"/>
        </w:rPr>
        <w:t xml:space="preserve"> </w:t>
      </w:r>
    </w:p>
    <w:p w14:paraId="1BAEECE8" w14:textId="77777777" w:rsidR="005935E7" w:rsidRDefault="005935E7">
      <w:pPr>
        <w:ind w:left="-5" w:right="68"/>
      </w:pPr>
      <w:r>
        <w:t>This policy shall become effective upon adoption and the district shall take such anticipatory administrative action in advance as shall be necessary for the implementation of this policy. The district may adopt administrative regulations implementing this policy.</w:t>
      </w:r>
    </w:p>
    <w:p w14:paraId="20C334A9" w14:textId="77777777" w:rsidR="005935E7" w:rsidRDefault="005935E7">
      <w:pPr>
        <w:spacing w:after="18" w:line="259" w:lineRule="auto"/>
      </w:pPr>
      <w:r>
        <w:rPr>
          <w:sz w:val="18"/>
        </w:rPr>
        <w:t xml:space="preserve"> </w:t>
      </w:r>
    </w:p>
    <w:p w14:paraId="7BC7E998" w14:textId="77777777" w:rsidR="005935E7" w:rsidRDefault="005935E7">
      <w:pPr>
        <w:spacing w:after="327"/>
        <w:ind w:left="-5" w:right="68"/>
      </w:pPr>
      <w:r>
        <w:t>The requirements of this policy shall not apply to contracts executed prior to the effective date of this policy, except that the exercise of an option on a contract covered by this policy shall be deemed to create a new contract for purposes of this ordinance.</w:t>
      </w:r>
    </w:p>
    <w:p w14:paraId="3F5960E2" w14:textId="77777777" w:rsidR="005935E7" w:rsidRDefault="005935E7">
      <w:pPr>
        <w:tabs>
          <w:tab w:val="center" w:pos="2954"/>
        </w:tabs>
        <w:spacing w:after="123" w:line="259" w:lineRule="auto"/>
        <w:ind w:left="-15"/>
      </w:pPr>
      <w:r>
        <w:rPr>
          <w:sz w:val="18"/>
        </w:rPr>
        <w:t>Legal</w:t>
      </w:r>
      <w:r>
        <w:rPr>
          <w:sz w:val="18"/>
        </w:rPr>
        <w:tab/>
      </w:r>
      <w:hyperlink r:id="rId21">
        <w:r>
          <w:rPr>
            <w:color w:val="007BFF"/>
            <w:sz w:val="18"/>
            <w:u w:val="single" w:color="007BFF"/>
          </w:rPr>
          <w:t>1. 24 P.S. 751</w:t>
        </w:r>
      </w:hyperlink>
    </w:p>
    <w:p w14:paraId="62E690E5" w14:textId="77777777" w:rsidR="005935E7" w:rsidRDefault="009F034F">
      <w:pPr>
        <w:spacing w:after="123" w:line="259" w:lineRule="auto"/>
        <w:ind w:left="2326"/>
      </w:pPr>
      <w:hyperlink r:id="rId22">
        <w:r w:rsidR="005935E7">
          <w:rPr>
            <w:color w:val="007BFF"/>
            <w:sz w:val="18"/>
            <w:u w:val="single" w:color="007BFF"/>
          </w:rPr>
          <w:t>2. 2 Pa. C.S.A. 551 et seq</w:t>
        </w:r>
      </w:hyperlink>
    </w:p>
    <w:p w14:paraId="42519661" w14:textId="77777777" w:rsidR="005935E7" w:rsidRDefault="005935E7">
      <w:pPr>
        <w:spacing w:after="123" w:line="259" w:lineRule="auto"/>
        <w:ind w:left="2311"/>
      </w:pPr>
      <w:r>
        <w:rPr>
          <w:sz w:val="18"/>
        </w:rPr>
        <w:t>Pol. 610</w:t>
      </w:r>
    </w:p>
    <w:p w14:paraId="4F02E460" w14:textId="77777777" w:rsidR="005935E7" w:rsidRDefault="005935E7">
      <w:pPr>
        <w:spacing w:after="123" w:line="259" w:lineRule="auto"/>
        <w:ind w:left="2311"/>
      </w:pPr>
      <w:r>
        <w:rPr>
          <w:sz w:val="18"/>
        </w:rPr>
        <w:t>Pol. 626</w:t>
      </w:r>
    </w:p>
    <w:p w14:paraId="3D00083F" w14:textId="77777777" w:rsidR="005935E7" w:rsidRDefault="005935E7">
      <w:pPr>
        <w:spacing w:after="123" w:line="259" w:lineRule="auto"/>
        <w:ind w:left="2311"/>
      </w:pPr>
      <w:r>
        <w:rPr>
          <w:sz w:val="18"/>
        </w:rPr>
        <w:t>Pol. 818</w:t>
      </w:r>
    </w:p>
    <w:p w14:paraId="196E4383" w14:textId="29394292" w:rsidR="005344CB" w:rsidRDefault="005344CB">
      <w:pPr>
        <w:rPr>
          <w:b/>
        </w:rPr>
      </w:pPr>
    </w:p>
    <w:p w14:paraId="332A4956" w14:textId="03FCEE8B" w:rsidR="005344CB" w:rsidRDefault="005344CB" w:rsidP="005935E7">
      <w:pPr>
        <w:ind w:left="2880" w:firstLine="720"/>
        <w:rPr>
          <w:b/>
        </w:rPr>
      </w:pPr>
      <w:r>
        <w:rPr>
          <w:b/>
        </w:rPr>
        <w:br w:type="page"/>
        <w:t>ATTACHMENT H</w:t>
      </w:r>
    </w:p>
    <w:p w14:paraId="5DDCC077" w14:textId="77777777" w:rsidR="005935E7" w:rsidRDefault="005935E7" w:rsidP="005935E7">
      <w:pPr>
        <w:ind w:left="2880" w:firstLine="720"/>
        <w:rPr>
          <w:b/>
        </w:rPr>
      </w:pPr>
    </w:p>
    <w:p w14:paraId="784C2B26" w14:textId="45620FF7" w:rsidR="005344CB" w:rsidRDefault="005344CB" w:rsidP="00E47230">
      <w:pPr>
        <w:pStyle w:val="BodyText2"/>
        <w:jc w:val="center"/>
        <w:rPr>
          <w:b/>
        </w:rPr>
      </w:pPr>
      <w:r>
        <w:rPr>
          <w:b/>
        </w:rPr>
        <w:t>CONTRACTOR RESPONSIBILITY CERTIFICATION FORM</w:t>
      </w:r>
    </w:p>
    <w:p w14:paraId="7CFE5DD1" w14:textId="5E0B4614" w:rsidR="005344CB" w:rsidRDefault="005344CB">
      <w:pPr>
        <w:rPr>
          <w:b/>
        </w:rPr>
      </w:pPr>
      <w:r>
        <w:rPr>
          <w:b/>
        </w:rPr>
        <w:br w:type="page"/>
      </w:r>
    </w:p>
    <w:p w14:paraId="2F9EB0D1" w14:textId="77777777" w:rsidR="005344CB" w:rsidRDefault="005344CB" w:rsidP="005344CB">
      <w:pPr>
        <w:pStyle w:val="Title2"/>
      </w:pPr>
      <w:r>
        <w:t>Erie’s Public schools</w:t>
      </w:r>
    </w:p>
    <w:p w14:paraId="75F20223" w14:textId="77777777" w:rsidR="005344CB" w:rsidRDefault="005344CB" w:rsidP="005344CB">
      <w:pPr>
        <w:pStyle w:val="Title"/>
      </w:pPr>
      <w:r>
        <w:t>contractor responsibility certification form</w:t>
      </w:r>
      <w:r>
        <w:br/>
      </w:r>
    </w:p>
    <w:p w14:paraId="6048EC1A" w14:textId="77777777" w:rsidR="005344CB" w:rsidRDefault="005344CB" w:rsidP="005344CB">
      <w:pPr>
        <w:pStyle w:val="Title4"/>
      </w:pPr>
      <w:r>
        <w:t>Project name: _________________________________________</w:t>
      </w:r>
    </w:p>
    <w:p w14:paraId="68969728" w14:textId="77777777" w:rsidR="005344CB" w:rsidRDefault="005344CB" w:rsidP="005344CB">
      <w:pPr>
        <w:pStyle w:val="Title4"/>
      </w:pPr>
      <w:r>
        <w:t>contract or project number: ______________________________________</w:t>
      </w:r>
    </w:p>
    <w:p w14:paraId="7431C114" w14:textId="77777777" w:rsidR="005344CB" w:rsidRDefault="005344CB" w:rsidP="005344CB">
      <w:pPr>
        <w:pStyle w:val="Title4"/>
      </w:pPr>
      <w:r>
        <w:t>date: _____________________________________________</w:t>
      </w:r>
      <w:r>
        <w:br/>
      </w:r>
    </w:p>
    <w:p w14:paraId="33C91D85" w14:textId="77777777" w:rsidR="005344CB" w:rsidRDefault="005344CB" w:rsidP="005344CB">
      <w:pPr>
        <w:pStyle w:val="BodyTextFirstIndent"/>
        <w:ind w:left="1440" w:hanging="720"/>
      </w:pPr>
      <w:r>
        <w:t>I ___________________________, certify that I am an authorized representative of</w:t>
      </w:r>
      <w:r>
        <w:br/>
        <w:t>(Name)</w:t>
      </w:r>
    </w:p>
    <w:p w14:paraId="457E3788" w14:textId="77777777" w:rsidR="005344CB" w:rsidRPr="0051187E" w:rsidRDefault="005344CB" w:rsidP="005344CB">
      <w:pPr>
        <w:pStyle w:val="BodyText"/>
        <w:ind w:left="720" w:hanging="720"/>
      </w:pPr>
      <w:r>
        <w:t xml:space="preserve">______________________________ (“Contractor”), I am sufficiently knowledgeable, </w:t>
      </w:r>
      <w:r>
        <w:br/>
        <w:t>(Name of Contractor)</w:t>
      </w:r>
    </w:p>
    <w:p w14:paraId="1625296F" w14:textId="77777777" w:rsidR="005344CB" w:rsidRDefault="005344CB" w:rsidP="005344CB">
      <w:pPr>
        <w:pStyle w:val="BodyText"/>
      </w:pPr>
      <w:r>
        <w:t xml:space="preserve">authorized and qualified to certify the representations contained within this certification and that the following is correct and accurate: </w:t>
      </w:r>
    </w:p>
    <w:p w14:paraId="2AB356AD" w14:textId="77777777" w:rsidR="005344CB" w:rsidRDefault="005344CB" w:rsidP="00925E38">
      <w:pPr>
        <w:pStyle w:val="Heading1"/>
        <w:numPr>
          <w:ilvl w:val="0"/>
          <w:numId w:val="24"/>
        </w:numPr>
      </w:pPr>
      <w:r>
        <w:t>The Contractor has all valid and effective licenses, registrations or certificates required by federal, state, county or local law, including, but not limited to, licenses, registrations or certifications required to (a) do business in the City of Erie; and (b) perform the work contemplated by the Contract.  Such licenses, registrations or certifications include, but are not limited to, those required for any type of trade work or specialty work which the Contractor proposes to self-perform.</w:t>
      </w:r>
    </w:p>
    <w:p w14:paraId="3D10EC09" w14:textId="77777777" w:rsidR="005344CB" w:rsidRDefault="005344CB" w:rsidP="005344CB">
      <w:pPr>
        <w:pStyle w:val="Heading1"/>
        <w:numPr>
          <w:ilvl w:val="0"/>
          <w:numId w:val="5"/>
        </w:numPr>
      </w:pPr>
      <w:r>
        <w:t>The Contractor meets the bonding requirements for the Contract, as required by applicable law or contract specifications and any insurance requirements, as required by applicable law or contract specifications, including general liability insurance, workers’ compensation insurance and unemployment insurance requirements.</w:t>
      </w:r>
    </w:p>
    <w:p w14:paraId="4D3BF028" w14:textId="77777777" w:rsidR="005344CB" w:rsidRDefault="005344CB" w:rsidP="005344CB">
      <w:pPr>
        <w:pStyle w:val="Heading1"/>
        <w:numPr>
          <w:ilvl w:val="0"/>
          <w:numId w:val="5"/>
        </w:numPr>
      </w:pPr>
      <w:r>
        <w:t xml:space="preserve">The Contractor has not been debarred by any federal, state or local government agency or authority in the past three (3) years. </w:t>
      </w:r>
    </w:p>
    <w:p w14:paraId="0F791509" w14:textId="77777777" w:rsidR="005344CB" w:rsidRDefault="005344CB" w:rsidP="005344CB">
      <w:pPr>
        <w:pStyle w:val="Heading1"/>
        <w:numPr>
          <w:ilvl w:val="0"/>
          <w:numId w:val="5"/>
        </w:numPr>
      </w:pPr>
      <w:r>
        <w:t xml:space="preserve">The Contractor has not defaulted on any project in the past three (3) years. </w:t>
      </w:r>
    </w:p>
    <w:p w14:paraId="3328C054" w14:textId="77777777" w:rsidR="005344CB" w:rsidRDefault="005344CB" w:rsidP="005344CB">
      <w:pPr>
        <w:pStyle w:val="Heading1"/>
        <w:numPr>
          <w:ilvl w:val="0"/>
          <w:numId w:val="5"/>
        </w:numPr>
      </w:pPr>
      <w:r>
        <w:t xml:space="preserve">The Contractor has not had any type of business, contracting or trade license, registration, or other certification suspended or revoked in the past three (3) years. </w:t>
      </w:r>
    </w:p>
    <w:p w14:paraId="3D6729FC" w14:textId="77777777" w:rsidR="005344CB" w:rsidRDefault="005344CB" w:rsidP="005344CB">
      <w:pPr>
        <w:pStyle w:val="Heading1"/>
        <w:numPr>
          <w:ilvl w:val="0"/>
          <w:numId w:val="5"/>
        </w:numPr>
      </w:pPr>
      <w:r>
        <w:t xml:space="preserve">The Contractor has not been cited for a willful violation of federal or state safety laws in the past three (3) years. </w:t>
      </w:r>
    </w:p>
    <w:p w14:paraId="39C28FB9" w14:textId="77777777" w:rsidR="005344CB" w:rsidRDefault="005344CB" w:rsidP="005344CB">
      <w:pPr>
        <w:pStyle w:val="Heading1"/>
        <w:numPr>
          <w:ilvl w:val="0"/>
          <w:numId w:val="5"/>
        </w:numPr>
      </w:pPr>
      <w:r>
        <w:t xml:space="preserve">The Contractor and its owners have not been convicted of any crime relating to the contracting business by a final decision of a court or government agency in the past ten (10) years. </w:t>
      </w:r>
    </w:p>
    <w:p w14:paraId="78108A9D" w14:textId="77777777" w:rsidR="005344CB" w:rsidRDefault="005344CB" w:rsidP="005344CB">
      <w:pPr>
        <w:pStyle w:val="Heading1"/>
        <w:numPr>
          <w:ilvl w:val="0"/>
          <w:numId w:val="5"/>
        </w:numPr>
      </w:pPr>
      <w:r>
        <w:t xml:space="preserve">The Contractor has not within the past three (3) years been found in violation of any law applicable to its contracting business, including, but not limited to, licensing laws, tax laws, prompt payment laws, wage and hour laws, prevailing wage laws, environment laws or others, where the result of such violation was the payment of a fine, back pay damages or any other type of penalty in the amount of $1,000 or more. </w:t>
      </w:r>
    </w:p>
    <w:p w14:paraId="2DA2A425" w14:textId="77777777" w:rsidR="005344CB" w:rsidRDefault="005344CB" w:rsidP="005344CB">
      <w:pPr>
        <w:pStyle w:val="Heading1"/>
        <w:numPr>
          <w:ilvl w:val="0"/>
          <w:numId w:val="5"/>
        </w:numPr>
      </w:pPr>
      <w:r>
        <w:t>The Contractor will pay all craft employees that it employs on the project the current wage rates and benefits as required under applicable federal, state or local wage laws.</w:t>
      </w:r>
    </w:p>
    <w:p w14:paraId="537FE3B3" w14:textId="77777777" w:rsidR="005344CB" w:rsidRDefault="005344CB" w:rsidP="005344CB">
      <w:pPr>
        <w:pStyle w:val="Heading1"/>
        <w:numPr>
          <w:ilvl w:val="0"/>
          <w:numId w:val="5"/>
        </w:numPr>
      </w:pPr>
      <w:r>
        <w:t xml:space="preserve">The Contractor </w:t>
      </w:r>
      <w:r w:rsidRPr="007E1C5B">
        <w:t xml:space="preserve">has made its best efforts to comply with the workforce diversity requirements as outlined in the Responsible Contracting With Erie’s Public Schools </w:t>
      </w:r>
      <w:r>
        <w:t>Policy 610.1 and will provide proof of the same upon demand</w:t>
      </w:r>
      <w:r w:rsidRPr="007E1C5B">
        <w:t>.</w:t>
      </w:r>
    </w:p>
    <w:p w14:paraId="6C4F3612" w14:textId="77777777" w:rsidR="005344CB" w:rsidRDefault="005344CB" w:rsidP="005344CB">
      <w:pPr>
        <w:pStyle w:val="Heading1"/>
        <w:numPr>
          <w:ilvl w:val="0"/>
          <w:numId w:val="5"/>
        </w:numPr>
      </w:pPr>
      <w:r>
        <w:t xml:space="preserve">The Contractor participates in a Class A Apprenticeship Program for each separate trade or classification in which it employs craft employees and shall continue to participate in such program or programs for the duration of the project. </w:t>
      </w:r>
    </w:p>
    <w:p w14:paraId="35DA4DE5" w14:textId="77777777" w:rsidR="005344CB" w:rsidRDefault="005344CB" w:rsidP="005344CB">
      <w:pPr>
        <w:pStyle w:val="Heading2"/>
        <w:numPr>
          <w:ilvl w:val="1"/>
          <w:numId w:val="5"/>
        </w:numPr>
      </w:pPr>
      <w:r>
        <w:t xml:space="preserve">For purposes of this paragraph, a Class A Apprenticeship Program is an apprenticeship program that is currently registered with and approved by the U.S. Department of Labor or a state apprenticeship agency and has graduated apprentices to journeyperson status for at least three of the past five years.  If identified as the lowest responsible bidder or otherwise selected as the prospective awardee, the Contractor shall provide appropriate documentation, as approved by Erie’s Public Schools, verifying that it meets the requirements of this section for each trade or classification of craft workers it will employ on the project prior to the performance of work. </w:t>
      </w:r>
    </w:p>
    <w:p w14:paraId="12EB1FB0" w14:textId="77777777" w:rsidR="005344CB" w:rsidRDefault="005344CB" w:rsidP="005344CB">
      <w:pPr>
        <w:pStyle w:val="Heading1"/>
        <w:numPr>
          <w:ilvl w:val="0"/>
          <w:numId w:val="5"/>
        </w:numPr>
      </w:pPr>
      <w:r>
        <w:t xml:space="preserve">The Contractor has all other technical qualifications and resources, including equipment, personnel and financial resources, to perform the referenced contract, or will obtain same through the use of qualified, responsible subcontractors. </w:t>
      </w:r>
    </w:p>
    <w:p w14:paraId="612B6014" w14:textId="77777777" w:rsidR="005344CB" w:rsidRDefault="005344CB" w:rsidP="005344CB">
      <w:pPr>
        <w:pStyle w:val="Heading1"/>
        <w:numPr>
          <w:ilvl w:val="0"/>
          <w:numId w:val="5"/>
        </w:numPr>
      </w:pPr>
      <w:r>
        <w:t xml:space="preserve">The Contractor will maintain all qualifications, resources and capabilities referenced in this certification throughout the duration of this project. </w:t>
      </w:r>
    </w:p>
    <w:p w14:paraId="5811C17F" w14:textId="77777777" w:rsidR="005344CB" w:rsidRDefault="005344CB" w:rsidP="005344CB">
      <w:pPr>
        <w:pStyle w:val="Heading1"/>
        <w:numPr>
          <w:ilvl w:val="0"/>
          <w:numId w:val="5"/>
        </w:numPr>
      </w:pPr>
      <w:r>
        <w:t xml:space="preserve">The Contractor shall notify Erie’s Public Schools within seven (7) days of any material changes to all matters attested to in this certification. </w:t>
      </w:r>
    </w:p>
    <w:p w14:paraId="3C3903FF" w14:textId="77777777" w:rsidR="005344CB" w:rsidRDefault="005344CB" w:rsidP="005344CB">
      <w:pPr>
        <w:pStyle w:val="BodyTextFirstIndent"/>
      </w:pPr>
      <w:r>
        <w:t xml:space="preserve">In the event that Contractor </w:t>
      </w:r>
      <w:r w:rsidRPr="00FE0245">
        <w:t>has ever operated under another name, is controlled by or controls another company or business entity, or in the past controlled or was controlled by another company or business entity, whether as a parent company, subsidiary or in any other business relations, I understand that I shall attach a statement to this Certification explaining, in detail, the nature of such relationships</w:t>
      </w:r>
      <w:r>
        <w:t xml:space="preserve">. </w:t>
      </w:r>
    </w:p>
    <w:p w14:paraId="725B25D3" w14:textId="77777777" w:rsidR="005344CB" w:rsidRDefault="005344CB" w:rsidP="005344CB"/>
    <w:p w14:paraId="2DC707D7" w14:textId="77777777" w:rsidR="005344CB" w:rsidRDefault="005344CB" w:rsidP="005344CB">
      <w:r>
        <w:br w:type="page"/>
      </w:r>
    </w:p>
    <w:p w14:paraId="47848411" w14:textId="77777777" w:rsidR="005344CB" w:rsidRDefault="005344CB" w:rsidP="005344CB">
      <w:pPr>
        <w:pStyle w:val="BodyTextFirstIndent"/>
      </w:pPr>
      <w:r>
        <w:t>I understand that the execution of this Certification Form does not establish a presumption of contractor responsibility, and that Erie’s Public Schools may require any additional information it deems necessary to evaluate Contractor’s status as a responsible contractor.</w:t>
      </w:r>
    </w:p>
    <w:p w14:paraId="41CB6C86" w14:textId="77777777" w:rsidR="005344CB" w:rsidRDefault="005344CB" w:rsidP="005344CB">
      <w:pPr>
        <w:pStyle w:val="BodyTextFirstIndent"/>
      </w:pPr>
      <w:r>
        <w:tab/>
      </w:r>
      <w:r>
        <w:tab/>
      </w:r>
      <w:r>
        <w:tab/>
      </w:r>
      <w:r>
        <w:tab/>
      </w:r>
      <w:r>
        <w:tab/>
        <w:t>CONTRACTOR</w:t>
      </w:r>
    </w:p>
    <w:p w14:paraId="340F1D2F" w14:textId="77777777" w:rsidR="005344CB" w:rsidRDefault="005344CB" w:rsidP="005344CB">
      <w:pPr>
        <w:pStyle w:val="BodyTextFirstIndent"/>
      </w:pPr>
      <w:r>
        <w:tab/>
      </w:r>
      <w:r>
        <w:tab/>
      </w:r>
      <w:r>
        <w:tab/>
      </w:r>
      <w:r>
        <w:tab/>
      </w:r>
      <w:r>
        <w:tab/>
        <w:t>____________________________</w:t>
      </w:r>
      <w:r>
        <w:br/>
      </w:r>
      <w:r>
        <w:tab/>
      </w:r>
      <w:r>
        <w:tab/>
      </w:r>
      <w:r>
        <w:tab/>
      </w:r>
      <w:r>
        <w:tab/>
      </w:r>
      <w:r>
        <w:tab/>
      </w:r>
      <w:r>
        <w:tab/>
        <w:t>(Print Name)</w:t>
      </w:r>
    </w:p>
    <w:p w14:paraId="42DF5902" w14:textId="77777777" w:rsidR="005344CB" w:rsidRDefault="005344CB" w:rsidP="005344CB">
      <w:pPr>
        <w:pStyle w:val="BodyTextFirstIndent"/>
      </w:pPr>
      <w:r>
        <w:tab/>
      </w:r>
      <w:r>
        <w:tab/>
      </w:r>
      <w:r>
        <w:tab/>
      </w:r>
      <w:r>
        <w:tab/>
      </w:r>
      <w:r>
        <w:tab/>
        <w:t>____________________________</w:t>
      </w:r>
      <w:r>
        <w:br/>
      </w:r>
      <w:r>
        <w:tab/>
      </w:r>
      <w:r>
        <w:tab/>
      </w:r>
      <w:r>
        <w:tab/>
      </w:r>
      <w:r>
        <w:tab/>
      </w:r>
      <w:r>
        <w:tab/>
      </w:r>
      <w:r>
        <w:tab/>
        <w:t>(Sign Name)</w:t>
      </w:r>
    </w:p>
    <w:p w14:paraId="0D667FC4" w14:textId="77777777" w:rsidR="005344CB" w:rsidRDefault="005344CB" w:rsidP="005344CB">
      <w:pPr>
        <w:pStyle w:val="BodyTextFirstIndent"/>
      </w:pPr>
    </w:p>
    <w:p w14:paraId="3040341B" w14:textId="77777777" w:rsidR="005344CB" w:rsidRPr="00887BA7" w:rsidRDefault="005344CB" w:rsidP="005344CB">
      <w:pPr>
        <w:pStyle w:val="BodyTextFirstIndent"/>
      </w:pPr>
      <w:r w:rsidRPr="00887BA7">
        <w:t xml:space="preserve">On this, the </w:t>
      </w:r>
      <w:r>
        <w:t>____ day of _______, 20___</w:t>
      </w:r>
      <w:r w:rsidRPr="00887BA7">
        <w:t xml:space="preserve">, </w:t>
      </w:r>
      <w:r>
        <w:rPr>
          <w:szCs w:val="24"/>
        </w:rPr>
        <w:t>________________________</w:t>
      </w:r>
      <w:r w:rsidRPr="00887BA7">
        <w:t xml:space="preserve">, the undersigned, deposes and states that the facts set forth in the foregoing </w:t>
      </w:r>
      <w:r>
        <w:rPr>
          <w:szCs w:val="24"/>
        </w:rPr>
        <w:t>Subcontractor Responsibility Certification</w:t>
      </w:r>
      <w:r w:rsidRPr="00887BA7">
        <w:t xml:space="preserve"> are true and correct to the best of </w:t>
      </w:r>
      <w:r>
        <w:t>his</w:t>
      </w:r>
      <w:r w:rsidRPr="00887BA7">
        <w:t xml:space="preserve"> knowledge, information and belief, subject to the penalties of 18 Pa.C.S. §4904 relating to unsworn falsification to authorities.</w:t>
      </w:r>
      <w:r>
        <w:br/>
      </w:r>
    </w:p>
    <w:p w14:paraId="2A1BC89A" w14:textId="77777777" w:rsidR="005344CB" w:rsidRDefault="005344CB" w:rsidP="005344CB">
      <w:pPr>
        <w:pStyle w:val="Closing"/>
      </w:pPr>
      <w:r w:rsidRPr="00887BA7">
        <w:t>_____</w:t>
      </w:r>
      <w:r>
        <w:t>_______________________________</w:t>
      </w:r>
      <w:r>
        <w:br/>
        <w:t>Name:</w:t>
      </w:r>
      <w:r>
        <w:br/>
        <w:t>Title:</w:t>
      </w:r>
    </w:p>
    <w:p w14:paraId="06EB78CA" w14:textId="77777777" w:rsidR="005344CB" w:rsidRPr="009B4E80" w:rsidRDefault="005344CB" w:rsidP="005344CB">
      <w:r>
        <w:br/>
      </w:r>
      <w:r>
        <w:br/>
      </w:r>
    </w:p>
    <w:tbl>
      <w:tblPr>
        <w:tblW w:w="0" w:type="auto"/>
        <w:tblLook w:val="01E0" w:firstRow="1" w:lastRow="1" w:firstColumn="1" w:lastColumn="1" w:noHBand="0" w:noVBand="0"/>
      </w:tblPr>
      <w:tblGrid>
        <w:gridCol w:w="4965"/>
        <w:gridCol w:w="296"/>
        <w:gridCol w:w="4099"/>
      </w:tblGrid>
      <w:tr w:rsidR="005344CB" w:rsidRPr="009B4E80" w14:paraId="0067E300" w14:textId="77777777" w:rsidTr="005C7633">
        <w:tc>
          <w:tcPr>
            <w:tcW w:w="5056" w:type="dxa"/>
          </w:tcPr>
          <w:p w14:paraId="1285A3BE" w14:textId="77777777" w:rsidR="005344CB" w:rsidRPr="009B4E80" w:rsidRDefault="005344CB" w:rsidP="005C7633">
            <w:r w:rsidRPr="009B4E80">
              <w:t>COMMONWEALTH OF PENNSYLVANIA</w:t>
            </w:r>
            <w:r w:rsidRPr="009B4E80">
              <w:br/>
            </w:r>
            <w:r w:rsidRPr="009B4E80">
              <w:br/>
              <w:t xml:space="preserve">COUNTY OF </w:t>
            </w:r>
            <w:r>
              <w:t>ERIE</w:t>
            </w:r>
          </w:p>
        </w:tc>
        <w:tc>
          <w:tcPr>
            <w:tcW w:w="296" w:type="dxa"/>
          </w:tcPr>
          <w:p w14:paraId="2BE77901" w14:textId="77777777" w:rsidR="005344CB" w:rsidRPr="009B4E80" w:rsidRDefault="005344CB" w:rsidP="005C7633">
            <w:r w:rsidRPr="009B4E80">
              <w:t>) )</w:t>
            </w:r>
            <w:r w:rsidRPr="009B4E80">
              <w:br/>
              <w:t>)</w:t>
            </w:r>
          </w:p>
        </w:tc>
        <w:tc>
          <w:tcPr>
            <w:tcW w:w="4224" w:type="dxa"/>
          </w:tcPr>
          <w:p w14:paraId="6A19F20E" w14:textId="77777777" w:rsidR="005344CB" w:rsidRPr="009B4E80" w:rsidRDefault="005344CB" w:rsidP="005C7633">
            <w:r>
              <w:br/>
              <w:t>ss</w:t>
            </w:r>
            <w:r w:rsidRPr="009B4E80">
              <w:t>:</w:t>
            </w:r>
          </w:p>
        </w:tc>
      </w:tr>
    </w:tbl>
    <w:p w14:paraId="2C7C174C" w14:textId="77777777" w:rsidR="005344CB" w:rsidRPr="009B4E80" w:rsidRDefault="005344CB" w:rsidP="005344CB"/>
    <w:p w14:paraId="2F967D1A" w14:textId="77777777" w:rsidR="005344CB" w:rsidRPr="009B4E80" w:rsidRDefault="005344CB" w:rsidP="005344CB">
      <w:pPr>
        <w:pStyle w:val="BodyTextFirstIndent"/>
        <w:rPr>
          <w:rFonts w:cs="Arial"/>
        </w:rPr>
      </w:pPr>
      <w:r>
        <w:t>On this, the _____ day of____________, _______________, before me, a Notary Public, the undersigned officer, personally appeared_______________________, known to me (or satisfactorily proven) to be the person whose name is subscribed to the within instrument, and acknowledged that ____________________________ executed the same for the purposes therein contained.</w:t>
      </w:r>
    </w:p>
    <w:p w14:paraId="3B4A230A" w14:textId="77777777" w:rsidR="005344CB" w:rsidRDefault="005344CB" w:rsidP="005344CB">
      <w:pPr>
        <w:pStyle w:val="BodyText"/>
      </w:pPr>
      <w:r>
        <w:t xml:space="preserve">IN WITNESS WHEREOF, I hereunto set my hand and official seal.  </w:t>
      </w:r>
      <w:r>
        <w:br/>
      </w:r>
      <w:r>
        <w:br/>
      </w:r>
      <w:r>
        <w:br/>
        <w:t>__________________________________________</w:t>
      </w:r>
      <w:r>
        <w:br/>
        <w:t>Notary Public</w:t>
      </w:r>
      <w:r>
        <w:br/>
      </w:r>
    </w:p>
    <w:p w14:paraId="262F133F" w14:textId="77777777" w:rsidR="005344CB" w:rsidRDefault="005344CB" w:rsidP="005344CB">
      <w:pPr>
        <w:pStyle w:val="DocNo"/>
        <w:rPr>
          <w:sz w:val="24"/>
        </w:rPr>
      </w:pPr>
      <w:r>
        <w:t># 2036221.v1</w:t>
      </w:r>
    </w:p>
    <w:p w14:paraId="77021ED7" w14:textId="77777777" w:rsidR="005344CB" w:rsidRPr="00200218" w:rsidRDefault="005344CB" w:rsidP="005344CB">
      <w:pPr>
        <w:pStyle w:val="DocNo"/>
        <w:rPr>
          <w:sz w:val="24"/>
        </w:rPr>
      </w:pPr>
    </w:p>
    <w:p w14:paraId="53A97B8D" w14:textId="77777777" w:rsidR="00BF7314" w:rsidRPr="007458FF" w:rsidRDefault="00BF7314">
      <w:pPr>
        <w:pStyle w:val="BodyText2"/>
        <w:jc w:val="center"/>
      </w:pPr>
    </w:p>
    <w:sectPr w:rsidR="00BF7314" w:rsidRPr="007458FF" w:rsidSect="003D1A5F">
      <w:pgSz w:w="12240" w:h="15840" w:code="1"/>
      <w:pgMar w:top="1440" w:right="1440" w:bottom="1440" w:left="1440" w:header="720" w:footer="720"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047F" w14:textId="77777777" w:rsidR="0026536F" w:rsidRDefault="0026536F" w:rsidP="0038559B">
      <w:r>
        <w:separator/>
      </w:r>
    </w:p>
  </w:endnote>
  <w:endnote w:type="continuationSeparator" w:id="0">
    <w:p w14:paraId="47C413B5" w14:textId="77777777" w:rsidR="0026536F" w:rsidRDefault="0026536F" w:rsidP="0038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3E7BA" w14:textId="0621ADF1" w:rsidR="009A099C" w:rsidRDefault="009A099C">
    <w:pPr>
      <w:pStyle w:val="Footer"/>
      <w:jc w:val="center"/>
    </w:pPr>
    <w:r>
      <w:fldChar w:fldCharType="begin"/>
    </w:r>
    <w:r>
      <w:instrText xml:space="preserve"> PAGE   \* MERGEFORMAT </w:instrText>
    </w:r>
    <w:r>
      <w:fldChar w:fldCharType="separate"/>
    </w:r>
    <w:r w:rsidR="009F034F">
      <w:rPr>
        <w:noProof/>
      </w:rPr>
      <w:t>20</w:t>
    </w:r>
    <w:r>
      <w:fldChar w:fldCharType="end"/>
    </w:r>
  </w:p>
  <w:p w14:paraId="5A5D8CA8" w14:textId="77777777" w:rsidR="009A099C" w:rsidRDefault="009A0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986C" w14:textId="369AA0B7" w:rsidR="005C7633" w:rsidRDefault="005C7633">
    <w:pPr>
      <w:pStyle w:val="Footer"/>
      <w:jc w:val="center"/>
    </w:pPr>
    <w:r>
      <w:fldChar w:fldCharType="begin"/>
    </w:r>
    <w:r>
      <w:instrText xml:space="preserve"> PAGE   \* MERGEFORMAT </w:instrText>
    </w:r>
    <w:r>
      <w:fldChar w:fldCharType="separate"/>
    </w:r>
    <w:r w:rsidR="009F034F">
      <w:rPr>
        <w:noProof/>
      </w:rPr>
      <w:t>59</w:t>
    </w:r>
    <w:r>
      <w:fldChar w:fldCharType="end"/>
    </w:r>
  </w:p>
  <w:p w14:paraId="5D0631A3" w14:textId="77777777" w:rsidR="005C7633" w:rsidRDefault="005C7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807DC" w14:textId="77777777" w:rsidR="0026536F" w:rsidRDefault="0026536F" w:rsidP="0038559B">
      <w:r>
        <w:separator/>
      </w:r>
    </w:p>
  </w:footnote>
  <w:footnote w:type="continuationSeparator" w:id="0">
    <w:p w14:paraId="21991D41" w14:textId="77777777" w:rsidR="0026536F" w:rsidRDefault="0026536F" w:rsidP="0038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15:restartNumberingAfterBreak="0">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15:restartNumberingAfterBreak="0">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15:restartNumberingAfterBreak="0">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15:restartNumberingAfterBreak="0">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15:restartNumberingAfterBreak="0">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706162"/>
    <w:multiLevelType w:val="hybridMultilevel"/>
    <w:tmpl w:val="84309840"/>
    <w:lvl w:ilvl="0" w:tplc="65B89F2E">
      <w:start w:val="1"/>
      <w:numFmt w:val="decimal"/>
      <w:lvlText w:val="%1."/>
      <w:lvlJc w:val="left"/>
      <w:pPr>
        <w:ind w:left="600"/>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1" w:tplc="2A60F1BE">
      <w:start w:val="1"/>
      <w:numFmt w:val="lowerLetter"/>
      <w:lvlText w:val="%2."/>
      <w:lvlJc w:val="left"/>
      <w:pPr>
        <w:ind w:left="1207"/>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2" w:tplc="AD04E3D8">
      <w:start w:val="1"/>
      <w:numFmt w:val="lowerRoman"/>
      <w:lvlText w:val="%3."/>
      <w:lvlJc w:val="left"/>
      <w:pPr>
        <w:ind w:left="1834"/>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3" w:tplc="804ED27A">
      <w:start w:val="1"/>
      <w:numFmt w:val="decimal"/>
      <w:lvlText w:val="%4"/>
      <w:lvlJc w:val="left"/>
      <w:pPr>
        <w:ind w:left="260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4" w:tplc="14100FA2">
      <w:start w:val="1"/>
      <w:numFmt w:val="lowerLetter"/>
      <w:lvlText w:val="%5"/>
      <w:lvlJc w:val="left"/>
      <w:pPr>
        <w:ind w:left="332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5" w:tplc="1C4604DA">
      <w:start w:val="1"/>
      <w:numFmt w:val="lowerRoman"/>
      <w:lvlText w:val="%6"/>
      <w:lvlJc w:val="left"/>
      <w:pPr>
        <w:ind w:left="404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6" w:tplc="5B32E1FC">
      <w:start w:val="1"/>
      <w:numFmt w:val="decimal"/>
      <w:lvlText w:val="%7"/>
      <w:lvlJc w:val="left"/>
      <w:pPr>
        <w:ind w:left="476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7" w:tplc="239C6B8A">
      <w:start w:val="1"/>
      <w:numFmt w:val="lowerLetter"/>
      <w:lvlText w:val="%8"/>
      <w:lvlJc w:val="left"/>
      <w:pPr>
        <w:ind w:left="548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8" w:tplc="E8940A46">
      <w:start w:val="1"/>
      <w:numFmt w:val="lowerRoman"/>
      <w:lvlText w:val="%9"/>
      <w:lvlJc w:val="left"/>
      <w:pPr>
        <w:ind w:left="620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abstractNum>
  <w:abstractNum w:abstractNumId="13" w15:restartNumberingAfterBreak="0">
    <w:nsid w:val="1BE019F4"/>
    <w:multiLevelType w:val="hybridMultilevel"/>
    <w:tmpl w:val="C01CA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D74395"/>
    <w:multiLevelType w:val="hybridMultilevel"/>
    <w:tmpl w:val="D4E02E28"/>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425685"/>
    <w:multiLevelType w:val="hybridMultilevel"/>
    <w:tmpl w:val="CDCA4CC6"/>
    <w:lvl w:ilvl="0" w:tplc="2F6A7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9514AC"/>
    <w:multiLevelType w:val="hybridMultilevel"/>
    <w:tmpl w:val="751AFF86"/>
    <w:lvl w:ilvl="0" w:tplc="46800ACA">
      <w:start w:val="1"/>
      <w:numFmt w:val="decimal"/>
      <w:lvlText w:val="%1."/>
      <w:lvlJc w:val="left"/>
      <w:pPr>
        <w:ind w:left="734"/>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1" w:tplc="361C625E">
      <w:start w:val="1"/>
      <w:numFmt w:val="lowerLetter"/>
      <w:lvlText w:val="%2."/>
      <w:lvlJc w:val="left"/>
      <w:pPr>
        <w:ind w:left="1201"/>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2" w:tplc="4C327970">
      <w:start w:val="1"/>
      <w:numFmt w:val="lowerRoman"/>
      <w:lvlText w:val="%3"/>
      <w:lvlJc w:val="left"/>
      <w:pPr>
        <w:ind w:left="200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3" w:tplc="443E7296">
      <w:start w:val="1"/>
      <w:numFmt w:val="decimal"/>
      <w:lvlText w:val="%4"/>
      <w:lvlJc w:val="left"/>
      <w:pPr>
        <w:ind w:left="272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4" w:tplc="445844A2">
      <w:start w:val="1"/>
      <w:numFmt w:val="lowerLetter"/>
      <w:lvlText w:val="%5"/>
      <w:lvlJc w:val="left"/>
      <w:pPr>
        <w:ind w:left="344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5" w:tplc="48D8D7A4">
      <w:start w:val="1"/>
      <w:numFmt w:val="lowerRoman"/>
      <w:lvlText w:val="%6"/>
      <w:lvlJc w:val="left"/>
      <w:pPr>
        <w:ind w:left="416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6" w:tplc="3418D960">
      <w:start w:val="1"/>
      <w:numFmt w:val="decimal"/>
      <w:lvlText w:val="%7"/>
      <w:lvlJc w:val="left"/>
      <w:pPr>
        <w:ind w:left="488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7" w:tplc="B156CAE2">
      <w:start w:val="1"/>
      <w:numFmt w:val="lowerLetter"/>
      <w:lvlText w:val="%8"/>
      <w:lvlJc w:val="left"/>
      <w:pPr>
        <w:ind w:left="560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lvl w:ilvl="8" w:tplc="E50E0928">
      <w:start w:val="1"/>
      <w:numFmt w:val="lowerRoman"/>
      <w:lvlText w:val="%9"/>
      <w:lvlJc w:val="left"/>
      <w:pPr>
        <w:ind w:left="6322"/>
      </w:pPr>
      <w:rPr>
        <w:rFonts w:ascii="Verdana" w:eastAsia="Verdana" w:hAnsi="Verdana" w:cs="Verdana"/>
        <w:b w:val="0"/>
        <w:i w:val="0"/>
        <w:strike w:val="0"/>
        <w:dstrike w:val="0"/>
        <w:color w:val="212529"/>
        <w:sz w:val="21"/>
        <w:szCs w:val="21"/>
        <w:u w:val="none" w:color="000000"/>
        <w:bdr w:val="none" w:sz="0" w:space="0" w:color="auto"/>
        <w:shd w:val="clear" w:color="auto" w:fill="auto"/>
        <w:vertAlign w:val="baseline"/>
      </w:rPr>
    </w:lvl>
  </w:abstractNum>
  <w:abstractNum w:abstractNumId="18" w15:restartNumberingAfterBreak="0">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1161EFB"/>
    <w:multiLevelType w:val="hybridMultilevel"/>
    <w:tmpl w:val="2CCE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731F8D"/>
    <w:multiLevelType w:val="multilevel"/>
    <w:tmpl w:val="1D465318"/>
    <w:lvl w:ilvl="0">
      <w:start w:val="1"/>
      <w:numFmt w:val="decimal"/>
      <w:pStyle w:val="Heading1"/>
      <w:lvlText w:val="%1."/>
      <w:lvlJc w:val="left"/>
      <w:pPr>
        <w:tabs>
          <w:tab w:val="num" w:pos="720"/>
        </w:tabs>
        <w:ind w:left="0" w:firstLine="720"/>
      </w:pPr>
      <w:rPr>
        <w:rFonts w:hint="default"/>
      </w:rPr>
    </w:lvl>
    <w:lvl w:ilvl="1">
      <w:start w:val="1"/>
      <w:numFmt w:val="lowerLetter"/>
      <w:pStyle w:val="Heading2"/>
      <w:lvlText w:val="(%2)"/>
      <w:lvlJc w:val="left"/>
      <w:pPr>
        <w:tabs>
          <w:tab w:val="num" w:pos="720"/>
        </w:tabs>
        <w:ind w:left="0" w:firstLine="1440"/>
      </w:pPr>
      <w:rPr>
        <w:rFonts w:hint="default"/>
      </w:rPr>
    </w:lvl>
    <w:lvl w:ilvl="2">
      <w:start w:val="1"/>
      <w:numFmt w:val="lowerRoman"/>
      <w:pStyle w:val="Heading3"/>
      <w:lvlText w:val="(%3)"/>
      <w:lvlJc w:val="left"/>
      <w:pPr>
        <w:tabs>
          <w:tab w:val="num" w:pos="720"/>
        </w:tabs>
        <w:ind w:left="2880" w:hanging="720"/>
      </w:pPr>
      <w:rPr>
        <w:rFonts w:hint="default"/>
      </w:rPr>
    </w:lvl>
    <w:lvl w:ilvl="3">
      <w:start w:val="1"/>
      <w:numFmt w:val="upperLetter"/>
      <w:pStyle w:val="Heading4"/>
      <w:lvlText w:val="(%4)"/>
      <w:lvlJc w:val="left"/>
      <w:pPr>
        <w:tabs>
          <w:tab w:val="num" w:pos="2880"/>
        </w:tabs>
        <w:ind w:left="3600" w:hanging="720"/>
      </w:pPr>
      <w:rPr>
        <w:rFonts w:hint="default"/>
      </w:rPr>
    </w:lvl>
    <w:lvl w:ilvl="4">
      <w:start w:val="1"/>
      <w:numFmt w:val="none"/>
      <w:pStyle w:val="Heading5"/>
      <w:lvlText w:val="%5"/>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23" w15:restartNumberingAfterBreak="0">
    <w:nsid w:val="797600D9"/>
    <w:multiLevelType w:val="hybridMultilevel"/>
    <w:tmpl w:val="C958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0"/>
  </w:num>
  <w:num w:numId="3">
    <w:abstractNumId w:val="11"/>
  </w:num>
  <w:num w:numId="4">
    <w:abstractNumId w:val="18"/>
  </w:num>
  <w:num w:numId="5">
    <w:abstractNumId w:val="22"/>
  </w:num>
  <w:num w:numId="6">
    <w:abstractNumId w:val="4"/>
  </w:num>
  <w:num w:numId="7">
    <w:abstractNumId w:val="1"/>
  </w:num>
  <w:num w:numId="8">
    <w:abstractNumId w:val="0"/>
  </w:num>
  <w:num w:numId="9">
    <w:abstractNumId w:val="22"/>
  </w:num>
  <w:num w:numId="10">
    <w:abstractNumId w:val="9"/>
  </w:num>
  <w:num w:numId="11">
    <w:abstractNumId w:val="8"/>
  </w:num>
  <w:num w:numId="12">
    <w:abstractNumId w:val="7"/>
  </w:num>
  <w:num w:numId="13">
    <w:abstractNumId w:val="6"/>
  </w:num>
  <w:num w:numId="14">
    <w:abstractNumId w:val="5"/>
  </w:num>
  <w:num w:numId="15">
    <w:abstractNumId w:val="3"/>
  </w:num>
  <w:num w:numId="16">
    <w:abstractNumId w:val="2"/>
  </w:num>
  <w:num w:numId="17">
    <w:abstractNumId w:val="10"/>
  </w:num>
  <w:num w:numId="18">
    <w:abstractNumId w:val="25"/>
  </w:num>
  <w:num w:numId="19">
    <w:abstractNumId w:val="19"/>
  </w:num>
  <w:num w:numId="20">
    <w:abstractNumId w:val="14"/>
  </w:num>
  <w:num w:numId="21">
    <w:abstractNumId w:val="21"/>
  </w:num>
  <w:num w:numId="22">
    <w:abstractNumId w:val="1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num>
  <w:num w:numId="27">
    <w:abstractNumId w:val="23"/>
  </w:num>
  <w:num w:numId="28">
    <w:abstractNumId w:val="12"/>
  </w:num>
  <w:num w:numId="2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revisionView w:inkAnnotation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AD"/>
    <w:rsid w:val="0000674D"/>
    <w:rsid w:val="000172CA"/>
    <w:rsid w:val="00035135"/>
    <w:rsid w:val="000355F0"/>
    <w:rsid w:val="0004039D"/>
    <w:rsid w:val="00043043"/>
    <w:rsid w:val="00044348"/>
    <w:rsid w:val="00044625"/>
    <w:rsid w:val="00052A86"/>
    <w:rsid w:val="00077BB3"/>
    <w:rsid w:val="0008545B"/>
    <w:rsid w:val="00092A73"/>
    <w:rsid w:val="000946A3"/>
    <w:rsid w:val="00096A4E"/>
    <w:rsid w:val="000971C3"/>
    <w:rsid w:val="000A2BFE"/>
    <w:rsid w:val="000B7261"/>
    <w:rsid w:val="000C4B10"/>
    <w:rsid w:val="000D07FE"/>
    <w:rsid w:val="000D20F6"/>
    <w:rsid w:val="000D3FB1"/>
    <w:rsid w:val="000D68AB"/>
    <w:rsid w:val="000E2343"/>
    <w:rsid w:val="000E4E02"/>
    <w:rsid w:val="000F638B"/>
    <w:rsid w:val="000F7403"/>
    <w:rsid w:val="00105137"/>
    <w:rsid w:val="00122667"/>
    <w:rsid w:val="001254CA"/>
    <w:rsid w:val="00133938"/>
    <w:rsid w:val="001575D8"/>
    <w:rsid w:val="001626D7"/>
    <w:rsid w:val="00174FA9"/>
    <w:rsid w:val="00176661"/>
    <w:rsid w:val="001A7524"/>
    <w:rsid w:val="001B1BCD"/>
    <w:rsid w:val="001B7BB2"/>
    <w:rsid w:val="001C539D"/>
    <w:rsid w:val="001C749A"/>
    <w:rsid w:val="001D3D67"/>
    <w:rsid w:val="001D3FF9"/>
    <w:rsid w:val="001E1BCC"/>
    <w:rsid w:val="001E1F7A"/>
    <w:rsid w:val="001E4F1F"/>
    <w:rsid w:val="001E7ECE"/>
    <w:rsid w:val="001F7B12"/>
    <w:rsid w:val="002154C7"/>
    <w:rsid w:val="00220811"/>
    <w:rsid w:val="00221FF9"/>
    <w:rsid w:val="0024736D"/>
    <w:rsid w:val="002539D9"/>
    <w:rsid w:val="00257C4A"/>
    <w:rsid w:val="0026536F"/>
    <w:rsid w:val="002856BE"/>
    <w:rsid w:val="002C3DA8"/>
    <w:rsid w:val="002D2620"/>
    <w:rsid w:val="002E48B9"/>
    <w:rsid w:val="0030190D"/>
    <w:rsid w:val="003132D6"/>
    <w:rsid w:val="003154E5"/>
    <w:rsid w:val="003250C2"/>
    <w:rsid w:val="00326663"/>
    <w:rsid w:val="003325B5"/>
    <w:rsid w:val="00336EA6"/>
    <w:rsid w:val="00351BFB"/>
    <w:rsid w:val="003571C6"/>
    <w:rsid w:val="00367962"/>
    <w:rsid w:val="00373C8B"/>
    <w:rsid w:val="0038559B"/>
    <w:rsid w:val="003870B8"/>
    <w:rsid w:val="00396D59"/>
    <w:rsid w:val="00397059"/>
    <w:rsid w:val="003A768F"/>
    <w:rsid w:val="003C4359"/>
    <w:rsid w:val="003D1A5F"/>
    <w:rsid w:val="003E0435"/>
    <w:rsid w:val="003E270C"/>
    <w:rsid w:val="004025E8"/>
    <w:rsid w:val="00420748"/>
    <w:rsid w:val="0042139C"/>
    <w:rsid w:val="00424892"/>
    <w:rsid w:val="00444A8C"/>
    <w:rsid w:val="0046020F"/>
    <w:rsid w:val="00477D56"/>
    <w:rsid w:val="00482FED"/>
    <w:rsid w:val="00485C63"/>
    <w:rsid w:val="00491BA9"/>
    <w:rsid w:val="00494530"/>
    <w:rsid w:val="004A7072"/>
    <w:rsid w:val="004A7BFB"/>
    <w:rsid w:val="004B152B"/>
    <w:rsid w:val="004E3569"/>
    <w:rsid w:val="004E5337"/>
    <w:rsid w:val="00500BD5"/>
    <w:rsid w:val="0051074F"/>
    <w:rsid w:val="005125E8"/>
    <w:rsid w:val="00513892"/>
    <w:rsid w:val="00515431"/>
    <w:rsid w:val="00523B97"/>
    <w:rsid w:val="005344CB"/>
    <w:rsid w:val="0054373F"/>
    <w:rsid w:val="0054766B"/>
    <w:rsid w:val="00551719"/>
    <w:rsid w:val="00554CC2"/>
    <w:rsid w:val="005931A8"/>
    <w:rsid w:val="005935E7"/>
    <w:rsid w:val="00594EFC"/>
    <w:rsid w:val="005971BF"/>
    <w:rsid w:val="005A5E50"/>
    <w:rsid w:val="005C7633"/>
    <w:rsid w:val="005D22B1"/>
    <w:rsid w:val="005E08DE"/>
    <w:rsid w:val="005E6948"/>
    <w:rsid w:val="005E7817"/>
    <w:rsid w:val="005F641F"/>
    <w:rsid w:val="0060156E"/>
    <w:rsid w:val="0061301D"/>
    <w:rsid w:val="00620CA7"/>
    <w:rsid w:val="0062324A"/>
    <w:rsid w:val="00655518"/>
    <w:rsid w:val="006633A3"/>
    <w:rsid w:val="00664C8A"/>
    <w:rsid w:val="00665348"/>
    <w:rsid w:val="00693D10"/>
    <w:rsid w:val="006B1241"/>
    <w:rsid w:val="006C22CD"/>
    <w:rsid w:val="006C2398"/>
    <w:rsid w:val="006C4E46"/>
    <w:rsid w:val="006D31FD"/>
    <w:rsid w:val="006F4E1C"/>
    <w:rsid w:val="006F5D03"/>
    <w:rsid w:val="006F65AD"/>
    <w:rsid w:val="006F7723"/>
    <w:rsid w:val="007068AE"/>
    <w:rsid w:val="007221E6"/>
    <w:rsid w:val="00735E33"/>
    <w:rsid w:val="007402DE"/>
    <w:rsid w:val="00743437"/>
    <w:rsid w:val="0074463B"/>
    <w:rsid w:val="00745838"/>
    <w:rsid w:val="007458FF"/>
    <w:rsid w:val="00756C2B"/>
    <w:rsid w:val="00757B5D"/>
    <w:rsid w:val="00763F22"/>
    <w:rsid w:val="00771285"/>
    <w:rsid w:val="00775023"/>
    <w:rsid w:val="0078241F"/>
    <w:rsid w:val="007827B7"/>
    <w:rsid w:val="007876B6"/>
    <w:rsid w:val="00795903"/>
    <w:rsid w:val="007B6974"/>
    <w:rsid w:val="007D164C"/>
    <w:rsid w:val="007D5A39"/>
    <w:rsid w:val="007E6C80"/>
    <w:rsid w:val="007F39E1"/>
    <w:rsid w:val="00800EA0"/>
    <w:rsid w:val="00810AFB"/>
    <w:rsid w:val="00836101"/>
    <w:rsid w:val="00851AB4"/>
    <w:rsid w:val="008613B9"/>
    <w:rsid w:val="008673F6"/>
    <w:rsid w:val="00873867"/>
    <w:rsid w:val="00876759"/>
    <w:rsid w:val="00895A1F"/>
    <w:rsid w:val="008E66CA"/>
    <w:rsid w:val="008E7DBA"/>
    <w:rsid w:val="008F072D"/>
    <w:rsid w:val="008F5275"/>
    <w:rsid w:val="008F53A0"/>
    <w:rsid w:val="0090508F"/>
    <w:rsid w:val="00925E38"/>
    <w:rsid w:val="00930139"/>
    <w:rsid w:val="00933E1E"/>
    <w:rsid w:val="00944936"/>
    <w:rsid w:val="009467C4"/>
    <w:rsid w:val="0095643E"/>
    <w:rsid w:val="0096341C"/>
    <w:rsid w:val="00975493"/>
    <w:rsid w:val="00984461"/>
    <w:rsid w:val="009863E5"/>
    <w:rsid w:val="00994FF0"/>
    <w:rsid w:val="009A099C"/>
    <w:rsid w:val="009A515F"/>
    <w:rsid w:val="009A6399"/>
    <w:rsid w:val="009B2437"/>
    <w:rsid w:val="009B5461"/>
    <w:rsid w:val="009B6C8F"/>
    <w:rsid w:val="009B6FBB"/>
    <w:rsid w:val="009C7841"/>
    <w:rsid w:val="009D06E9"/>
    <w:rsid w:val="009F010B"/>
    <w:rsid w:val="009F034F"/>
    <w:rsid w:val="009F70B1"/>
    <w:rsid w:val="00A07247"/>
    <w:rsid w:val="00A10508"/>
    <w:rsid w:val="00A24081"/>
    <w:rsid w:val="00A26D0A"/>
    <w:rsid w:val="00A46BC9"/>
    <w:rsid w:val="00A60161"/>
    <w:rsid w:val="00A61C4E"/>
    <w:rsid w:val="00A80748"/>
    <w:rsid w:val="00A819AA"/>
    <w:rsid w:val="00A87EE5"/>
    <w:rsid w:val="00A91C52"/>
    <w:rsid w:val="00AA606B"/>
    <w:rsid w:val="00AA6C96"/>
    <w:rsid w:val="00AC0CBB"/>
    <w:rsid w:val="00AD60DB"/>
    <w:rsid w:val="00B1280D"/>
    <w:rsid w:val="00B13E52"/>
    <w:rsid w:val="00B23A40"/>
    <w:rsid w:val="00B66F68"/>
    <w:rsid w:val="00B80C3E"/>
    <w:rsid w:val="00B90FB2"/>
    <w:rsid w:val="00B91480"/>
    <w:rsid w:val="00B96F99"/>
    <w:rsid w:val="00BD0D88"/>
    <w:rsid w:val="00BD2C9F"/>
    <w:rsid w:val="00BD45C3"/>
    <w:rsid w:val="00BF005C"/>
    <w:rsid w:val="00BF7314"/>
    <w:rsid w:val="00C018C1"/>
    <w:rsid w:val="00C01D74"/>
    <w:rsid w:val="00C11728"/>
    <w:rsid w:val="00C21A5E"/>
    <w:rsid w:val="00C260F9"/>
    <w:rsid w:val="00C2630A"/>
    <w:rsid w:val="00C316CD"/>
    <w:rsid w:val="00C436DD"/>
    <w:rsid w:val="00C47082"/>
    <w:rsid w:val="00C60936"/>
    <w:rsid w:val="00C66572"/>
    <w:rsid w:val="00C73D33"/>
    <w:rsid w:val="00C753AE"/>
    <w:rsid w:val="00C82F23"/>
    <w:rsid w:val="00C83887"/>
    <w:rsid w:val="00CA1E5F"/>
    <w:rsid w:val="00CA36FB"/>
    <w:rsid w:val="00CB31AA"/>
    <w:rsid w:val="00CB6B1D"/>
    <w:rsid w:val="00CC2699"/>
    <w:rsid w:val="00CC53E4"/>
    <w:rsid w:val="00CD7D06"/>
    <w:rsid w:val="00CF6A3C"/>
    <w:rsid w:val="00D135FB"/>
    <w:rsid w:val="00D14F34"/>
    <w:rsid w:val="00D2344C"/>
    <w:rsid w:val="00D300B4"/>
    <w:rsid w:val="00D61AD8"/>
    <w:rsid w:val="00D800E5"/>
    <w:rsid w:val="00D84099"/>
    <w:rsid w:val="00D859C0"/>
    <w:rsid w:val="00D94F0D"/>
    <w:rsid w:val="00DA44EC"/>
    <w:rsid w:val="00DB3260"/>
    <w:rsid w:val="00DB6512"/>
    <w:rsid w:val="00DB7705"/>
    <w:rsid w:val="00DC0E60"/>
    <w:rsid w:val="00DC290D"/>
    <w:rsid w:val="00DC444E"/>
    <w:rsid w:val="00DE4361"/>
    <w:rsid w:val="00DF3A65"/>
    <w:rsid w:val="00DF5C38"/>
    <w:rsid w:val="00E06450"/>
    <w:rsid w:val="00E16AC2"/>
    <w:rsid w:val="00E32BEA"/>
    <w:rsid w:val="00E331A2"/>
    <w:rsid w:val="00E42437"/>
    <w:rsid w:val="00E42CC5"/>
    <w:rsid w:val="00E440B4"/>
    <w:rsid w:val="00E44B9C"/>
    <w:rsid w:val="00E47230"/>
    <w:rsid w:val="00E50CEA"/>
    <w:rsid w:val="00E53665"/>
    <w:rsid w:val="00E54DD4"/>
    <w:rsid w:val="00E55F92"/>
    <w:rsid w:val="00E70127"/>
    <w:rsid w:val="00E80D03"/>
    <w:rsid w:val="00E874CE"/>
    <w:rsid w:val="00E910B5"/>
    <w:rsid w:val="00E9131D"/>
    <w:rsid w:val="00E93872"/>
    <w:rsid w:val="00EA2A06"/>
    <w:rsid w:val="00EB75AF"/>
    <w:rsid w:val="00EC256B"/>
    <w:rsid w:val="00EC6FCC"/>
    <w:rsid w:val="00EE5A3B"/>
    <w:rsid w:val="00EE5B5F"/>
    <w:rsid w:val="00F05B3E"/>
    <w:rsid w:val="00F413F3"/>
    <w:rsid w:val="00F449C0"/>
    <w:rsid w:val="00F57D21"/>
    <w:rsid w:val="00F634EF"/>
    <w:rsid w:val="00F748E8"/>
    <w:rsid w:val="00F76D22"/>
    <w:rsid w:val="00F90E29"/>
    <w:rsid w:val="00FD4609"/>
    <w:rsid w:val="00FE246B"/>
    <w:rsid w:val="00FF32B4"/>
    <w:rsid w:val="00F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681A6"/>
  <w15:docId w15:val="{A17A6BB0-020E-40DA-BE10-0EFB47A5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uiPriority="0"/>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FE"/>
    <w:rPr>
      <w:sz w:val="24"/>
    </w:rPr>
  </w:style>
  <w:style w:type="paragraph" w:styleId="Heading1">
    <w:name w:val="heading 1"/>
    <w:basedOn w:val="Normal"/>
    <w:link w:val="Heading1Char"/>
    <w:uiPriority w:val="9"/>
    <w:qFormat/>
    <w:rsid w:val="00E440B4"/>
    <w:pPr>
      <w:numPr>
        <w:numId w:val="9"/>
      </w:numPr>
      <w:spacing w:after="240"/>
      <w:outlineLvl w:val="0"/>
    </w:pPr>
    <w:rPr>
      <w:rFonts w:cs="Arial"/>
      <w:szCs w:val="24"/>
    </w:rPr>
  </w:style>
  <w:style w:type="paragraph" w:styleId="Heading2">
    <w:name w:val="heading 2"/>
    <w:basedOn w:val="Normal"/>
    <w:link w:val="Heading2Char"/>
    <w:qFormat/>
    <w:rsid w:val="00E440B4"/>
    <w:pPr>
      <w:numPr>
        <w:ilvl w:val="1"/>
        <w:numId w:val="9"/>
      </w:numPr>
      <w:spacing w:after="240"/>
      <w:outlineLvl w:val="1"/>
    </w:pPr>
    <w:rPr>
      <w:rFonts w:cs="Arial"/>
      <w:bCs/>
      <w:iCs/>
      <w:szCs w:val="24"/>
    </w:rPr>
  </w:style>
  <w:style w:type="paragraph" w:styleId="Heading3">
    <w:name w:val="heading 3"/>
    <w:basedOn w:val="Normal"/>
    <w:qFormat/>
    <w:rsid w:val="00E440B4"/>
    <w:pPr>
      <w:numPr>
        <w:ilvl w:val="2"/>
        <w:numId w:val="9"/>
      </w:numPr>
      <w:spacing w:after="240"/>
      <w:outlineLvl w:val="2"/>
    </w:pPr>
    <w:rPr>
      <w:rFonts w:cs="Arial"/>
      <w:bCs/>
      <w:szCs w:val="26"/>
    </w:rPr>
  </w:style>
  <w:style w:type="paragraph" w:styleId="Heading4">
    <w:name w:val="heading 4"/>
    <w:basedOn w:val="Normal"/>
    <w:qFormat/>
    <w:rsid w:val="00E440B4"/>
    <w:pPr>
      <w:numPr>
        <w:ilvl w:val="3"/>
        <w:numId w:val="9"/>
      </w:numPr>
      <w:spacing w:after="240"/>
      <w:outlineLvl w:val="3"/>
    </w:pPr>
    <w:rPr>
      <w:bCs/>
      <w:szCs w:val="24"/>
    </w:rPr>
  </w:style>
  <w:style w:type="paragraph" w:styleId="Heading5">
    <w:name w:val="heading 5"/>
    <w:basedOn w:val="Normal"/>
    <w:unhideWhenUsed/>
    <w:qFormat/>
    <w:rsid w:val="00E440B4"/>
    <w:pPr>
      <w:numPr>
        <w:ilvl w:val="4"/>
        <w:numId w:val="9"/>
      </w:numPr>
      <w:spacing w:after="240"/>
      <w:outlineLvl w:val="4"/>
    </w:pPr>
    <w:rPr>
      <w:rFonts w:cs="Arial"/>
      <w:bCs/>
      <w:iCs/>
      <w:szCs w:val="24"/>
    </w:rPr>
  </w:style>
  <w:style w:type="paragraph" w:styleId="Heading6">
    <w:name w:val="heading 6"/>
    <w:basedOn w:val="Normal"/>
    <w:unhideWhenUsed/>
    <w:qFormat/>
    <w:rsid w:val="00E440B4"/>
    <w:pPr>
      <w:numPr>
        <w:ilvl w:val="5"/>
        <w:numId w:val="9"/>
      </w:numPr>
      <w:spacing w:after="240"/>
      <w:outlineLvl w:val="5"/>
    </w:pPr>
    <w:rPr>
      <w:bCs/>
      <w:szCs w:val="22"/>
    </w:rPr>
  </w:style>
  <w:style w:type="paragraph" w:styleId="Heading7">
    <w:name w:val="heading 7"/>
    <w:basedOn w:val="Normal"/>
    <w:unhideWhenUsed/>
    <w:qFormat/>
    <w:rsid w:val="00E440B4"/>
    <w:pPr>
      <w:numPr>
        <w:ilvl w:val="6"/>
        <w:numId w:val="9"/>
      </w:numPr>
      <w:spacing w:after="240"/>
      <w:outlineLvl w:val="6"/>
    </w:pPr>
    <w:rPr>
      <w:szCs w:val="24"/>
    </w:rPr>
  </w:style>
  <w:style w:type="paragraph" w:styleId="Heading8">
    <w:name w:val="heading 8"/>
    <w:basedOn w:val="Normal"/>
    <w:unhideWhenUsed/>
    <w:qFormat/>
    <w:rsid w:val="00E440B4"/>
    <w:pPr>
      <w:numPr>
        <w:ilvl w:val="7"/>
        <w:numId w:val="9"/>
      </w:numPr>
      <w:spacing w:after="240"/>
      <w:outlineLvl w:val="7"/>
    </w:pPr>
    <w:rPr>
      <w:iCs/>
      <w:szCs w:val="24"/>
    </w:rPr>
  </w:style>
  <w:style w:type="paragraph" w:styleId="Heading9">
    <w:name w:val="heading 9"/>
    <w:basedOn w:val="Normal"/>
    <w:unhideWhenUsed/>
    <w:qFormat/>
    <w:rsid w:val="00E440B4"/>
    <w:pPr>
      <w:numPr>
        <w:ilvl w:val="8"/>
        <w:numId w:val="9"/>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E440B4"/>
    <w:pPr>
      <w:keepLines/>
      <w:widowControl w:val="0"/>
    </w:pPr>
    <w:rPr>
      <w:sz w:val="20"/>
    </w:rPr>
  </w:style>
  <w:style w:type="paragraph" w:styleId="BlockText">
    <w:name w:val="Block Text"/>
    <w:basedOn w:val="Normal"/>
    <w:rsid w:val="00E440B4"/>
    <w:pPr>
      <w:spacing w:after="240"/>
      <w:ind w:left="1440" w:right="1440"/>
    </w:pPr>
  </w:style>
  <w:style w:type="numbering" w:styleId="ArticleSection">
    <w:name w:val="Outline List 3"/>
    <w:basedOn w:val="NoList"/>
    <w:semiHidden/>
    <w:rsid w:val="00336EA6"/>
    <w:pPr>
      <w:numPr>
        <w:numId w:val="4"/>
      </w:numPr>
    </w:pPr>
  </w:style>
  <w:style w:type="numbering" w:styleId="111111">
    <w:name w:val="Outline List 2"/>
    <w:basedOn w:val="NoList"/>
    <w:semiHidden/>
    <w:rsid w:val="00336EA6"/>
    <w:pPr>
      <w:numPr>
        <w:numId w:val="2"/>
      </w:numPr>
    </w:pPr>
  </w:style>
  <w:style w:type="numbering" w:styleId="1ai">
    <w:name w:val="Outline List 1"/>
    <w:basedOn w:val="NoList"/>
    <w:semiHidden/>
    <w:rsid w:val="00336EA6"/>
    <w:pPr>
      <w:numPr>
        <w:numId w:val="3"/>
      </w:numPr>
    </w:pPr>
  </w:style>
  <w:style w:type="paragraph" w:styleId="Footer">
    <w:name w:val="footer"/>
    <w:basedOn w:val="Normal"/>
    <w:link w:val="FooterChar"/>
    <w:uiPriority w:val="99"/>
    <w:rsid w:val="00EC6FCC"/>
    <w:pPr>
      <w:tabs>
        <w:tab w:val="center" w:pos="4500"/>
        <w:tab w:val="right" w:pos="9360"/>
      </w:tabs>
    </w:pPr>
  </w:style>
  <w:style w:type="paragraph" w:styleId="Header">
    <w:name w:val="header"/>
    <w:basedOn w:val="Normal"/>
    <w:semiHidden/>
    <w:rsid w:val="00077BB3"/>
    <w:pPr>
      <w:tabs>
        <w:tab w:val="center" w:pos="4507"/>
        <w:tab w:val="right" w:pos="9360"/>
      </w:tabs>
    </w:pPr>
  </w:style>
  <w:style w:type="paragraph" w:styleId="BodyText">
    <w:name w:val="Body Text"/>
    <w:basedOn w:val="Normal"/>
    <w:link w:val="BodyTextChar"/>
    <w:rsid w:val="00E440B4"/>
    <w:pPr>
      <w:spacing w:after="240"/>
    </w:pPr>
  </w:style>
  <w:style w:type="paragraph" w:styleId="BodyText2">
    <w:name w:val="Body Text 2"/>
    <w:basedOn w:val="Normal"/>
    <w:link w:val="BodyText2Char"/>
    <w:rsid w:val="00E440B4"/>
    <w:pPr>
      <w:spacing w:line="480" w:lineRule="auto"/>
    </w:pPr>
  </w:style>
  <w:style w:type="paragraph" w:styleId="BodyTextFirstIndent">
    <w:name w:val="Body Text First Indent"/>
    <w:basedOn w:val="Normal"/>
    <w:link w:val="BodyTextFirstIndentChar"/>
    <w:rsid w:val="00E440B4"/>
    <w:pPr>
      <w:spacing w:after="240"/>
      <w:ind w:firstLine="720"/>
    </w:pPr>
  </w:style>
  <w:style w:type="paragraph" w:styleId="BodyTextFirstIndent2">
    <w:name w:val="Body Text First Indent 2"/>
    <w:basedOn w:val="Normal"/>
    <w:rsid w:val="00E440B4"/>
    <w:pPr>
      <w:spacing w:line="480" w:lineRule="auto"/>
      <w:ind w:firstLine="720"/>
    </w:pPr>
  </w:style>
  <w:style w:type="paragraph" w:customStyle="1" w:styleId="BodyTextFirstIndent3">
    <w:name w:val="Body Text First Indent 3"/>
    <w:basedOn w:val="Normal"/>
    <w:rsid w:val="00E440B4"/>
    <w:pPr>
      <w:spacing w:after="240"/>
      <w:ind w:firstLine="1440"/>
    </w:pPr>
  </w:style>
  <w:style w:type="paragraph" w:customStyle="1" w:styleId="BodyTextFirstIndent4">
    <w:name w:val="Body Text First Indent 4"/>
    <w:basedOn w:val="Normal"/>
    <w:rsid w:val="00E440B4"/>
    <w:pPr>
      <w:spacing w:line="480" w:lineRule="auto"/>
      <w:ind w:firstLine="1440"/>
    </w:pPr>
  </w:style>
  <w:style w:type="character" w:styleId="LineNumber">
    <w:name w:val="line number"/>
    <w:basedOn w:val="DefaultParagraphFont"/>
    <w:semiHidden/>
    <w:rsid w:val="00336EA6"/>
    <w:rPr>
      <w:lang w:val="en-US" w:eastAsia="en-US" w:bidi="ar-SA"/>
    </w:rPr>
  </w:style>
  <w:style w:type="paragraph" w:styleId="ListBullet">
    <w:name w:val="List Bullet"/>
    <w:basedOn w:val="Normal"/>
    <w:rsid w:val="00E440B4"/>
    <w:pPr>
      <w:numPr>
        <w:numId w:val="10"/>
      </w:numPr>
      <w:spacing w:after="240"/>
    </w:pPr>
  </w:style>
  <w:style w:type="paragraph" w:styleId="ListBullet2">
    <w:name w:val="List Bullet 2"/>
    <w:basedOn w:val="Normal"/>
    <w:rsid w:val="00E440B4"/>
    <w:pPr>
      <w:numPr>
        <w:numId w:val="12"/>
      </w:numPr>
      <w:spacing w:after="240"/>
    </w:pPr>
  </w:style>
  <w:style w:type="paragraph" w:styleId="ListBullet3">
    <w:name w:val="List Bullet 3"/>
    <w:basedOn w:val="Normal"/>
    <w:rsid w:val="00E440B4"/>
    <w:pPr>
      <w:numPr>
        <w:numId w:val="13"/>
      </w:numPr>
      <w:spacing w:after="240"/>
    </w:pPr>
  </w:style>
  <w:style w:type="paragraph" w:styleId="ListBullet4">
    <w:name w:val="List Bullet 4"/>
    <w:basedOn w:val="Normal"/>
    <w:rsid w:val="00E440B4"/>
    <w:pPr>
      <w:numPr>
        <w:numId w:val="14"/>
      </w:numPr>
      <w:spacing w:after="240"/>
    </w:pPr>
  </w:style>
  <w:style w:type="paragraph" w:styleId="ListBullet5">
    <w:name w:val="List Bullet 5"/>
    <w:basedOn w:val="Normal"/>
    <w:semiHidden/>
    <w:rsid w:val="00336EA6"/>
    <w:pPr>
      <w:numPr>
        <w:numId w:val="6"/>
      </w:numPr>
    </w:pPr>
  </w:style>
  <w:style w:type="paragraph" w:customStyle="1" w:styleId="ListBullet6">
    <w:name w:val="List Bullet 6"/>
    <w:basedOn w:val="Normal"/>
    <w:semiHidden/>
    <w:rsid w:val="003870B8"/>
    <w:pPr>
      <w:numPr>
        <w:numId w:val="1"/>
      </w:numPr>
      <w:spacing w:after="240"/>
    </w:pPr>
  </w:style>
  <w:style w:type="paragraph" w:styleId="ListNumber">
    <w:name w:val="List Number"/>
    <w:basedOn w:val="Normal"/>
    <w:rsid w:val="00E440B4"/>
    <w:pPr>
      <w:numPr>
        <w:numId w:val="11"/>
      </w:numPr>
      <w:spacing w:after="240"/>
    </w:pPr>
  </w:style>
  <w:style w:type="paragraph" w:styleId="ListNumber2">
    <w:name w:val="List Number 2"/>
    <w:basedOn w:val="Normal"/>
    <w:rsid w:val="00E440B4"/>
    <w:pPr>
      <w:numPr>
        <w:numId w:val="15"/>
      </w:numPr>
      <w:spacing w:after="240"/>
    </w:pPr>
  </w:style>
  <w:style w:type="paragraph" w:styleId="ListNumber3">
    <w:name w:val="List Number 3"/>
    <w:basedOn w:val="Normal"/>
    <w:rsid w:val="00E440B4"/>
    <w:pPr>
      <w:numPr>
        <w:numId w:val="16"/>
      </w:numPr>
      <w:spacing w:after="240"/>
    </w:pPr>
  </w:style>
  <w:style w:type="paragraph" w:styleId="ListNumber4">
    <w:name w:val="List Number 4"/>
    <w:basedOn w:val="Normal"/>
    <w:semiHidden/>
    <w:rsid w:val="00336EA6"/>
    <w:pPr>
      <w:numPr>
        <w:numId w:val="7"/>
      </w:numPr>
    </w:pPr>
  </w:style>
  <w:style w:type="paragraph" w:styleId="ListNumber5">
    <w:name w:val="List Number 5"/>
    <w:basedOn w:val="Normal"/>
    <w:semiHidden/>
    <w:rsid w:val="00336EA6"/>
    <w:pPr>
      <w:numPr>
        <w:numId w:val="8"/>
      </w:numPr>
    </w:pPr>
  </w:style>
  <w:style w:type="paragraph" w:customStyle="1" w:styleId="ListNumberContinued">
    <w:name w:val="List Number Continued"/>
    <w:basedOn w:val="ListNumber"/>
    <w:rsid w:val="00E440B4"/>
    <w:pPr>
      <w:numPr>
        <w:numId w:val="0"/>
      </w:numPr>
      <w:ind w:left="720"/>
    </w:pPr>
  </w:style>
  <w:style w:type="paragraph" w:styleId="Quote">
    <w:name w:val="Quote"/>
    <w:basedOn w:val="Normal"/>
    <w:link w:val="QuoteChar"/>
    <w:qFormat/>
    <w:rsid w:val="00E440B4"/>
    <w:pPr>
      <w:spacing w:after="240"/>
      <w:ind w:left="1440" w:right="1440"/>
    </w:pPr>
  </w:style>
  <w:style w:type="paragraph" w:customStyle="1" w:styleId="ListNumber3Continued">
    <w:name w:val="List Number 3 Continued"/>
    <w:basedOn w:val="ListNumber3"/>
    <w:rsid w:val="00E440B4"/>
    <w:pPr>
      <w:numPr>
        <w:numId w:val="0"/>
      </w:numPr>
      <w:ind w:left="2160"/>
    </w:pPr>
  </w:style>
  <w:style w:type="paragraph" w:customStyle="1" w:styleId="ListNumber4Continued">
    <w:name w:val="List Number 4 Continued"/>
    <w:basedOn w:val="ListNumber4"/>
    <w:semiHidden/>
    <w:rsid w:val="003870B8"/>
    <w:pPr>
      <w:numPr>
        <w:numId w:val="0"/>
      </w:numPr>
      <w:ind w:left="1440"/>
    </w:pPr>
  </w:style>
  <w:style w:type="paragraph" w:customStyle="1" w:styleId="ListNumber2Continued">
    <w:name w:val="List Number 2 Continued"/>
    <w:basedOn w:val="ListNumber2"/>
    <w:rsid w:val="00E440B4"/>
    <w:pPr>
      <w:numPr>
        <w:numId w:val="0"/>
      </w:numPr>
      <w:ind w:left="1440"/>
    </w:pPr>
  </w:style>
  <w:style w:type="paragraph" w:styleId="Salutation">
    <w:name w:val="Salutation"/>
    <w:basedOn w:val="Normal"/>
    <w:next w:val="Normal"/>
    <w:semiHidden/>
    <w:rsid w:val="00336EA6"/>
  </w:style>
  <w:style w:type="paragraph" w:styleId="Signature">
    <w:name w:val="Signature"/>
    <w:basedOn w:val="Normal"/>
    <w:semiHidden/>
    <w:rsid w:val="00336EA6"/>
    <w:pPr>
      <w:ind w:left="4320"/>
    </w:pPr>
  </w:style>
  <w:style w:type="table" w:styleId="Table3Deffects1">
    <w:name w:val="Table 3D effects 1"/>
    <w:basedOn w:val="TableNormal"/>
    <w:semiHidden/>
    <w:rsid w:val="00336EA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6EA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6E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36EA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6EA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6E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6EA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6EA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6EA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6EA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6E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6EA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6EA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6EA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6EA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6EA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6EA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3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36E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6EA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6EA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6E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6EA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6EA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36EA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36E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6EA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6EA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6EA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6EA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6EA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6EA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6EA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6EA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6E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36EA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6E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6EA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6EA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6EA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6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36EA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6EA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6EA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440B4"/>
    <w:pPr>
      <w:keepNext/>
      <w:spacing w:after="240"/>
      <w:jc w:val="center"/>
      <w:outlineLvl w:val="0"/>
    </w:pPr>
    <w:rPr>
      <w:rFonts w:cs="Arial"/>
      <w:b/>
      <w:bCs/>
      <w:caps/>
      <w:szCs w:val="24"/>
    </w:rPr>
  </w:style>
  <w:style w:type="paragraph" w:customStyle="1" w:styleId="Title2">
    <w:name w:val="Title 2"/>
    <w:basedOn w:val="Normal"/>
    <w:rsid w:val="00E440B4"/>
    <w:pPr>
      <w:keepNext/>
      <w:spacing w:after="240"/>
      <w:jc w:val="center"/>
      <w:outlineLvl w:val="0"/>
    </w:pPr>
    <w:rPr>
      <w:b/>
      <w:caps/>
      <w:szCs w:val="24"/>
      <w:u w:val="single"/>
    </w:rPr>
  </w:style>
  <w:style w:type="paragraph" w:customStyle="1" w:styleId="Title3">
    <w:name w:val="Title 3"/>
    <w:basedOn w:val="Normal"/>
    <w:rsid w:val="00E440B4"/>
    <w:pPr>
      <w:keepNext/>
      <w:spacing w:after="240"/>
      <w:jc w:val="center"/>
      <w:outlineLvl w:val="0"/>
    </w:pPr>
    <w:rPr>
      <w:caps/>
      <w:szCs w:val="24"/>
      <w:u w:val="single"/>
    </w:rPr>
  </w:style>
  <w:style w:type="paragraph" w:customStyle="1" w:styleId="Subtitle2">
    <w:name w:val="Subtitle 2"/>
    <w:basedOn w:val="Normal"/>
    <w:rsid w:val="00E440B4"/>
    <w:pPr>
      <w:keepNext/>
      <w:spacing w:after="240"/>
      <w:jc w:val="center"/>
      <w:outlineLvl w:val="1"/>
    </w:pPr>
    <w:rPr>
      <w:b/>
      <w:u w:val="single"/>
    </w:rPr>
  </w:style>
  <w:style w:type="paragraph" w:styleId="Subtitle">
    <w:name w:val="Subtitle"/>
    <w:basedOn w:val="Normal"/>
    <w:qFormat/>
    <w:rsid w:val="00E440B4"/>
    <w:pPr>
      <w:keepNext/>
      <w:spacing w:after="240"/>
      <w:jc w:val="center"/>
      <w:outlineLvl w:val="1"/>
    </w:pPr>
    <w:rPr>
      <w:rFonts w:cs="Arial"/>
      <w:b/>
      <w:szCs w:val="24"/>
    </w:rPr>
  </w:style>
  <w:style w:type="paragraph" w:customStyle="1" w:styleId="Subtitle3">
    <w:name w:val="Subtitle 3"/>
    <w:basedOn w:val="Normal"/>
    <w:rsid w:val="00E440B4"/>
    <w:pPr>
      <w:keepNext/>
      <w:jc w:val="center"/>
    </w:pPr>
    <w:rPr>
      <w:u w:val="single"/>
    </w:rPr>
  </w:style>
  <w:style w:type="paragraph" w:customStyle="1" w:styleId="Title4">
    <w:name w:val="Title 4"/>
    <w:basedOn w:val="Normal"/>
    <w:rsid w:val="00E440B4"/>
    <w:pPr>
      <w:keepNext/>
      <w:spacing w:after="240"/>
      <w:outlineLvl w:val="0"/>
    </w:pPr>
    <w:rPr>
      <w:b/>
      <w:caps/>
      <w:szCs w:val="24"/>
    </w:rPr>
  </w:style>
  <w:style w:type="paragraph" w:customStyle="1" w:styleId="Title5">
    <w:name w:val="Title 5"/>
    <w:basedOn w:val="Normal"/>
    <w:rsid w:val="00E440B4"/>
    <w:pPr>
      <w:keepNext/>
      <w:spacing w:after="240"/>
      <w:outlineLvl w:val="0"/>
    </w:pPr>
    <w:rPr>
      <w:b/>
      <w:caps/>
      <w:szCs w:val="24"/>
      <w:u w:val="single"/>
    </w:rPr>
  </w:style>
  <w:style w:type="paragraph" w:customStyle="1" w:styleId="Title6">
    <w:name w:val="Title 6"/>
    <w:basedOn w:val="Normal"/>
    <w:rsid w:val="00E440B4"/>
    <w:pPr>
      <w:keepNext/>
      <w:spacing w:after="240"/>
      <w:outlineLvl w:val="0"/>
    </w:pPr>
    <w:rPr>
      <w:caps/>
      <w:szCs w:val="24"/>
      <w:u w:val="single"/>
    </w:rPr>
  </w:style>
  <w:style w:type="paragraph" w:customStyle="1" w:styleId="Subtitle4">
    <w:name w:val="Subtitle 4"/>
    <w:basedOn w:val="Normal"/>
    <w:rsid w:val="00E440B4"/>
    <w:pPr>
      <w:keepNext/>
      <w:spacing w:after="240"/>
      <w:outlineLvl w:val="1"/>
    </w:pPr>
    <w:rPr>
      <w:b/>
    </w:rPr>
  </w:style>
  <w:style w:type="paragraph" w:customStyle="1" w:styleId="Subtitle5">
    <w:name w:val="Subtitle 5"/>
    <w:basedOn w:val="Normal"/>
    <w:rsid w:val="00E440B4"/>
    <w:pPr>
      <w:keepNext/>
      <w:spacing w:after="240"/>
      <w:outlineLvl w:val="1"/>
    </w:pPr>
    <w:rPr>
      <w:b/>
      <w:szCs w:val="24"/>
      <w:u w:val="single"/>
    </w:rPr>
  </w:style>
  <w:style w:type="paragraph" w:customStyle="1" w:styleId="Subtitle6">
    <w:name w:val="Subtitle 6"/>
    <w:basedOn w:val="Normal"/>
    <w:rsid w:val="00E440B4"/>
    <w:pPr>
      <w:keepNext/>
      <w:spacing w:after="240"/>
      <w:outlineLvl w:val="1"/>
    </w:pPr>
    <w:rPr>
      <w:u w:val="single"/>
    </w:rPr>
  </w:style>
  <w:style w:type="paragraph" w:customStyle="1" w:styleId="Closing2">
    <w:name w:val="Closing 2"/>
    <w:basedOn w:val="Normal"/>
    <w:rsid w:val="00E440B4"/>
    <w:pPr>
      <w:ind w:left="5040"/>
    </w:pPr>
  </w:style>
  <w:style w:type="paragraph" w:customStyle="1" w:styleId="ListBulletContinue">
    <w:name w:val="List Bullet Continue"/>
    <w:basedOn w:val="Normal"/>
    <w:rsid w:val="00E440B4"/>
    <w:pPr>
      <w:spacing w:after="240"/>
      <w:ind w:left="360"/>
    </w:pPr>
  </w:style>
  <w:style w:type="paragraph" w:customStyle="1" w:styleId="ListBullet2Continue">
    <w:name w:val="List Bullet 2 Continue"/>
    <w:basedOn w:val="Normal"/>
    <w:rsid w:val="00E440B4"/>
    <w:pPr>
      <w:spacing w:after="240"/>
      <w:ind w:left="1080"/>
    </w:pPr>
  </w:style>
  <w:style w:type="paragraph" w:customStyle="1" w:styleId="Subtitle7">
    <w:name w:val="Subtitle 7"/>
    <w:basedOn w:val="Normal"/>
    <w:rsid w:val="00E440B4"/>
    <w:pPr>
      <w:keepNext/>
      <w:spacing w:after="240"/>
      <w:jc w:val="center"/>
    </w:pPr>
  </w:style>
  <w:style w:type="paragraph" w:customStyle="1" w:styleId="Title7">
    <w:name w:val="Title 7"/>
    <w:basedOn w:val="Normal"/>
    <w:rsid w:val="00E440B4"/>
    <w:pPr>
      <w:keepNext/>
      <w:spacing w:after="240"/>
      <w:jc w:val="center"/>
    </w:pPr>
    <w:rPr>
      <w:caps/>
      <w:szCs w:val="24"/>
    </w:rPr>
  </w:style>
  <w:style w:type="paragraph" w:customStyle="1" w:styleId="Italics">
    <w:name w:val="Italics"/>
    <w:basedOn w:val="Normal"/>
    <w:semiHidden/>
    <w:rsid w:val="00336EA6"/>
    <w:pPr>
      <w:spacing w:after="240"/>
    </w:pPr>
    <w:rPr>
      <w:i/>
    </w:rPr>
  </w:style>
  <w:style w:type="paragraph" w:customStyle="1" w:styleId="ItalicsBold">
    <w:name w:val="Italics Bold"/>
    <w:basedOn w:val="Normal"/>
    <w:semiHidden/>
    <w:rsid w:val="00336EA6"/>
    <w:pPr>
      <w:spacing w:after="240"/>
    </w:pPr>
    <w:rPr>
      <w:b/>
      <w:i/>
    </w:rPr>
  </w:style>
  <w:style w:type="paragraph" w:customStyle="1" w:styleId="BlockTextCaps">
    <w:name w:val="Block Text Caps"/>
    <w:basedOn w:val="Normal"/>
    <w:rsid w:val="00E440B4"/>
    <w:pPr>
      <w:spacing w:after="240"/>
      <w:ind w:left="1440" w:right="1440"/>
    </w:pPr>
    <w:rPr>
      <w:caps/>
      <w:szCs w:val="24"/>
    </w:rPr>
  </w:style>
  <w:style w:type="paragraph" w:customStyle="1" w:styleId="BlockTextCapsBold">
    <w:name w:val="Block Text Caps Bold"/>
    <w:basedOn w:val="Normal"/>
    <w:rsid w:val="00E440B4"/>
    <w:pPr>
      <w:spacing w:after="240"/>
      <w:ind w:left="1440" w:right="1440"/>
    </w:pPr>
    <w:rPr>
      <w:b/>
      <w:caps/>
      <w:szCs w:val="24"/>
    </w:rPr>
  </w:style>
  <w:style w:type="paragraph" w:customStyle="1" w:styleId="Underline">
    <w:name w:val="Underline"/>
    <w:basedOn w:val="Normal"/>
    <w:rsid w:val="00E440B4"/>
    <w:pPr>
      <w:spacing w:after="240"/>
    </w:pPr>
    <w:rPr>
      <w:u w:val="single"/>
    </w:rPr>
  </w:style>
  <w:style w:type="paragraph" w:customStyle="1" w:styleId="Underline2">
    <w:name w:val="Underline 2"/>
    <w:basedOn w:val="Normal"/>
    <w:rsid w:val="00E440B4"/>
    <w:pPr>
      <w:spacing w:line="480" w:lineRule="auto"/>
    </w:pPr>
    <w:rPr>
      <w:u w:val="single"/>
    </w:rPr>
  </w:style>
  <w:style w:type="paragraph" w:customStyle="1" w:styleId="NumberedParagraph">
    <w:name w:val="Numbered Paragraph"/>
    <w:basedOn w:val="Normal"/>
    <w:rsid w:val="00E440B4"/>
    <w:pPr>
      <w:numPr>
        <w:numId w:val="17"/>
      </w:numPr>
      <w:spacing w:after="240"/>
    </w:pPr>
  </w:style>
  <w:style w:type="paragraph" w:customStyle="1" w:styleId="NumberedParagraph2">
    <w:name w:val="Numbered Paragraph 2"/>
    <w:basedOn w:val="Normal"/>
    <w:rsid w:val="00E440B4"/>
    <w:pPr>
      <w:numPr>
        <w:numId w:val="18"/>
      </w:numPr>
      <w:spacing w:line="480" w:lineRule="auto"/>
    </w:pPr>
  </w:style>
  <w:style w:type="paragraph" w:customStyle="1" w:styleId="DocNo">
    <w:name w:val="DocNo"/>
    <w:basedOn w:val="Normal"/>
    <w:rsid w:val="00E440B4"/>
    <w:rPr>
      <w:sz w:val="16"/>
    </w:rPr>
  </w:style>
  <w:style w:type="paragraph" w:customStyle="1" w:styleId="NumberedParagraph3">
    <w:name w:val="Numbered Paragraph 3"/>
    <w:basedOn w:val="Normal"/>
    <w:rsid w:val="00E440B4"/>
    <w:pPr>
      <w:numPr>
        <w:numId w:val="19"/>
      </w:numPr>
      <w:spacing w:after="240"/>
    </w:pPr>
  </w:style>
  <w:style w:type="paragraph" w:customStyle="1" w:styleId="NumberedParagraph4">
    <w:name w:val="Numbered Paragraph 4"/>
    <w:basedOn w:val="Normal"/>
    <w:rsid w:val="00E440B4"/>
    <w:pPr>
      <w:numPr>
        <w:numId w:val="20"/>
      </w:numPr>
      <w:spacing w:line="480" w:lineRule="auto"/>
    </w:pPr>
  </w:style>
  <w:style w:type="paragraph" w:customStyle="1" w:styleId="QuoteFirstIndent">
    <w:name w:val="Quote First Indent"/>
    <w:basedOn w:val="Normal"/>
    <w:rsid w:val="00E440B4"/>
    <w:pPr>
      <w:spacing w:after="240"/>
      <w:ind w:left="1440" w:right="1440" w:firstLine="720"/>
    </w:pPr>
  </w:style>
  <w:style w:type="character" w:styleId="Hyperlink">
    <w:name w:val="Hyperlink"/>
    <w:basedOn w:val="DefaultParagraphFont"/>
    <w:uiPriority w:val="99"/>
    <w:unhideWhenUsed/>
    <w:rsid w:val="006F65AD"/>
    <w:rPr>
      <w:color w:val="0000FF" w:themeColor="hyperlink"/>
      <w:u w:val="single"/>
    </w:rPr>
  </w:style>
  <w:style w:type="paragraph" w:styleId="ListParagraph">
    <w:name w:val="List Paragraph"/>
    <w:basedOn w:val="Normal"/>
    <w:uiPriority w:val="34"/>
    <w:qFormat/>
    <w:rsid w:val="00122667"/>
    <w:pPr>
      <w:ind w:left="720"/>
      <w:contextualSpacing/>
    </w:pPr>
    <w:rPr>
      <w:sz w:val="20"/>
    </w:rPr>
  </w:style>
  <w:style w:type="paragraph" w:customStyle="1" w:styleId="Default">
    <w:name w:val="Default"/>
    <w:rsid w:val="0012266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800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0E5"/>
    <w:rPr>
      <w:rFonts w:ascii="Segoe UI" w:hAnsi="Segoe UI" w:cs="Segoe UI"/>
      <w:sz w:val="18"/>
      <w:szCs w:val="18"/>
    </w:rPr>
  </w:style>
  <w:style w:type="character" w:customStyle="1" w:styleId="BodyText2Char">
    <w:name w:val="Body Text 2 Char"/>
    <w:basedOn w:val="DefaultParagraphFont"/>
    <w:link w:val="BodyText2"/>
    <w:rsid w:val="009F70B1"/>
    <w:rPr>
      <w:sz w:val="24"/>
    </w:rPr>
  </w:style>
  <w:style w:type="character" w:styleId="Strong">
    <w:name w:val="Strong"/>
    <w:basedOn w:val="DefaultParagraphFont"/>
    <w:uiPriority w:val="22"/>
    <w:qFormat/>
    <w:rsid w:val="00E93872"/>
    <w:rPr>
      <w:b/>
      <w:bCs/>
    </w:rPr>
  </w:style>
  <w:style w:type="character" w:styleId="CommentReference">
    <w:name w:val="annotation reference"/>
    <w:basedOn w:val="DefaultParagraphFont"/>
    <w:uiPriority w:val="99"/>
    <w:semiHidden/>
    <w:unhideWhenUsed/>
    <w:rsid w:val="00E93872"/>
    <w:rPr>
      <w:sz w:val="16"/>
      <w:szCs w:val="16"/>
    </w:rPr>
  </w:style>
  <w:style w:type="paragraph" w:styleId="CommentText">
    <w:name w:val="annotation text"/>
    <w:basedOn w:val="Normal"/>
    <w:link w:val="CommentTextChar"/>
    <w:uiPriority w:val="99"/>
    <w:semiHidden/>
    <w:unhideWhenUsed/>
    <w:rsid w:val="00E93872"/>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93872"/>
    <w:rPr>
      <w:rFonts w:asciiTheme="minorHAnsi" w:eastAsiaTheme="minorHAnsi" w:hAnsiTheme="minorHAnsi" w:cstheme="minorBidi"/>
    </w:rPr>
  </w:style>
  <w:style w:type="character" w:customStyle="1" w:styleId="BodyTextChar">
    <w:name w:val="Body Text Char"/>
    <w:basedOn w:val="DefaultParagraphFont"/>
    <w:link w:val="BodyText"/>
    <w:rsid w:val="00515431"/>
    <w:rPr>
      <w:sz w:val="24"/>
    </w:rPr>
  </w:style>
  <w:style w:type="character" w:customStyle="1" w:styleId="Heading1Char">
    <w:name w:val="Heading 1 Char"/>
    <w:basedOn w:val="DefaultParagraphFont"/>
    <w:link w:val="Heading1"/>
    <w:rsid w:val="005344CB"/>
    <w:rPr>
      <w:rFonts w:cs="Arial"/>
      <w:sz w:val="24"/>
      <w:szCs w:val="24"/>
    </w:rPr>
  </w:style>
  <w:style w:type="character" w:customStyle="1" w:styleId="Heading2Char">
    <w:name w:val="Heading 2 Char"/>
    <w:basedOn w:val="DefaultParagraphFont"/>
    <w:link w:val="Heading2"/>
    <w:rsid w:val="005344CB"/>
    <w:rPr>
      <w:rFonts w:cs="Arial"/>
      <w:bCs/>
      <w:iCs/>
      <w:sz w:val="24"/>
      <w:szCs w:val="24"/>
    </w:rPr>
  </w:style>
  <w:style w:type="character" w:customStyle="1" w:styleId="BodyTextFirstIndentChar">
    <w:name w:val="Body Text First Indent Char"/>
    <w:basedOn w:val="BodyTextChar"/>
    <w:link w:val="BodyTextFirstIndent"/>
    <w:rsid w:val="005344CB"/>
    <w:rPr>
      <w:sz w:val="24"/>
    </w:rPr>
  </w:style>
  <w:style w:type="character" w:customStyle="1" w:styleId="TitleChar">
    <w:name w:val="Title Char"/>
    <w:basedOn w:val="DefaultParagraphFont"/>
    <w:link w:val="Title"/>
    <w:rsid w:val="005344CB"/>
    <w:rPr>
      <w:rFonts w:cs="Arial"/>
      <w:b/>
      <w:bCs/>
      <w:caps/>
      <w:sz w:val="24"/>
      <w:szCs w:val="24"/>
    </w:rPr>
  </w:style>
  <w:style w:type="paragraph" w:styleId="Closing">
    <w:name w:val="Closing"/>
    <w:basedOn w:val="Normal"/>
    <w:link w:val="ClosingChar"/>
    <w:rsid w:val="005344CB"/>
    <w:pPr>
      <w:ind w:left="4320"/>
    </w:pPr>
  </w:style>
  <w:style w:type="character" w:customStyle="1" w:styleId="ClosingChar">
    <w:name w:val="Closing Char"/>
    <w:basedOn w:val="DefaultParagraphFont"/>
    <w:link w:val="Closing"/>
    <w:rsid w:val="005344CB"/>
    <w:rPr>
      <w:sz w:val="24"/>
    </w:rPr>
  </w:style>
  <w:style w:type="character" w:customStyle="1" w:styleId="FooterChar">
    <w:name w:val="Footer Char"/>
    <w:basedOn w:val="DefaultParagraphFont"/>
    <w:link w:val="Footer"/>
    <w:uiPriority w:val="99"/>
    <w:rsid w:val="00933E1E"/>
    <w:rPr>
      <w:sz w:val="24"/>
    </w:rPr>
  </w:style>
  <w:style w:type="character" w:customStyle="1" w:styleId="QuoteChar">
    <w:name w:val="Quote Char"/>
    <w:basedOn w:val="DefaultParagraphFont"/>
    <w:link w:val="Quote"/>
    <w:rsid w:val="00933E1E"/>
    <w:rPr>
      <w:sz w:val="24"/>
    </w:rPr>
  </w:style>
  <w:style w:type="character" w:styleId="FootnoteReference">
    <w:name w:val="footnote reference"/>
    <w:uiPriority w:val="99"/>
    <w:semiHidden/>
    <w:unhideWhenUsed/>
    <w:rsid w:val="00933E1E"/>
    <w:rPr>
      <w:vertAlign w:val="superscript"/>
    </w:rPr>
  </w:style>
  <w:style w:type="paragraph" w:customStyle="1" w:styleId="xmsonormal">
    <w:name w:val="x_msonormal"/>
    <w:basedOn w:val="Normal"/>
    <w:rsid w:val="007D5A39"/>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rsid w:val="009A515F"/>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A515F"/>
    <w:rPr>
      <w:rFonts w:asciiTheme="minorHAnsi" w:eastAsiaTheme="minorHAnsi" w:hAnsiTheme="minorHAnsi" w:cstheme="minorBidi"/>
      <w:b/>
      <w:bCs/>
    </w:rPr>
  </w:style>
  <w:style w:type="character" w:customStyle="1" w:styleId="UnresolvedMention">
    <w:name w:val="Unresolved Mention"/>
    <w:basedOn w:val="DefaultParagraphFont"/>
    <w:uiPriority w:val="99"/>
    <w:semiHidden/>
    <w:unhideWhenUsed/>
    <w:rsid w:val="00396D59"/>
    <w:rPr>
      <w:color w:val="605E5C"/>
      <w:shd w:val="clear" w:color="auto" w:fill="E1DFDD"/>
    </w:rPr>
  </w:style>
  <w:style w:type="paragraph" w:styleId="Revision">
    <w:name w:val="Revision"/>
    <w:hidden/>
    <w:uiPriority w:val="99"/>
    <w:semiHidden/>
    <w:rsid w:val="009A099C"/>
    <w:rPr>
      <w:sz w:val="24"/>
    </w:rPr>
  </w:style>
  <w:style w:type="table" w:customStyle="1" w:styleId="TableGrid0">
    <w:name w:val="TableGrid"/>
    <w:rsid w:val="005935E7"/>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92064">
      <w:bodyDiv w:val="1"/>
      <w:marLeft w:val="0"/>
      <w:marRight w:val="0"/>
      <w:marTop w:val="0"/>
      <w:marBottom w:val="0"/>
      <w:divBdr>
        <w:top w:val="none" w:sz="0" w:space="0" w:color="auto"/>
        <w:left w:val="none" w:sz="0" w:space="0" w:color="auto"/>
        <w:bottom w:val="none" w:sz="0" w:space="0" w:color="auto"/>
        <w:right w:val="none" w:sz="0" w:space="0" w:color="auto"/>
      </w:divBdr>
    </w:div>
    <w:div w:id="1276445222">
      <w:bodyDiv w:val="1"/>
      <w:marLeft w:val="0"/>
      <w:marRight w:val="0"/>
      <w:marTop w:val="0"/>
      <w:marBottom w:val="0"/>
      <w:divBdr>
        <w:top w:val="none" w:sz="0" w:space="0" w:color="auto"/>
        <w:left w:val="none" w:sz="0" w:space="0" w:color="auto"/>
        <w:bottom w:val="none" w:sz="0" w:space="0" w:color="auto"/>
        <w:right w:val="none" w:sz="0" w:space="0" w:color="auto"/>
      </w:divBdr>
    </w:div>
    <w:div w:id="19998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depaul@eriesd.org" TargetMode="Externa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www.legis.state.pa.us/cfdocs/legis/LI/uconsCheck.cfm?txtType=HTM&amp;yr=1949&amp;sessInd=0&amp;smthLwInd=0&amp;act=14&amp;chpt=7&amp;sctn=51&amp;subsctn=0" TargetMode="External"/><Relationship Id="rId7" Type="http://schemas.openxmlformats.org/officeDocument/2006/relationships/settings" Target="settings.xml"/><Relationship Id="rId12" Type="http://schemas.openxmlformats.org/officeDocument/2006/relationships/hyperlink" Target="mailto:mgelzinis@eries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egis.state.pa.us/cfdocs/legis/LI/consCheck.cfm?txtType=HTM&amp;ttl=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ds@eriesd.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gs.state.pa.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state.pa.us/cfdocs/legis/LI/uconsCheck.cfm?txtType=HTM&amp;yr=1949&amp;sessInd=0&amp;smthLwInd=0&amp;act=14&amp;chpt=7&amp;sctn=51&amp;subsctn=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gs.state.pa.us" TargetMode="External"/><Relationship Id="rId22" Type="http://schemas.openxmlformats.org/officeDocument/2006/relationships/hyperlink" Target="http://www.legis.state.pa.us/cfdocs/legis/LI/consCheck.cfm?txtType=HTM&amp;ttl=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B456E4D23F1429DD2BB085DFAAE9B" ma:contentTypeVersion="15" ma:contentTypeDescription="Create a new document." ma:contentTypeScope="" ma:versionID="33173fae063d07486bea4fa3abd2b6ee">
  <xsd:schema xmlns:xsd="http://www.w3.org/2001/XMLSchema" xmlns:xs="http://www.w3.org/2001/XMLSchema" xmlns:p="http://schemas.microsoft.com/office/2006/metadata/properties" xmlns:ns1="http://schemas.microsoft.com/sharepoint/v3" xmlns:ns3="83027b10-9609-4edf-a0fc-c08fbb57bad4" xmlns:ns4="2b785195-5975-4940-a333-4d6dafdd3724" targetNamespace="http://schemas.microsoft.com/office/2006/metadata/properties" ma:root="true" ma:fieldsID="e96fe7f18dae7b7fdada3fab5bed8dcf" ns1:_="" ns3:_="" ns4:_="">
    <xsd:import namespace="http://schemas.microsoft.com/sharepoint/v3"/>
    <xsd:import namespace="83027b10-9609-4edf-a0fc-c08fbb57bad4"/>
    <xsd:import namespace="2b785195-5975-4940-a333-4d6dafdd37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27b10-9609-4edf-a0fc-c08fbb57ba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85195-5975-4940-a333-4d6dafdd37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06F9-9622-41E8-985A-356B783AE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027b10-9609-4edf-a0fc-c08fbb57bad4"/>
    <ds:schemaRef ds:uri="2b785195-5975-4940-a333-4d6dafdd3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58990-F7A7-4721-BA5A-514779E19A44}">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dcmitype/"/>
    <ds:schemaRef ds:uri="http://schemas.microsoft.com/office/2006/metadata/properties"/>
    <ds:schemaRef ds:uri="http://purl.org/dc/terms/"/>
    <ds:schemaRef ds:uri="http://www.w3.org/XML/1998/namespace"/>
    <ds:schemaRef ds:uri="2b785195-5975-4940-a333-4d6dafdd3724"/>
    <ds:schemaRef ds:uri="83027b10-9609-4edf-a0fc-c08fbb57bad4"/>
    <ds:schemaRef ds:uri="http://purl.org/dc/elements/1.1/"/>
  </ds:schemaRefs>
</ds:datastoreItem>
</file>

<file path=customXml/itemProps3.xml><?xml version="1.0" encoding="utf-8"?>
<ds:datastoreItem xmlns:ds="http://schemas.openxmlformats.org/officeDocument/2006/customXml" ds:itemID="{10F51714-2218-4516-AB0F-2FAA64F900CF}">
  <ds:schemaRefs>
    <ds:schemaRef ds:uri="http://schemas.microsoft.com/sharepoint/v3/contenttype/forms"/>
  </ds:schemaRefs>
</ds:datastoreItem>
</file>

<file path=customXml/itemProps4.xml><?xml version="1.0" encoding="utf-8"?>
<ds:datastoreItem xmlns:ds="http://schemas.openxmlformats.org/officeDocument/2006/customXml" ds:itemID="{67FB53E3-5508-4F4B-854D-DB1B7C5D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15692</Words>
  <Characters>92581</Characters>
  <Application>Microsoft Office Word</Application>
  <DocSecurity>0</DocSecurity>
  <Lines>771</Lines>
  <Paragraphs>216</Paragraphs>
  <ScaleCrop>false</ScaleCrop>
  <HeadingPairs>
    <vt:vector size="2" baseType="variant">
      <vt:variant>
        <vt:lpstr>Title</vt:lpstr>
      </vt:variant>
      <vt:variant>
        <vt:i4>1</vt:i4>
      </vt:variant>
    </vt:vector>
  </HeadingPairs>
  <TitlesOfParts>
    <vt:vector size="1" baseType="lpstr">
      <vt:lpstr/>
    </vt:vector>
  </TitlesOfParts>
  <Company>Knox Law Firm</Company>
  <LinksUpToDate>false</LinksUpToDate>
  <CharactersWithSpaces>108057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Wachter, Timothy</dc:creator>
  <cp:lastModifiedBy>Patrice Kocher</cp:lastModifiedBy>
  <cp:revision>2</cp:revision>
  <cp:lastPrinted>2022-08-23T14:29:00Z</cp:lastPrinted>
  <dcterms:created xsi:type="dcterms:W3CDTF">2025-05-14T19:24:00Z</dcterms:created>
  <dcterms:modified xsi:type="dcterms:W3CDTF">2025-05-14T19:24:00Z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-2099814051</vt:i4>
  </property>
  <property fmtid="{D5CDD505-2E9C-101B-9397-08002B2CF9AE}" pid="3" name="ContentTypeId">
    <vt:lpwstr>0x01010096EB456E4D23F1429DD2BB085DFAAE9B</vt:lpwstr>
  </property>
</Properties>
</file>